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802E" w14:textId="740A885D" w:rsidR="00891BC8" w:rsidRPr="00CD3015" w:rsidRDefault="00891BC8" w:rsidP="00CD30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sz w:val="24"/>
          <w:szCs w:val="24"/>
        </w:rPr>
        <w:t>МБОУ г. Мурманска «Прогимназия № 61»</w:t>
      </w:r>
    </w:p>
    <w:p w14:paraId="532BC3A5" w14:textId="77777777" w:rsidR="00891BC8" w:rsidRPr="00CD3015" w:rsidRDefault="00891BC8" w:rsidP="00CD30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</w:p>
    <w:p w14:paraId="16DFBC1A" w14:textId="042A61B9" w:rsidR="00891BC8" w:rsidRPr="00CD3015" w:rsidRDefault="00891BC8" w:rsidP="00CD30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sz w:val="24"/>
          <w:szCs w:val="24"/>
        </w:rPr>
        <w:t xml:space="preserve"> Ерохина Ольга Николаевна</w:t>
      </w:r>
    </w:p>
    <w:p w14:paraId="68F3B1C6" w14:textId="5E9AAB5C" w:rsidR="00CD3015" w:rsidRDefault="00CD3015" w:rsidP="00CD30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CE15B" w14:textId="32192F4B" w:rsidR="00CD3015" w:rsidRPr="00CD3015" w:rsidRDefault="00CD3015" w:rsidP="00CD30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ФУНКЦИОНАЛЬНОЙ ГРАМОТНОСТИ НА УРОКАХ ФИЗКУЛЬТУРЫ</w:t>
      </w:r>
    </w:p>
    <w:p w14:paraId="3980AB1F" w14:textId="7262FDD2" w:rsidR="002A5464" w:rsidRPr="00CD3015" w:rsidRDefault="002A5464" w:rsidP="00DC021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015">
        <w:rPr>
          <w:rFonts w:ascii="Times New Roman" w:hAnsi="Times New Roman" w:cs="Times New Roman"/>
          <w:b/>
          <w:bCs/>
          <w:sz w:val="24"/>
          <w:szCs w:val="24"/>
        </w:rPr>
        <w:t>Теоретические основы</w:t>
      </w:r>
    </w:p>
    <w:p w14:paraId="74F3EC39" w14:textId="00F80BE9" w:rsidR="00414A2B" w:rsidRPr="00CD3015" w:rsidRDefault="00414A2B" w:rsidP="00DA5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Функциональная грамотность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–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отношений.</w:t>
      </w:r>
    </w:p>
    <w:p w14:paraId="46EDAA02" w14:textId="605907AF" w:rsidR="00414A2B" w:rsidRPr="00CD3015" w:rsidRDefault="00414A2B" w:rsidP="00DA5E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b/>
          <w:bCs/>
          <w:sz w:val="24"/>
          <w:szCs w:val="24"/>
        </w:rPr>
        <w:t>Функциональная грамотность</w:t>
      </w:r>
      <w:r w:rsidRPr="00CD3015">
        <w:rPr>
          <w:rFonts w:ascii="Times New Roman" w:hAnsi="Times New Roman" w:cs="Times New Roman"/>
          <w:sz w:val="24"/>
          <w:szCs w:val="24"/>
        </w:rPr>
        <w:t xml:space="preserve"> — это про то, что важны не столько сами знания, сколько умение их применить: найти новую информацию, проверить ее достоверность, на ее основе изучить новые виды деятельности, — иными словами, способность заниматься саморазвитием и самообразованием.</w:t>
      </w:r>
    </w:p>
    <w:p w14:paraId="5288B4E4" w14:textId="7DB2745C" w:rsidR="00414A2B" w:rsidRPr="00CD3015" w:rsidRDefault="00414A2B" w:rsidP="00DC021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015">
        <w:rPr>
          <w:rFonts w:ascii="Times New Roman" w:hAnsi="Times New Roman" w:cs="Times New Roman"/>
          <w:b/>
          <w:bCs/>
          <w:sz w:val="24"/>
          <w:szCs w:val="24"/>
        </w:rPr>
        <w:t>Направления функциональной грамотности</w:t>
      </w:r>
    </w:p>
    <w:p w14:paraId="7DA7474C" w14:textId="4226E229" w:rsidR="00414A2B" w:rsidRPr="00CD3015" w:rsidRDefault="00414A2B" w:rsidP="00DC02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2A1007" wp14:editId="15ABBFD2">
            <wp:extent cx="5133975" cy="3359435"/>
            <wp:effectExtent l="0" t="0" r="0" b="0"/>
            <wp:docPr id="1" name="Рисунок 1" descr="Формирование функциональной грамотности - основа современ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ирование функциональной грамотности - основа современного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70" cy="33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18BB" w14:textId="1807BF27" w:rsidR="00414A2B" w:rsidRPr="00CD3015" w:rsidRDefault="00414A2B" w:rsidP="00DC021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015">
        <w:rPr>
          <w:rFonts w:ascii="Times New Roman" w:hAnsi="Times New Roman" w:cs="Times New Roman"/>
          <w:b/>
          <w:bCs/>
          <w:sz w:val="24"/>
          <w:szCs w:val="24"/>
        </w:rPr>
        <w:t>Значение функциональной грамотности</w:t>
      </w:r>
    </w:p>
    <w:p w14:paraId="7B1B9A85" w14:textId="7F7247F5" w:rsidR="00414A2B" w:rsidRPr="00CD3015" w:rsidRDefault="00414A2B" w:rsidP="00DC021A">
      <w:pPr>
        <w:spacing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Функциональная грамотность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помогает людям использовать запас имеющейся информации, применять ее на практике и решать сложные жизненные задачи. Она основывается на реальной </w:t>
      </w: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грамотности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людей и широте их знаний о мире, помогает мыслить независимо от массовой культуры.</w:t>
      </w:r>
    </w:p>
    <w:p w14:paraId="5E3F825B" w14:textId="5DF83ABC" w:rsidR="00414A2B" w:rsidRPr="00CD3015" w:rsidRDefault="00414A2B" w:rsidP="00DC021A">
      <w:pPr>
        <w:spacing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lastRenderedPageBreak/>
        <w:t xml:space="preserve">Анализ метапредметных результатов обучения показывает, что акцент на </w:t>
      </w: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функциональной грамотности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делает ребят вовлеченными в познавательный процесс, способными анализировать и сегментировать информацию, делать выводы и использовать полученные данные в разных учебных направлениях.</w:t>
      </w:r>
    </w:p>
    <w:p w14:paraId="16F22E05" w14:textId="09AA8F3E" w:rsidR="00414A2B" w:rsidRPr="00CD3015" w:rsidRDefault="00414A2B" w:rsidP="00657B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Функциональная грамотность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— это умение эффективно действовать в условиях неопределённости. Ее можно определить как «повседневную мудрость». К ней относятся способность решать реальные жизненные задачи, умение посмотреть на вещи или явления с разных точек зрения, найти оптимальное решение нестандартной ситуации.</w:t>
      </w:r>
    </w:p>
    <w:p w14:paraId="6F4605E7" w14:textId="1D7698CC" w:rsidR="002A5464" w:rsidRPr="00CD3015" w:rsidRDefault="000063F8" w:rsidP="00657B68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Функциональная грамотность как результат обучения формируется посредством каждого школьного предмета.</w:t>
      </w:r>
    </w:p>
    <w:p w14:paraId="69D084C7" w14:textId="7F82A8BF" w:rsidR="00657B68" w:rsidRPr="00CD3015" w:rsidRDefault="00657B68" w:rsidP="00DC021A">
      <w:pPr>
        <w:spacing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3C28AA0E" w14:textId="2AE212F4" w:rsidR="00414A2B" w:rsidRPr="00CD3015" w:rsidRDefault="002A5464" w:rsidP="002A5464">
      <w:pPr>
        <w:spacing w:line="360" w:lineRule="auto"/>
        <w:jc w:val="center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Развитие функциональной грамотности на уроках физкультуры</w:t>
      </w:r>
    </w:p>
    <w:p w14:paraId="6C53873B" w14:textId="1CB51342" w:rsidR="000063F8" w:rsidRDefault="000063F8" w:rsidP="00DC021A">
      <w:pPr>
        <w:spacing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Как развивать функциональную грамотность на уроках физической культуры? Ведь этот предмет отличается </w:t>
      </w:r>
      <w:r w:rsidR="00CE5C5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в корне 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от других предметов школьной программы. </w:t>
      </w:r>
      <w:r w:rsidR="00CE5C5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Обеспечить максимальную двигательную активность детей в процессе занятия - г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лавная задача урока физкультуры.</w:t>
      </w:r>
      <w:r w:rsidR="0091422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А что находится рядом с физическим развитием?</w:t>
      </w:r>
    </w:p>
    <w:p w14:paraId="477DE1ED" w14:textId="3EFC2E91" w:rsidR="00DA5EB0" w:rsidRPr="00CD3015" w:rsidRDefault="00DA5EB0" w:rsidP="00DC021A">
      <w:pPr>
        <w:spacing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Я </w:t>
      </w:r>
      <w:r w:rsidR="0091422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хочу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поделиться своими практическими находками </w:t>
      </w:r>
      <w:r w:rsidR="0091422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по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данной теме.</w:t>
      </w:r>
    </w:p>
    <w:p w14:paraId="525EACDA" w14:textId="68717533" w:rsidR="000063F8" w:rsidRPr="00CD3015" w:rsidRDefault="00CE5C5A" w:rsidP="00DA5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Учет е</w:t>
      </w:r>
      <w:r w:rsidR="000063F8"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стественнонаучны</w:t>
      </w: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х</w:t>
      </w:r>
      <w:r w:rsidR="000063F8"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основ физической культуры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 w:rsidR="000063F8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Без знания строения человеческого тела, закономерностей деятельности отдельных органов и функциональных систем организма, особенностей протекания сложных процессов его жизнедеятельности, невозможно должным образом организовать процесс формирования здорового образа жизни и физической подготовки.</w:t>
      </w:r>
    </w:p>
    <w:p w14:paraId="235A1D89" w14:textId="0D436173" w:rsidR="00374D9D" w:rsidRPr="00CD3015" w:rsidRDefault="00374D9D" w:rsidP="00DA5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Пример заданий:</w:t>
      </w:r>
    </w:p>
    <w:p w14:paraId="6CFE2E33" w14:textId="63AA0150" w:rsidR="00374D9D" w:rsidRPr="00CD3015" w:rsidRDefault="00374D9D" w:rsidP="00DA5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r w:rsidR="00CE5C5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Подбор упражнений для разминки в зависимости от темы урока</w:t>
      </w:r>
    </w:p>
    <w:p w14:paraId="31F662F7" w14:textId="281F34D6" w:rsidR="00374D9D" w:rsidRPr="00CD3015" w:rsidRDefault="00374D9D" w:rsidP="00DA5E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</w:t>
      </w:r>
      <w:r w:rsidR="00CE5C5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Составление комплексов упражнений для определенной цели (профилактика плоскостопия, гимнастика для глаз, профилактика нарушений осанки, комплекс утреней гимнастики, пальчиковая гимнастика…)</w:t>
      </w:r>
    </w:p>
    <w:p w14:paraId="5E28B433" w14:textId="6D223783" w:rsidR="00374D9D" w:rsidRPr="00CD3015" w:rsidRDefault="00374D9D" w:rsidP="00374D9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 Подбор игр для определенных ситуаций (например игры малой подвижности, игры для развития ловкости, игры для совершенствования гибкости…)</w:t>
      </w:r>
    </w:p>
    <w:p w14:paraId="37A2A5FF" w14:textId="77777777" w:rsidR="000701BD" w:rsidRPr="00CD3015" w:rsidRDefault="000063F8" w:rsidP="00DC02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Читательская грамотность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необходима на уроках физической культуры для </w:t>
      </w:r>
      <w:r w:rsidR="000701BD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работы с учебником и дополнительным материалом для 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изучения истории развития физической культуры и спорта, базовых видов спорта,</w:t>
      </w:r>
      <w:r w:rsidR="000701BD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правил подвижных игр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 w:rsidR="000701BD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</w:p>
    <w:p w14:paraId="4D656883" w14:textId="316553F9" w:rsidR="000063F8" w:rsidRPr="00CD3015" w:rsidRDefault="000701BD" w:rsidP="00CE5C5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lastRenderedPageBreak/>
        <w:t>Немаловажным является знакомство со спортивными терминами (названия видов спорта, спортивного инвентаря, амплуа спортсменов). Все это</w:t>
      </w:r>
      <w:r w:rsidR="00DC021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расширяет кругозор и обогащает словарный запас.</w:t>
      </w:r>
    </w:p>
    <w:p w14:paraId="17533F04" w14:textId="3C7A78B1" w:rsidR="00DC021A" w:rsidRPr="00CD3015" w:rsidRDefault="00DC021A" w:rsidP="00DC021A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Пример заданий: </w:t>
      </w:r>
    </w:p>
    <w:p w14:paraId="4174E675" w14:textId="369FC933" w:rsidR="00DC021A" w:rsidRPr="00CD3015" w:rsidRDefault="0047247C" w:rsidP="002B1D75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r w:rsidR="00DC021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По описанию угадать вид спорта (анализ текста)</w:t>
      </w:r>
    </w:p>
    <w:p w14:paraId="329B4406" w14:textId="09B6E02F" w:rsidR="00DC021A" w:rsidRPr="00CD3015" w:rsidRDefault="0047247C" w:rsidP="0047247C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r w:rsidR="00DC021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Загадки про спортивный инвентарь</w:t>
      </w:r>
    </w:p>
    <w:p w14:paraId="0AD0ADBE" w14:textId="1948677D" w:rsidR="00DC021A" w:rsidRPr="00CD3015" w:rsidRDefault="0047247C" w:rsidP="0047247C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r w:rsidR="00DC021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Конкурс «Пиши о спорте правильно»</w:t>
      </w:r>
    </w:p>
    <w:p w14:paraId="374676C9" w14:textId="58F5726D" w:rsidR="00DC021A" w:rsidRPr="00CD3015" w:rsidRDefault="0047247C" w:rsidP="0047247C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r w:rsidR="00DC021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Викторина «Знатоки спорта»</w:t>
      </w:r>
    </w:p>
    <w:p w14:paraId="48A1256C" w14:textId="49AC3764" w:rsidR="000063F8" w:rsidRDefault="0047247C" w:rsidP="0047247C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r w:rsidR="00DC021A"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Игра «Кто это? Что это?» (голкипер, булава…)</w:t>
      </w:r>
    </w:p>
    <w:p w14:paraId="1622638A" w14:textId="5A8ADFB9" w:rsidR="00DA5EB0" w:rsidRPr="00DA5EB0" w:rsidRDefault="00DA5EB0" w:rsidP="00DA5EB0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Активно внедряю приемы увеличения скорости чтения. На фото вы видите, что ребенок, выполняя упражнение «Планка» работает с таблицей Шульте (</w:t>
      </w:r>
      <w:r w:rsidRPr="00DA5EB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это инструмент для тренировки периферического зрения, концентрации внимания и параллельного восприятия информации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). </w:t>
      </w:r>
      <w:r w:rsidRPr="00DA5EB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Развитие этих навыков помогает освоить технику скорочтения.</w:t>
      </w:r>
    </w:p>
    <w:p w14:paraId="405150F7" w14:textId="77777777" w:rsidR="00DA5EB0" w:rsidRPr="00DA5EB0" w:rsidRDefault="00DA5EB0" w:rsidP="00DA5EB0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525EC228" w14:textId="184B548C" w:rsidR="00DA5EB0" w:rsidRPr="00CD3015" w:rsidRDefault="00DA5EB0" w:rsidP="0047247C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73470" wp14:editId="4BEE70B4">
            <wp:extent cx="5037320" cy="28689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2486" cy="28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A1F2" w14:textId="77777777" w:rsidR="00DA5EB0" w:rsidRDefault="000063F8" w:rsidP="00DA5EB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Практическое применение </w:t>
      </w:r>
      <w:r w:rsidRPr="00CD3015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математических знаний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DA5EB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мы видим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в различных видах деятельности, в том числе и на занятиях по физической культуре.</w:t>
      </w:r>
    </w:p>
    <w:p w14:paraId="029B77E1" w14:textId="77777777" w:rsidR="00DA5EB0" w:rsidRDefault="000063F8" w:rsidP="00DA5EB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В водной части урока дети часто сталкиваются с количественным и порядковым счетом при перестроениях (построение в две, три колонны, образуют круги, упражнения часто выполняются под счет, бегут по кругу, змейкой и т.д). </w:t>
      </w:r>
    </w:p>
    <w:p w14:paraId="60809D47" w14:textId="07D7F33F" w:rsidR="000063F8" w:rsidRPr="00CD3015" w:rsidRDefault="000063F8" w:rsidP="00DA5EB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При выполнении различных видов упражнений закрепляются умения ориентироваться в пространстве (правая и левая сторона, повороты кругом и т.д). В основной части урока часто используют понятия: «в парах», «в тройках»; используются считалки порядковым или количественным счетом. В различных подвижных играх также широко используются </w:t>
      </w: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lastRenderedPageBreak/>
        <w:t>умения детей ориентироваться во времени и пространстве, знания об измерениях условными мерками.</w:t>
      </w:r>
    </w:p>
    <w:p w14:paraId="0A37F6FE" w14:textId="77777777" w:rsidR="002B1D75" w:rsidRPr="00CD3015" w:rsidRDefault="002B1D75" w:rsidP="002B1D75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Пример заданий: </w:t>
      </w:r>
    </w:p>
    <w:p w14:paraId="019D4A4C" w14:textId="46F03058" w:rsidR="002B1D75" w:rsidRPr="00CD3015" w:rsidRDefault="0047247C" w:rsidP="0047247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 измерение длины прыжка, скорости бега, сравнение величин</w:t>
      </w:r>
    </w:p>
    <w:p w14:paraId="077B6D99" w14:textId="0855BAC6" w:rsidR="0047247C" w:rsidRPr="00CD3015" w:rsidRDefault="0047247C" w:rsidP="0047247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 геометрия вокруг нас (шары, сферы, окружности и круги в спорте)</w:t>
      </w:r>
    </w:p>
    <w:p w14:paraId="5BEAFDB1" w14:textId="2D747E4B" w:rsidR="0047247C" w:rsidRDefault="0047247C" w:rsidP="0047247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 величины и их измерение (динамометрия, пульс…)</w:t>
      </w:r>
    </w:p>
    <w:p w14:paraId="691DD045" w14:textId="2E7A0969" w:rsidR="00DA5EB0" w:rsidRDefault="00DA5EB0" w:rsidP="0047247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D3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E1A5D9" wp14:editId="43406682">
            <wp:extent cx="4087307" cy="25336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3296" cy="254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D691" w14:textId="0A46E6B6" w:rsidR="00DA5EB0" w:rsidRDefault="00DA5EB0" w:rsidP="0047247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5D0D9767" w14:textId="31340EC4" w:rsidR="00DA5EB0" w:rsidRPr="00CD3015" w:rsidRDefault="00246F82" w:rsidP="0047247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Здесь ребята узнают, что волейбольный мяч – это сфера, а набивной – шар.</w:t>
      </w:r>
    </w:p>
    <w:p w14:paraId="6CAF51D6" w14:textId="77777777" w:rsidR="00246F82" w:rsidRDefault="00DA5EB0">
      <w:pPr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ACA4C" wp14:editId="42A1673E">
            <wp:extent cx="3030239" cy="233608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3263" cy="23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D3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53A56" wp14:editId="0190F75C">
            <wp:extent cx="2051900" cy="234292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5089" cy="23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7C40" w14:textId="77777777" w:rsidR="00246F82" w:rsidRDefault="00246F82">
      <w:pPr>
        <w:rPr>
          <w:rFonts w:ascii="Times New Roman" w:hAnsi="Times New Roman" w:cs="Times New Roman"/>
          <w:sz w:val="24"/>
          <w:szCs w:val="24"/>
        </w:rPr>
      </w:pPr>
    </w:p>
    <w:p w14:paraId="29A6707A" w14:textId="77777777" w:rsidR="00246F82" w:rsidRDefault="00246F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6F82">
        <w:rPr>
          <w:rFonts w:ascii="Times New Roman" w:hAnsi="Times New Roman" w:cs="Times New Roman"/>
          <w:b/>
          <w:bCs/>
          <w:sz w:val="24"/>
          <w:szCs w:val="24"/>
        </w:rPr>
        <w:t>Креативное мышление</w:t>
      </w:r>
    </w:p>
    <w:p w14:paraId="2FE9DD70" w14:textId="77777777" w:rsidR="00246F82" w:rsidRDefault="00246F82" w:rsidP="00246F8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246F82">
        <w:rPr>
          <w:rFonts w:ascii="Times New Roman" w:hAnsi="Times New Roman" w:cs="Times New Roman"/>
          <w:sz w:val="24"/>
          <w:szCs w:val="24"/>
        </w:rPr>
        <w:t xml:space="preserve">реативное или творческое мышление представляет собой навык создания нестандартных идей для решения определенных задач абсолютно новым способом. Важно понимать различие между креативностью и нестандартным мышлением. </w:t>
      </w:r>
    </w:p>
    <w:p w14:paraId="6C3C0766" w14:textId="77777777" w:rsidR="00246F82" w:rsidRDefault="00246F82" w:rsidP="00246F8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Здесь нам на помощь приходит опыт и испытания.</w:t>
      </w:r>
      <w:r w:rsidRPr="00246F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фото мы видим, как р</w:t>
      </w:r>
      <w:r w:rsidRPr="00CD3015">
        <w:rPr>
          <w:rFonts w:ascii="Times New Roman" w:hAnsi="Times New Roman" w:cs="Times New Roman"/>
          <w:sz w:val="24"/>
          <w:szCs w:val="24"/>
        </w:rPr>
        <w:t>ебята опытным путем исследовали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D3015">
        <w:rPr>
          <w:rFonts w:ascii="Times New Roman" w:hAnsi="Times New Roman" w:cs="Times New Roman"/>
          <w:sz w:val="24"/>
          <w:szCs w:val="24"/>
        </w:rPr>
        <w:t>каким способом легче оттолкнуться лыжными палками, как легче встать при падении.</w:t>
      </w:r>
      <w:r w:rsidRPr="00246F8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8FB0383" w14:textId="50B9353B" w:rsidR="00246F82" w:rsidRDefault="00246F82" w:rsidP="00246F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CFD827" wp14:editId="1CCBC7B5">
            <wp:extent cx="5940425" cy="32181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F4D7" w14:textId="556D57EC" w:rsidR="00246F82" w:rsidRDefault="00246F82" w:rsidP="00246F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Мыслить быстро нас учат различные игры. Например,  эстафета «Крестики-нолики».</w:t>
      </w:r>
    </w:p>
    <w:p w14:paraId="5ED2DEA3" w14:textId="67148987" w:rsidR="00246F82" w:rsidRDefault="00246F82" w:rsidP="00246F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ECE546" wp14:editId="631BFE4B">
            <wp:extent cx="5940425" cy="36309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9BD6" w14:textId="77777777" w:rsidR="00246F82" w:rsidRDefault="00246F82" w:rsidP="00246F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F76E9" w14:textId="20C2756F" w:rsidR="002A5464" w:rsidRPr="00246F82" w:rsidRDefault="002A5464" w:rsidP="00246F8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6F82">
        <w:rPr>
          <w:rFonts w:ascii="Times New Roman" w:hAnsi="Times New Roman" w:cs="Times New Roman"/>
          <w:sz w:val="24"/>
          <w:szCs w:val="24"/>
        </w:rPr>
        <w:br w:type="page"/>
      </w:r>
    </w:p>
    <w:p w14:paraId="08F6518E" w14:textId="394B38B5" w:rsidR="00CD3015" w:rsidRPr="00CD3015" w:rsidRDefault="00CD3015" w:rsidP="00CD30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D30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Список используемой литературы:</w:t>
      </w:r>
    </w:p>
    <w:p w14:paraId="15CB46A8" w14:textId="620B7DAA" w:rsidR="00CD3015" w:rsidRDefault="00DA5EB0" w:rsidP="00DA5EB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5E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Фролова П.И. К вопросу об историческом развитии понятия «Функциональная грамотность» в педагогической теории и практике // Наука о человеке: гуманитарные исследования. 2016. </w:t>
      </w:r>
    </w:p>
    <w:p w14:paraId="6DE0CCA1" w14:textId="757D4C1D" w:rsidR="00DA5EB0" w:rsidRDefault="00DA5EB0" w:rsidP="00DA5EB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Статья «</w:t>
      </w:r>
      <w:r w:rsidRPr="00DA5E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такое функциональная грамотность?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</w:t>
      </w:r>
      <w:r w:rsidRPr="00DA5E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ИНСТИТУТ НЕПРЕРЫВНОГО ОБРАЗОВАНИЯ МГПУ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hyperlink r:id="rId12" w:history="1">
        <w:r w:rsidRPr="00BB729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https://ino.mgpu.ru/notes/chto-takoe-funktsionalnaya-gramotnost/</w:t>
        </w:r>
      </w:hyperlink>
    </w:p>
    <w:p w14:paraId="62DDE4DA" w14:textId="6DB9ADC3" w:rsidR="00C06B76" w:rsidRPr="00C06B76" w:rsidRDefault="00C06B76" w:rsidP="00C06B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статье использованы фотографии с участием учащихся Прогимназии №61 города Мурманска.</w:t>
      </w:r>
    </w:p>
    <w:p w14:paraId="4E498E68" w14:textId="77777777" w:rsidR="00DA5EB0" w:rsidRPr="00CD3015" w:rsidRDefault="00DA5EB0" w:rsidP="00DA5EB0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1F4712F" w14:textId="77777777" w:rsidR="00CD3015" w:rsidRPr="00CD3015" w:rsidRDefault="00CD3015" w:rsidP="00CD301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</w:p>
    <w:p w14:paraId="3CAA0064" w14:textId="77777777" w:rsidR="002A5464" w:rsidRPr="00CD3015" w:rsidRDefault="002A5464" w:rsidP="00DC02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A5464" w:rsidRPr="00CD3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63F80"/>
    <w:multiLevelType w:val="multilevel"/>
    <w:tmpl w:val="AF7A6A9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113D6E"/>
    <w:multiLevelType w:val="hybridMultilevel"/>
    <w:tmpl w:val="1A16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318660">
    <w:abstractNumId w:val="1"/>
  </w:num>
  <w:num w:numId="2" w16cid:durableId="908616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1AB"/>
    <w:rsid w:val="000063F8"/>
    <w:rsid w:val="000701BD"/>
    <w:rsid w:val="00246F82"/>
    <w:rsid w:val="002A5464"/>
    <w:rsid w:val="002B1D75"/>
    <w:rsid w:val="00374D9D"/>
    <w:rsid w:val="003C5245"/>
    <w:rsid w:val="00414A2B"/>
    <w:rsid w:val="0047247C"/>
    <w:rsid w:val="00657B68"/>
    <w:rsid w:val="00891BC8"/>
    <w:rsid w:val="00914223"/>
    <w:rsid w:val="00BB21AB"/>
    <w:rsid w:val="00C06B76"/>
    <w:rsid w:val="00CD3015"/>
    <w:rsid w:val="00CE5C5A"/>
    <w:rsid w:val="00DA5EB0"/>
    <w:rsid w:val="00DC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1EDDB"/>
  <w15:chartTrackingRefBased/>
  <w15:docId w15:val="{2B436E90-6B65-47FE-8CA5-C9B45285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2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D3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A5EB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A5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6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ino.mgpu.ru/notes/chto-takoe-funktsionalnaya-gramotno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Александров</dc:creator>
  <cp:keywords/>
  <dc:description/>
  <cp:lastModifiedBy>Александр Александров</cp:lastModifiedBy>
  <cp:revision>11</cp:revision>
  <dcterms:created xsi:type="dcterms:W3CDTF">2022-10-18T17:44:00Z</dcterms:created>
  <dcterms:modified xsi:type="dcterms:W3CDTF">2022-11-24T16:47:00Z</dcterms:modified>
</cp:coreProperties>
</file>