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4FEFC" w14:textId="16400664" w:rsidR="00015BBD" w:rsidRDefault="00015BBD" w:rsidP="00015BBD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ИСПОЛЬЗОВАНИЕ ЛЕКСИЧЕСКОГО ПОДХОДА НА УРОКАХ АНГЛИЙСКОГО ЯЗЫКА.</w:t>
      </w:r>
    </w:p>
    <w:p w14:paraId="20AA7D2C" w14:textId="72B3224A" w:rsidR="00A74CB7" w:rsidRPr="00BF715F" w:rsidRDefault="00D54EE0" w:rsidP="006C0B77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r w:rsidRPr="00BF715F">
        <w:rPr>
          <w:sz w:val="24"/>
          <w:szCs w:val="24"/>
        </w:rPr>
        <w:t xml:space="preserve">Учитель постоянно готовит задания, задаёт вопросы, чтобы заставить ученика говорить. Какой из навыков в обучении английскому языку – грамматический, лексический, говорение является приоритетным или </w:t>
      </w:r>
      <w:r w:rsidR="00015BBD">
        <w:rPr>
          <w:sz w:val="24"/>
          <w:szCs w:val="24"/>
        </w:rPr>
        <w:t xml:space="preserve">же </w:t>
      </w:r>
      <w:r w:rsidRPr="00BF715F">
        <w:rPr>
          <w:sz w:val="24"/>
          <w:szCs w:val="24"/>
        </w:rPr>
        <w:t xml:space="preserve">они взаимосвязаны? </w:t>
      </w:r>
      <w:r w:rsidR="00A74CB7" w:rsidRPr="00BF715F">
        <w:rPr>
          <w:sz w:val="24"/>
          <w:szCs w:val="24"/>
        </w:rPr>
        <w:t>В данной статье буд</w:t>
      </w:r>
      <w:r w:rsidR="00905A40" w:rsidRPr="00BF715F">
        <w:rPr>
          <w:sz w:val="24"/>
          <w:szCs w:val="24"/>
        </w:rPr>
        <w:t>у</w:t>
      </w:r>
      <w:r w:rsidR="00A74CB7" w:rsidRPr="00BF715F">
        <w:rPr>
          <w:sz w:val="24"/>
          <w:szCs w:val="24"/>
        </w:rPr>
        <w:t>т раскрыты принципы работы лексического подхода, ведь без хорошего лексического запаса невозможно понимать иностранную речь на слух, свободно излагать мысли как в письменной, так и в устной форме. Даже при хорошем уровне грамматики</w:t>
      </w:r>
      <w:r w:rsidR="00DE6363">
        <w:rPr>
          <w:sz w:val="24"/>
          <w:szCs w:val="24"/>
        </w:rPr>
        <w:t xml:space="preserve"> </w:t>
      </w:r>
      <w:r w:rsidR="00A74CB7" w:rsidRPr="00BF715F">
        <w:rPr>
          <w:sz w:val="24"/>
          <w:szCs w:val="24"/>
        </w:rPr>
        <w:t>невозможно к изученным структурам добавить лексику</w:t>
      </w:r>
      <w:r w:rsidR="00090666" w:rsidRPr="00BF715F">
        <w:rPr>
          <w:sz w:val="24"/>
          <w:szCs w:val="24"/>
        </w:rPr>
        <w:t>, так же без необходимого словарного запаса невозможно читать или говорить, ведь необходимо подключать грамматику к словам, а не наоборот.</w:t>
      </w:r>
    </w:p>
    <w:p w14:paraId="137BEFA1" w14:textId="66086075" w:rsidR="00D54EE0" w:rsidRPr="00BF715F" w:rsidRDefault="00A74CB7" w:rsidP="006C0B77">
      <w:pPr>
        <w:spacing w:after="0"/>
        <w:ind w:firstLine="709"/>
        <w:jc w:val="both"/>
        <w:rPr>
          <w:sz w:val="24"/>
          <w:szCs w:val="24"/>
        </w:rPr>
      </w:pPr>
      <w:r w:rsidRPr="00BF715F">
        <w:rPr>
          <w:sz w:val="24"/>
          <w:szCs w:val="24"/>
        </w:rPr>
        <w:t>Суть лексического подхода состоит в том, что</w:t>
      </w:r>
      <w:r w:rsidR="00090666" w:rsidRPr="00BF715F">
        <w:rPr>
          <w:sz w:val="24"/>
          <w:szCs w:val="24"/>
        </w:rPr>
        <w:t xml:space="preserve"> </w:t>
      </w:r>
      <w:r w:rsidRPr="00BF715F">
        <w:rPr>
          <w:sz w:val="24"/>
          <w:szCs w:val="24"/>
        </w:rPr>
        <w:t xml:space="preserve">язык </w:t>
      </w:r>
      <w:r w:rsidR="00090666" w:rsidRPr="00BF715F">
        <w:rPr>
          <w:sz w:val="24"/>
          <w:szCs w:val="24"/>
        </w:rPr>
        <w:t xml:space="preserve">представляется в виде </w:t>
      </w:r>
      <w:r w:rsidR="00090666" w:rsidRPr="00BF715F">
        <w:rPr>
          <w:sz w:val="24"/>
          <w:szCs w:val="24"/>
          <w:lang w:val="en-US"/>
        </w:rPr>
        <w:t>chunks</w:t>
      </w:r>
      <w:r w:rsidR="00090666" w:rsidRPr="00BF715F">
        <w:rPr>
          <w:sz w:val="24"/>
          <w:szCs w:val="24"/>
        </w:rPr>
        <w:t xml:space="preserve"> – словосочетаний, а не отдельных слов. Создатели и распространители данного подхода – </w:t>
      </w:r>
      <w:r w:rsidR="00090666" w:rsidRPr="00BF715F">
        <w:rPr>
          <w:sz w:val="24"/>
          <w:szCs w:val="24"/>
          <w:lang w:val="en-US"/>
        </w:rPr>
        <w:t>Michael</w:t>
      </w:r>
      <w:r w:rsidR="00090666" w:rsidRPr="00BF715F">
        <w:rPr>
          <w:sz w:val="24"/>
          <w:szCs w:val="24"/>
        </w:rPr>
        <w:t xml:space="preserve"> </w:t>
      </w:r>
      <w:r w:rsidR="00090666" w:rsidRPr="00BF715F">
        <w:rPr>
          <w:sz w:val="24"/>
          <w:szCs w:val="24"/>
          <w:lang w:val="en-US"/>
        </w:rPr>
        <w:t>Lewis</w:t>
      </w:r>
      <w:r w:rsidR="00090666" w:rsidRPr="00BF715F">
        <w:rPr>
          <w:sz w:val="24"/>
          <w:szCs w:val="24"/>
        </w:rPr>
        <w:t xml:space="preserve"> (ввел понятие «Лексический подход» в 90х), </w:t>
      </w:r>
      <w:r w:rsidR="00090666" w:rsidRPr="00BF715F">
        <w:rPr>
          <w:sz w:val="24"/>
          <w:szCs w:val="24"/>
          <w:lang w:val="en-US"/>
        </w:rPr>
        <w:t>Hugh</w:t>
      </w:r>
      <w:r w:rsidR="00090666" w:rsidRPr="00BF715F">
        <w:rPr>
          <w:sz w:val="24"/>
          <w:szCs w:val="24"/>
        </w:rPr>
        <w:t xml:space="preserve"> </w:t>
      </w:r>
      <w:proofErr w:type="spellStart"/>
      <w:r w:rsidR="00090666" w:rsidRPr="00BF715F">
        <w:rPr>
          <w:sz w:val="24"/>
          <w:szCs w:val="24"/>
          <w:lang w:val="en-US"/>
        </w:rPr>
        <w:t>Dellar</w:t>
      </w:r>
      <w:proofErr w:type="spellEnd"/>
      <w:r w:rsidR="00090666" w:rsidRPr="00BF715F">
        <w:rPr>
          <w:sz w:val="24"/>
          <w:szCs w:val="24"/>
        </w:rPr>
        <w:t xml:space="preserve">, </w:t>
      </w:r>
      <w:r w:rsidR="00090666" w:rsidRPr="00BF715F">
        <w:rPr>
          <w:sz w:val="24"/>
          <w:szCs w:val="24"/>
          <w:lang w:val="en-US"/>
        </w:rPr>
        <w:t>Andrew</w:t>
      </w:r>
      <w:r w:rsidR="00090666" w:rsidRPr="00BF715F">
        <w:rPr>
          <w:sz w:val="24"/>
          <w:szCs w:val="24"/>
        </w:rPr>
        <w:t xml:space="preserve"> </w:t>
      </w:r>
      <w:proofErr w:type="spellStart"/>
      <w:r w:rsidR="00090666" w:rsidRPr="00BF715F">
        <w:rPr>
          <w:sz w:val="24"/>
          <w:szCs w:val="24"/>
          <w:lang w:val="en-US"/>
        </w:rPr>
        <w:t>Walkey</w:t>
      </w:r>
      <w:proofErr w:type="spellEnd"/>
      <w:r w:rsidR="00DE6363">
        <w:rPr>
          <w:sz w:val="24"/>
          <w:szCs w:val="24"/>
        </w:rPr>
        <w:t xml:space="preserve"> </w:t>
      </w:r>
      <w:r w:rsidR="00090666" w:rsidRPr="00BF715F">
        <w:rPr>
          <w:sz w:val="24"/>
          <w:szCs w:val="24"/>
        </w:rPr>
        <w:t xml:space="preserve">(опубликовали в 2016 книгу </w:t>
      </w:r>
      <w:r w:rsidR="00090666" w:rsidRPr="00BF715F">
        <w:rPr>
          <w:sz w:val="24"/>
          <w:szCs w:val="24"/>
          <w:lang w:val="en-US"/>
        </w:rPr>
        <w:t>Teaching</w:t>
      </w:r>
      <w:r w:rsidR="00090666" w:rsidRPr="00BF715F">
        <w:rPr>
          <w:sz w:val="24"/>
          <w:szCs w:val="24"/>
        </w:rPr>
        <w:t xml:space="preserve"> </w:t>
      </w:r>
      <w:r w:rsidR="00090666" w:rsidRPr="00BF715F">
        <w:rPr>
          <w:sz w:val="24"/>
          <w:szCs w:val="24"/>
          <w:lang w:val="en-US"/>
        </w:rPr>
        <w:t>Lexically</w:t>
      </w:r>
      <w:r w:rsidR="00905A40" w:rsidRPr="00BF715F">
        <w:rPr>
          <w:sz w:val="24"/>
          <w:szCs w:val="24"/>
        </w:rPr>
        <w:t>). Предполагается, что учащиеся смогут распознавать в иностранной речи и воспроизводить готовые словосочетания, соответствующие контексту</w:t>
      </w:r>
      <w:r w:rsidR="00287EBC" w:rsidRPr="00BF715F">
        <w:rPr>
          <w:sz w:val="24"/>
          <w:szCs w:val="24"/>
        </w:rPr>
        <w:t xml:space="preserve">. Основная задача учителя в рамках лексического подхода – правильный выбор лексических и грамматических структур из текстов. Благодаря лексическому подходу, ученики запоминают большое количество слов и устойчивых выражений без усилий и в короткие сроки. Большой словарный запас помогает </w:t>
      </w:r>
      <w:r w:rsidR="00976562" w:rsidRPr="00BF715F">
        <w:rPr>
          <w:sz w:val="24"/>
          <w:szCs w:val="24"/>
        </w:rPr>
        <w:t>беспрепятственно выражать свои мысли.</w:t>
      </w:r>
    </w:p>
    <w:p w14:paraId="36EF30DA" w14:textId="6F37CCCA" w:rsidR="00976562" w:rsidRPr="00BF715F" w:rsidRDefault="00976562" w:rsidP="006C0B77">
      <w:pPr>
        <w:spacing w:after="0"/>
        <w:ind w:firstLine="709"/>
        <w:jc w:val="both"/>
        <w:rPr>
          <w:sz w:val="24"/>
          <w:szCs w:val="24"/>
        </w:rPr>
      </w:pPr>
      <w:r w:rsidRPr="00BF715F">
        <w:rPr>
          <w:sz w:val="24"/>
          <w:szCs w:val="24"/>
        </w:rPr>
        <w:t>Слова и выражения в языке не существуют сами по себе, они всегда употребляются в определённом контексте, поэтому лексический подход способствует более глубокому пониманию их значений и эффективному запоминанию. Использование лексического подхода в обучении английскому языку не противоречит коммуникативному подходу в обучении</w:t>
      </w:r>
      <w:r w:rsidR="001B28B4" w:rsidRPr="00BF715F">
        <w:rPr>
          <w:sz w:val="24"/>
          <w:szCs w:val="24"/>
        </w:rPr>
        <w:t xml:space="preserve">, а дополняет его, так же позволяет свободно оперировать большим количеством наиболее часто встречаемых фраз (коллокаций) и выражений без грамматических и стилистических ошибок. Коллокация – способ, с помощью которого слово употребляется с другими словами, научное название известного «так не говорят». Например, можно сказать по-английски </w:t>
      </w:r>
      <w:r w:rsidR="001B28B4" w:rsidRPr="00BF715F">
        <w:rPr>
          <w:sz w:val="24"/>
          <w:szCs w:val="24"/>
          <w:lang w:val="en-US"/>
        </w:rPr>
        <w:t>I</w:t>
      </w:r>
      <w:r w:rsidR="001B28B4" w:rsidRPr="00BF715F">
        <w:rPr>
          <w:sz w:val="24"/>
          <w:szCs w:val="24"/>
        </w:rPr>
        <w:t xml:space="preserve"> </w:t>
      </w:r>
      <w:r w:rsidR="001B28B4" w:rsidRPr="00BF715F">
        <w:rPr>
          <w:sz w:val="24"/>
          <w:szCs w:val="24"/>
          <w:lang w:val="en-US"/>
        </w:rPr>
        <w:t>stay</w:t>
      </w:r>
      <w:r w:rsidR="001B28B4" w:rsidRPr="00BF715F">
        <w:rPr>
          <w:sz w:val="24"/>
          <w:szCs w:val="24"/>
        </w:rPr>
        <w:t xml:space="preserve"> </w:t>
      </w:r>
      <w:r w:rsidR="001B28B4" w:rsidRPr="00BF715F">
        <w:rPr>
          <w:sz w:val="24"/>
          <w:szCs w:val="24"/>
          <w:lang w:val="en-US"/>
        </w:rPr>
        <w:t>at</w:t>
      </w:r>
      <w:r w:rsidR="001B28B4" w:rsidRPr="00BF715F">
        <w:rPr>
          <w:sz w:val="24"/>
          <w:szCs w:val="24"/>
        </w:rPr>
        <w:t xml:space="preserve"> </w:t>
      </w:r>
      <w:r w:rsidR="001B28B4" w:rsidRPr="00BF715F">
        <w:rPr>
          <w:sz w:val="24"/>
          <w:szCs w:val="24"/>
          <w:lang w:val="en-US"/>
        </w:rPr>
        <w:t>home</w:t>
      </w:r>
      <w:r w:rsidR="001B28B4" w:rsidRPr="00BF715F">
        <w:rPr>
          <w:sz w:val="24"/>
          <w:szCs w:val="24"/>
        </w:rPr>
        <w:t xml:space="preserve">, но нельзя сказать </w:t>
      </w:r>
      <w:r w:rsidR="001B28B4" w:rsidRPr="00BF715F">
        <w:rPr>
          <w:sz w:val="24"/>
          <w:szCs w:val="24"/>
          <w:lang w:val="en-US"/>
        </w:rPr>
        <w:t>I</w:t>
      </w:r>
      <w:r w:rsidR="001B28B4" w:rsidRPr="00BF715F">
        <w:rPr>
          <w:sz w:val="24"/>
          <w:szCs w:val="24"/>
        </w:rPr>
        <w:t xml:space="preserve"> </w:t>
      </w:r>
      <w:r w:rsidR="001B28B4" w:rsidRPr="00BF715F">
        <w:rPr>
          <w:sz w:val="24"/>
          <w:szCs w:val="24"/>
          <w:lang w:val="en-US"/>
        </w:rPr>
        <w:t>sit</w:t>
      </w:r>
      <w:r w:rsidR="001B28B4" w:rsidRPr="00BF715F">
        <w:rPr>
          <w:sz w:val="24"/>
          <w:szCs w:val="24"/>
        </w:rPr>
        <w:t xml:space="preserve"> </w:t>
      </w:r>
      <w:r w:rsidR="001B28B4" w:rsidRPr="00BF715F">
        <w:rPr>
          <w:sz w:val="24"/>
          <w:szCs w:val="24"/>
          <w:lang w:val="en-US"/>
        </w:rPr>
        <w:t>at</w:t>
      </w:r>
      <w:r w:rsidR="001B28B4" w:rsidRPr="00BF715F">
        <w:rPr>
          <w:sz w:val="24"/>
          <w:szCs w:val="24"/>
        </w:rPr>
        <w:t xml:space="preserve"> </w:t>
      </w:r>
      <w:r w:rsidR="001B28B4" w:rsidRPr="00BF715F">
        <w:rPr>
          <w:sz w:val="24"/>
          <w:szCs w:val="24"/>
          <w:lang w:val="en-US"/>
        </w:rPr>
        <w:t>home</w:t>
      </w:r>
      <w:r w:rsidR="001B28B4" w:rsidRPr="00BF715F">
        <w:rPr>
          <w:sz w:val="24"/>
          <w:szCs w:val="24"/>
        </w:rPr>
        <w:t>. Если уточнить почему нельзя, ответом будет «Потому что так не говорят. Данные слова не сочетаются»</w:t>
      </w:r>
      <w:r w:rsidR="000E64DF" w:rsidRPr="00BF715F">
        <w:rPr>
          <w:sz w:val="24"/>
          <w:szCs w:val="24"/>
        </w:rPr>
        <w:t>. Использование лексического подхода предполагает комплексное изучение стойких словосочетаний (</w:t>
      </w:r>
      <w:r w:rsidR="000E64DF" w:rsidRPr="00BF715F">
        <w:rPr>
          <w:sz w:val="24"/>
          <w:szCs w:val="24"/>
          <w:lang w:val="en-US"/>
        </w:rPr>
        <w:t>collocations</w:t>
      </w:r>
      <w:r w:rsidR="000E64DF" w:rsidRPr="00BF715F">
        <w:rPr>
          <w:sz w:val="24"/>
          <w:szCs w:val="24"/>
        </w:rPr>
        <w:t>) и групп слов, часто используемых вместе (</w:t>
      </w:r>
      <w:r w:rsidR="000E64DF" w:rsidRPr="00BF715F">
        <w:rPr>
          <w:sz w:val="24"/>
          <w:szCs w:val="24"/>
          <w:lang w:val="en-US"/>
        </w:rPr>
        <w:t>lexical</w:t>
      </w:r>
      <w:r w:rsidR="000E64DF" w:rsidRPr="00BF715F">
        <w:rPr>
          <w:sz w:val="24"/>
          <w:szCs w:val="24"/>
        </w:rPr>
        <w:t xml:space="preserve"> </w:t>
      </w:r>
      <w:r w:rsidR="000E64DF" w:rsidRPr="00BF715F">
        <w:rPr>
          <w:sz w:val="24"/>
          <w:szCs w:val="24"/>
          <w:lang w:val="en-US"/>
        </w:rPr>
        <w:t>chunks</w:t>
      </w:r>
      <w:r w:rsidR="000E64DF" w:rsidRPr="00BF715F">
        <w:rPr>
          <w:sz w:val="24"/>
          <w:szCs w:val="24"/>
        </w:rPr>
        <w:t xml:space="preserve">) для более эффективного запоминания и усвоения; комбинированное изучение грамматических структур и лексических единиц; возможность создания новых фраз на основе уже выученных словосочетаний, благодаря чему учащиеся начинают говорить на иностранном </w:t>
      </w:r>
      <w:r w:rsidR="00171013" w:rsidRPr="00BF715F">
        <w:rPr>
          <w:sz w:val="24"/>
          <w:szCs w:val="24"/>
        </w:rPr>
        <w:t xml:space="preserve">языке быстрее и что не маловажно – естественно. Преимущества лексического подхода – акцент на успешной коммуникации, вместо грамматической безупречности, использование живых аутентичных примеров англоязычного говорения; одновременное запоминание и отработка грамматической, лексической и фонетической структур; успешное развитие </w:t>
      </w:r>
      <w:r w:rsidR="001374B2" w:rsidRPr="00BF715F">
        <w:rPr>
          <w:sz w:val="24"/>
          <w:szCs w:val="24"/>
        </w:rPr>
        <w:t xml:space="preserve">чувства языка и языковой догадки; снижение риска языкового барьера и боязни ошибок. Гораздо легче строить высказывания, когда есть блоки и, зная правила порядка слов, необходимо просто добавлять к ним блоки (т.е. </w:t>
      </w:r>
      <w:r w:rsidR="001374B2" w:rsidRPr="00BF715F">
        <w:rPr>
          <w:sz w:val="24"/>
          <w:szCs w:val="24"/>
          <w:lang w:val="en-US"/>
        </w:rPr>
        <w:t>chunks</w:t>
      </w:r>
      <w:r w:rsidR="001374B2" w:rsidRPr="00BF715F">
        <w:rPr>
          <w:sz w:val="24"/>
          <w:szCs w:val="24"/>
        </w:rPr>
        <w:t xml:space="preserve"> и </w:t>
      </w:r>
      <w:r w:rsidR="001374B2" w:rsidRPr="00BF715F">
        <w:rPr>
          <w:sz w:val="24"/>
          <w:szCs w:val="24"/>
          <w:lang w:val="en-US"/>
        </w:rPr>
        <w:t>collocations</w:t>
      </w:r>
      <w:r w:rsidR="001374B2" w:rsidRPr="00BF715F">
        <w:rPr>
          <w:sz w:val="24"/>
          <w:szCs w:val="24"/>
        </w:rPr>
        <w:t xml:space="preserve">) и получать хорошее высказывание. Гораздо сложнее подбирать отдельные слова. </w:t>
      </w:r>
    </w:p>
    <w:bookmarkEnd w:id="0"/>
    <w:p w14:paraId="303C0A4B" w14:textId="4A73D6DD" w:rsidR="007022F1" w:rsidRPr="00BF715F" w:rsidRDefault="007022F1" w:rsidP="006C0B77">
      <w:pPr>
        <w:spacing w:after="0"/>
        <w:ind w:firstLine="709"/>
        <w:jc w:val="both"/>
        <w:rPr>
          <w:sz w:val="24"/>
          <w:szCs w:val="24"/>
        </w:rPr>
      </w:pPr>
      <w:r w:rsidRPr="00BF715F">
        <w:rPr>
          <w:sz w:val="24"/>
          <w:szCs w:val="24"/>
        </w:rPr>
        <w:t>Как можно использовать лексический подход на уроках английского языка:</w:t>
      </w:r>
    </w:p>
    <w:p w14:paraId="1E7100CC" w14:textId="386A01C7" w:rsidR="007022F1" w:rsidRPr="00BF715F" w:rsidRDefault="007022F1" w:rsidP="00593FD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F715F">
        <w:rPr>
          <w:sz w:val="24"/>
          <w:szCs w:val="24"/>
        </w:rPr>
        <w:t>Просим учеников найти и записать не просто глаголы, а фразы из текста</w:t>
      </w:r>
      <w:r w:rsidR="00593FDB" w:rsidRPr="00BF715F">
        <w:rPr>
          <w:sz w:val="24"/>
          <w:szCs w:val="24"/>
        </w:rPr>
        <w:t xml:space="preserve"> в упражнении 2</w:t>
      </w:r>
    </w:p>
    <w:p w14:paraId="3AA04E47" w14:textId="68165251" w:rsidR="007022F1" w:rsidRPr="00DE6363" w:rsidRDefault="007022F1" w:rsidP="006C0B77">
      <w:pPr>
        <w:spacing w:after="0"/>
        <w:ind w:firstLine="709"/>
        <w:jc w:val="both"/>
        <w:rPr>
          <w:sz w:val="24"/>
          <w:szCs w:val="24"/>
        </w:rPr>
      </w:pPr>
    </w:p>
    <w:p w14:paraId="02470118" w14:textId="57733B95" w:rsidR="00CE7C4F" w:rsidRPr="00DE6363" w:rsidRDefault="00CE7C4F" w:rsidP="006C0B77">
      <w:pPr>
        <w:spacing w:after="0"/>
        <w:ind w:firstLine="709"/>
        <w:jc w:val="both"/>
        <w:rPr>
          <w:sz w:val="24"/>
          <w:szCs w:val="24"/>
        </w:rPr>
      </w:pPr>
    </w:p>
    <w:p w14:paraId="130F3652" w14:textId="5242603F" w:rsidR="00CE7C4F" w:rsidRPr="00564510" w:rsidRDefault="00564510" w:rsidP="006C0B77">
      <w:pPr>
        <w:spacing w:after="0"/>
        <w:ind w:firstLine="709"/>
        <w:jc w:val="both"/>
        <w:rPr>
          <w:sz w:val="24"/>
          <w:szCs w:val="24"/>
        </w:rPr>
      </w:pPr>
      <w:r w:rsidRPr="00564510">
        <w:rPr>
          <w:noProof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0910E88" wp14:editId="4561C153">
            <wp:extent cx="5939790" cy="28968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A77B" w14:textId="55874175" w:rsidR="007022F1" w:rsidRPr="00564510" w:rsidRDefault="00593FDB" w:rsidP="0056451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64510">
        <w:rPr>
          <w:sz w:val="24"/>
          <w:szCs w:val="24"/>
        </w:rPr>
        <w:t xml:space="preserve">Создаём новые словосочетания, выбирая самые </w:t>
      </w:r>
      <w:proofErr w:type="gramStart"/>
      <w:r w:rsidRPr="00564510">
        <w:rPr>
          <w:sz w:val="24"/>
          <w:szCs w:val="24"/>
        </w:rPr>
        <w:t xml:space="preserve">типовые </w:t>
      </w:r>
      <w:r w:rsidR="00BF715F" w:rsidRPr="00564510">
        <w:rPr>
          <w:sz w:val="24"/>
          <w:szCs w:val="24"/>
        </w:rPr>
        <w:t>.</w:t>
      </w:r>
      <w:proofErr w:type="gramEnd"/>
      <w:r w:rsidR="00BF715F" w:rsidRPr="00564510">
        <w:rPr>
          <w:sz w:val="24"/>
          <w:szCs w:val="24"/>
        </w:rPr>
        <w:t xml:space="preserve"> </w:t>
      </w:r>
      <w:r w:rsidRPr="00BF715F">
        <w:rPr>
          <w:noProof/>
          <w:lang w:eastAsia="ru-RU"/>
        </w:rPr>
        <w:drawing>
          <wp:inline distT="0" distB="0" distL="0" distR="0" wp14:anchorId="38402FFB" wp14:editId="2B5F61E9">
            <wp:extent cx="5615940" cy="255778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A7AB" w14:textId="641DFD5C" w:rsidR="00BF715F" w:rsidRDefault="00BF715F" w:rsidP="00BF715F">
      <w:pPr>
        <w:pStyle w:val="a3"/>
        <w:spacing w:after="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лексический подход настаивает на </w:t>
      </w:r>
      <w:r w:rsidR="006D2C0B">
        <w:rPr>
          <w:sz w:val="24"/>
          <w:szCs w:val="24"/>
        </w:rPr>
        <w:t>одном важном моменте – словосочетания нужно брать именно в том виде, в котором они, скорее всего, будут использованы в речи. Например</w:t>
      </w:r>
      <w:r w:rsidR="006D2C0B" w:rsidRPr="006D2C0B">
        <w:rPr>
          <w:sz w:val="24"/>
          <w:szCs w:val="24"/>
          <w:lang w:val="en-US"/>
        </w:rPr>
        <w:t xml:space="preserve">, </w:t>
      </w:r>
      <w:r w:rsidR="006D2C0B">
        <w:rPr>
          <w:sz w:val="24"/>
          <w:szCs w:val="24"/>
        </w:rPr>
        <w:t>никаких</w:t>
      </w:r>
      <w:r w:rsidR="006D2C0B" w:rsidRPr="006D2C0B">
        <w:rPr>
          <w:sz w:val="24"/>
          <w:szCs w:val="24"/>
          <w:lang w:val="en-US"/>
        </w:rPr>
        <w:t xml:space="preserve"> </w:t>
      </w:r>
      <w:r w:rsidR="006D2C0B">
        <w:rPr>
          <w:sz w:val="24"/>
          <w:szCs w:val="24"/>
          <w:lang w:val="en-US"/>
        </w:rPr>
        <w:t>leave something at home; know somebody very well</w:t>
      </w:r>
      <w:r w:rsidR="006D2C0B" w:rsidRPr="006D2C0B">
        <w:rPr>
          <w:sz w:val="24"/>
          <w:szCs w:val="24"/>
          <w:lang w:val="en-US"/>
        </w:rPr>
        <w:t xml:space="preserve">. </w:t>
      </w:r>
      <w:r w:rsidR="006D2C0B">
        <w:rPr>
          <w:sz w:val="24"/>
          <w:szCs w:val="24"/>
        </w:rPr>
        <w:t>Нужно давать словосочетания так, как они прозвучат в речи</w:t>
      </w:r>
      <w:r w:rsidR="006D2C0B" w:rsidRPr="006D2C0B">
        <w:rPr>
          <w:sz w:val="24"/>
          <w:szCs w:val="24"/>
        </w:rPr>
        <w:t xml:space="preserve">: </w:t>
      </w:r>
      <w:r w:rsidR="006D2C0B">
        <w:rPr>
          <w:sz w:val="24"/>
          <w:szCs w:val="24"/>
          <w:lang w:val="en-US"/>
        </w:rPr>
        <w:t>left</w:t>
      </w:r>
      <w:r w:rsidR="006D2C0B" w:rsidRPr="006D2C0B">
        <w:rPr>
          <w:sz w:val="24"/>
          <w:szCs w:val="24"/>
        </w:rPr>
        <w:t xml:space="preserve"> </w:t>
      </w:r>
      <w:r w:rsidR="006D2C0B">
        <w:rPr>
          <w:sz w:val="24"/>
          <w:szCs w:val="24"/>
          <w:lang w:val="en-US"/>
        </w:rPr>
        <w:t>my</w:t>
      </w:r>
      <w:r w:rsidR="006D2C0B" w:rsidRPr="006D2C0B">
        <w:rPr>
          <w:sz w:val="24"/>
          <w:szCs w:val="24"/>
        </w:rPr>
        <w:t xml:space="preserve"> </w:t>
      </w:r>
      <w:r w:rsidR="006D2C0B">
        <w:rPr>
          <w:sz w:val="24"/>
          <w:szCs w:val="24"/>
          <w:lang w:val="en-US"/>
        </w:rPr>
        <w:t>wallet</w:t>
      </w:r>
      <w:r w:rsidR="006D2C0B" w:rsidRPr="006D2C0B">
        <w:rPr>
          <w:sz w:val="24"/>
          <w:szCs w:val="24"/>
        </w:rPr>
        <w:t xml:space="preserve"> </w:t>
      </w:r>
      <w:r w:rsidR="006D2C0B">
        <w:rPr>
          <w:sz w:val="24"/>
          <w:szCs w:val="24"/>
          <w:lang w:val="en-US"/>
        </w:rPr>
        <w:t>at</w:t>
      </w:r>
      <w:r w:rsidR="006D2C0B" w:rsidRPr="006D2C0B">
        <w:rPr>
          <w:sz w:val="24"/>
          <w:szCs w:val="24"/>
        </w:rPr>
        <w:t xml:space="preserve"> </w:t>
      </w:r>
      <w:r w:rsidR="006D2C0B">
        <w:rPr>
          <w:sz w:val="24"/>
          <w:szCs w:val="24"/>
          <w:lang w:val="en-US"/>
        </w:rPr>
        <w:t>home</w:t>
      </w:r>
      <w:r w:rsidR="006D2C0B" w:rsidRPr="006D2C0B">
        <w:rPr>
          <w:sz w:val="24"/>
          <w:szCs w:val="24"/>
        </w:rPr>
        <w:t xml:space="preserve">; </w:t>
      </w:r>
      <w:r w:rsidR="006D2C0B">
        <w:rPr>
          <w:sz w:val="24"/>
          <w:szCs w:val="24"/>
          <w:lang w:val="en-US"/>
        </w:rPr>
        <w:t>knew</w:t>
      </w:r>
      <w:r w:rsidR="006D2C0B" w:rsidRPr="006D2C0B">
        <w:rPr>
          <w:sz w:val="24"/>
          <w:szCs w:val="24"/>
        </w:rPr>
        <w:t xml:space="preserve"> </w:t>
      </w:r>
      <w:r w:rsidR="006D2C0B">
        <w:rPr>
          <w:sz w:val="24"/>
          <w:szCs w:val="24"/>
          <w:lang w:val="en-US"/>
        </w:rPr>
        <w:t>her</w:t>
      </w:r>
      <w:r w:rsidR="006D2C0B" w:rsidRPr="006D2C0B">
        <w:rPr>
          <w:sz w:val="24"/>
          <w:szCs w:val="24"/>
        </w:rPr>
        <w:t xml:space="preserve"> </w:t>
      </w:r>
      <w:r w:rsidR="006D2C0B">
        <w:rPr>
          <w:sz w:val="24"/>
          <w:szCs w:val="24"/>
          <w:lang w:val="en-US"/>
        </w:rPr>
        <w:t>very</w:t>
      </w:r>
      <w:r w:rsidR="006D2C0B" w:rsidRPr="006D2C0B">
        <w:rPr>
          <w:sz w:val="24"/>
          <w:szCs w:val="24"/>
        </w:rPr>
        <w:t xml:space="preserve"> </w:t>
      </w:r>
      <w:r w:rsidR="006D2C0B">
        <w:rPr>
          <w:sz w:val="24"/>
          <w:szCs w:val="24"/>
          <w:lang w:val="en-US"/>
        </w:rPr>
        <w:t>well</w:t>
      </w:r>
      <w:r w:rsidR="006D2C0B">
        <w:rPr>
          <w:sz w:val="24"/>
          <w:szCs w:val="24"/>
        </w:rPr>
        <w:t>.</w:t>
      </w:r>
    </w:p>
    <w:p w14:paraId="6D8D903B" w14:textId="1144561C" w:rsidR="006D2C0B" w:rsidRDefault="006D2C0B" w:rsidP="006D2C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Смотрим какой жизнью живут словосочетания</w:t>
      </w:r>
      <w:r w:rsidR="00C60C4C">
        <w:rPr>
          <w:sz w:val="24"/>
          <w:szCs w:val="24"/>
        </w:rPr>
        <w:t xml:space="preserve">. Например, </w:t>
      </w:r>
      <w:r w:rsidR="00C60C4C">
        <w:rPr>
          <w:sz w:val="24"/>
          <w:szCs w:val="24"/>
          <w:lang w:val="en-US"/>
        </w:rPr>
        <w:t>met</w:t>
      </w:r>
      <w:r w:rsidR="00C60C4C" w:rsidRPr="00C60C4C">
        <w:rPr>
          <w:sz w:val="24"/>
          <w:szCs w:val="24"/>
        </w:rPr>
        <w:t xml:space="preserve"> -</w:t>
      </w:r>
      <w:r w:rsidR="00C60C4C">
        <w:rPr>
          <w:sz w:val="24"/>
          <w:szCs w:val="24"/>
        </w:rPr>
        <w:t xml:space="preserve">можно не только </w:t>
      </w:r>
      <w:r w:rsidR="00C60C4C">
        <w:rPr>
          <w:sz w:val="24"/>
          <w:szCs w:val="24"/>
          <w:lang w:val="en-US"/>
        </w:rPr>
        <w:t>people</w:t>
      </w:r>
      <w:r w:rsidR="00C60C4C" w:rsidRPr="00C60C4C">
        <w:rPr>
          <w:sz w:val="24"/>
          <w:szCs w:val="24"/>
        </w:rPr>
        <w:t xml:space="preserve"> (</w:t>
      </w:r>
      <w:r w:rsidR="00C60C4C">
        <w:rPr>
          <w:sz w:val="24"/>
          <w:szCs w:val="24"/>
        </w:rPr>
        <w:t xml:space="preserve">кого), а и где </w:t>
      </w:r>
      <w:r w:rsidR="00C60C4C" w:rsidRPr="00C60C4C">
        <w:rPr>
          <w:sz w:val="24"/>
          <w:szCs w:val="24"/>
        </w:rPr>
        <w:t>(</w:t>
      </w:r>
      <w:r w:rsidR="00C60C4C">
        <w:rPr>
          <w:sz w:val="24"/>
          <w:szCs w:val="24"/>
          <w:lang w:val="en-US"/>
        </w:rPr>
        <w:t>in</w:t>
      </w:r>
      <w:r w:rsidR="00C60C4C" w:rsidRPr="00C60C4C">
        <w:rPr>
          <w:sz w:val="24"/>
          <w:szCs w:val="24"/>
        </w:rPr>
        <w:t xml:space="preserve"> </w:t>
      </w:r>
      <w:r w:rsidR="00C60C4C">
        <w:rPr>
          <w:sz w:val="24"/>
          <w:szCs w:val="24"/>
          <w:lang w:val="en-US"/>
        </w:rPr>
        <w:t>a</w:t>
      </w:r>
      <w:r w:rsidR="00C60C4C" w:rsidRPr="00C60C4C">
        <w:rPr>
          <w:sz w:val="24"/>
          <w:szCs w:val="24"/>
        </w:rPr>
        <w:t xml:space="preserve"> </w:t>
      </w:r>
      <w:proofErr w:type="spellStart"/>
      <w:r w:rsidR="00C60C4C">
        <w:rPr>
          <w:sz w:val="24"/>
          <w:szCs w:val="24"/>
          <w:lang w:val="en-US"/>
        </w:rPr>
        <w:t>caf</w:t>
      </w:r>
      <w:proofErr w:type="spellEnd"/>
      <w:r w:rsidR="00C60C4C" w:rsidRPr="00C60C4C">
        <w:rPr>
          <w:sz w:val="24"/>
          <w:szCs w:val="24"/>
        </w:rPr>
        <w:t xml:space="preserve">é) </w:t>
      </w:r>
      <w:r w:rsidR="00C60C4C">
        <w:rPr>
          <w:sz w:val="24"/>
          <w:szCs w:val="24"/>
        </w:rPr>
        <w:t>и зачем (</w:t>
      </w:r>
      <w:r w:rsidR="00C60C4C">
        <w:rPr>
          <w:sz w:val="24"/>
          <w:szCs w:val="24"/>
          <w:lang w:val="en-US"/>
        </w:rPr>
        <w:t>for</w:t>
      </w:r>
      <w:r w:rsidR="00C60C4C" w:rsidRPr="00C60C4C">
        <w:rPr>
          <w:sz w:val="24"/>
          <w:szCs w:val="24"/>
        </w:rPr>
        <w:t xml:space="preserve"> </w:t>
      </w:r>
      <w:r w:rsidR="00C60C4C">
        <w:rPr>
          <w:sz w:val="24"/>
          <w:szCs w:val="24"/>
          <w:lang w:val="en-US"/>
        </w:rPr>
        <w:t>a</w:t>
      </w:r>
      <w:r w:rsidR="00C60C4C" w:rsidRPr="00C60C4C">
        <w:rPr>
          <w:sz w:val="24"/>
          <w:szCs w:val="24"/>
        </w:rPr>
        <w:t xml:space="preserve"> </w:t>
      </w:r>
      <w:r w:rsidR="00C60C4C">
        <w:rPr>
          <w:sz w:val="24"/>
          <w:szCs w:val="24"/>
          <w:lang w:val="en-US"/>
        </w:rPr>
        <w:t>coffee</w:t>
      </w:r>
      <w:r w:rsidR="00C60C4C" w:rsidRPr="00C60C4C">
        <w:rPr>
          <w:sz w:val="24"/>
          <w:szCs w:val="24"/>
        </w:rPr>
        <w:t xml:space="preserve">). </w:t>
      </w:r>
      <w:r w:rsidR="00C60C4C">
        <w:rPr>
          <w:sz w:val="24"/>
          <w:szCs w:val="24"/>
          <w:lang w:val="en-US"/>
        </w:rPr>
        <w:t>Lost</w:t>
      </w:r>
      <w:r w:rsidR="00C60C4C" w:rsidRPr="00C60C4C">
        <w:rPr>
          <w:sz w:val="24"/>
          <w:szCs w:val="24"/>
        </w:rPr>
        <w:t xml:space="preserve"> – </w:t>
      </w:r>
      <w:r w:rsidR="00C60C4C">
        <w:rPr>
          <w:sz w:val="24"/>
          <w:szCs w:val="24"/>
        </w:rPr>
        <w:t xml:space="preserve">это не только потерять что-либо буквально, что-либо ощутимое </w:t>
      </w:r>
      <w:r w:rsidR="00C60C4C" w:rsidRPr="00C60C4C">
        <w:rPr>
          <w:sz w:val="24"/>
          <w:szCs w:val="24"/>
        </w:rPr>
        <w:t>(</w:t>
      </w:r>
      <w:r w:rsidR="00C60C4C">
        <w:rPr>
          <w:sz w:val="24"/>
          <w:szCs w:val="24"/>
          <w:lang w:val="en-US"/>
        </w:rPr>
        <w:t>lost</w:t>
      </w:r>
      <w:r w:rsidR="00C60C4C" w:rsidRPr="00C60C4C">
        <w:rPr>
          <w:sz w:val="24"/>
          <w:szCs w:val="24"/>
        </w:rPr>
        <w:t xml:space="preserve"> </w:t>
      </w:r>
      <w:r w:rsidR="00C60C4C">
        <w:rPr>
          <w:sz w:val="24"/>
          <w:szCs w:val="24"/>
          <w:lang w:val="en-US"/>
        </w:rPr>
        <w:t>my</w:t>
      </w:r>
      <w:r w:rsidR="00C60C4C" w:rsidRPr="00C60C4C">
        <w:rPr>
          <w:sz w:val="24"/>
          <w:szCs w:val="24"/>
        </w:rPr>
        <w:t xml:space="preserve"> </w:t>
      </w:r>
      <w:r w:rsidR="00C60C4C">
        <w:rPr>
          <w:sz w:val="24"/>
          <w:szCs w:val="24"/>
          <w:lang w:val="en-US"/>
        </w:rPr>
        <w:t>car</w:t>
      </w:r>
      <w:r w:rsidR="00C60C4C" w:rsidRPr="00C60C4C">
        <w:rPr>
          <w:sz w:val="24"/>
          <w:szCs w:val="24"/>
        </w:rPr>
        <w:t xml:space="preserve"> </w:t>
      </w:r>
      <w:r w:rsidR="00C60C4C">
        <w:rPr>
          <w:sz w:val="24"/>
          <w:szCs w:val="24"/>
          <w:lang w:val="en-US"/>
        </w:rPr>
        <w:t>keys</w:t>
      </w:r>
      <w:r w:rsidR="00C60C4C" w:rsidRPr="00C60C4C">
        <w:rPr>
          <w:sz w:val="24"/>
          <w:szCs w:val="24"/>
        </w:rPr>
        <w:t>)</w:t>
      </w:r>
      <w:r w:rsidR="00C60C4C">
        <w:rPr>
          <w:sz w:val="24"/>
          <w:szCs w:val="24"/>
        </w:rPr>
        <w:t xml:space="preserve">, но и более абстрактные вещи </w:t>
      </w:r>
      <w:r w:rsidR="00C60C4C" w:rsidRPr="00C60C4C">
        <w:rPr>
          <w:sz w:val="24"/>
          <w:szCs w:val="24"/>
        </w:rPr>
        <w:t>(</w:t>
      </w:r>
      <w:r w:rsidR="00C60C4C">
        <w:rPr>
          <w:sz w:val="24"/>
          <w:szCs w:val="24"/>
          <w:lang w:val="en-US"/>
        </w:rPr>
        <w:t>lost</w:t>
      </w:r>
      <w:r w:rsidR="00C60C4C" w:rsidRPr="00C60C4C">
        <w:rPr>
          <w:sz w:val="24"/>
          <w:szCs w:val="24"/>
        </w:rPr>
        <w:t xml:space="preserve"> </w:t>
      </w:r>
      <w:r w:rsidR="00C60C4C">
        <w:rPr>
          <w:sz w:val="24"/>
          <w:szCs w:val="24"/>
          <w:lang w:val="en-US"/>
        </w:rPr>
        <w:t>my</w:t>
      </w:r>
      <w:r w:rsidR="00C60C4C" w:rsidRPr="00C60C4C">
        <w:rPr>
          <w:sz w:val="24"/>
          <w:szCs w:val="24"/>
        </w:rPr>
        <w:t xml:space="preserve"> </w:t>
      </w:r>
      <w:r w:rsidR="00C60C4C">
        <w:rPr>
          <w:sz w:val="24"/>
          <w:szCs w:val="24"/>
          <w:lang w:val="en-US"/>
        </w:rPr>
        <w:t>job</w:t>
      </w:r>
      <w:r w:rsidR="00C60C4C" w:rsidRPr="00C60C4C">
        <w:rPr>
          <w:sz w:val="24"/>
          <w:szCs w:val="24"/>
        </w:rPr>
        <w:t xml:space="preserve">, </w:t>
      </w:r>
      <w:r w:rsidR="00C60C4C">
        <w:rPr>
          <w:sz w:val="24"/>
          <w:szCs w:val="24"/>
          <w:lang w:val="en-US"/>
        </w:rPr>
        <w:t>lost</w:t>
      </w:r>
      <w:r w:rsidR="00C60C4C" w:rsidRPr="00C60C4C">
        <w:rPr>
          <w:sz w:val="24"/>
          <w:szCs w:val="24"/>
        </w:rPr>
        <w:t xml:space="preserve"> </w:t>
      </w:r>
      <w:r w:rsidR="00C60C4C">
        <w:rPr>
          <w:sz w:val="24"/>
          <w:szCs w:val="24"/>
          <w:lang w:val="en-US"/>
        </w:rPr>
        <w:t>interest</w:t>
      </w:r>
      <w:r w:rsidR="00C60C4C" w:rsidRPr="00C60C4C">
        <w:rPr>
          <w:sz w:val="24"/>
          <w:szCs w:val="24"/>
        </w:rPr>
        <w:t>)</w:t>
      </w:r>
      <w:r w:rsidR="00C60C4C">
        <w:rPr>
          <w:sz w:val="24"/>
          <w:szCs w:val="24"/>
        </w:rPr>
        <w:t>. Это помогает видеть лексику более глобально и использовать её в новых контекстах.</w:t>
      </w:r>
    </w:p>
    <w:p w14:paraId="6108952A" w14:textId="05D1D9F2" w:rsidR="00C60C4C" w:rsidRDefault="00C60C4C" w:rsidP="006D2C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Создаём ассоциации. Показываем рисунки с фразами, а </w:t>
      </w:r>
      <w:r w:rsidR="00556D80">
        <w:rPr>
          <w:sz w:val="24"/>
          <w:szCs w:val="24"/>
        </w:rPr>
        <w:t xml:space="preserve">учащиеся </w:t>
      </w:r>
      <w:r>
        <w:rPr>
          <w:sz w:val="24"/>
          <w:szCs w:val="24"/>
        </w:rPr>
        <w:t>переводят или показываем картинки</w:t>
      </w:r>
      <w:r w:rsidR="008D6DB6">
        <w:rPr>
          <w:sz w:val="24"/>
          <w:szCs w:val="24"/>
        </w:rPr>
        <w:t>, а уч</w:t>
      </w:r>
      <w:r w:rsidR="00556D80">
        <w:rPr>
          <w:sz w:val="24"/>
          <w:szCs w:val="24"/>
        </w:rPr>
        <w:t>еники</w:t>
      </w:r>
      <w:r w:rsidR="008D6DB6">
        <w:rPr>
          <w:sz w:val="24"/>
          <w:szCs w:val="24"/>
        </w:rPr>
        <w:t xml:space="preserve"> составляют словосочетания</w:t>
      </w:r>
      <w:r w:rsidR="00556D80">
        <w:rPr>
          <w:sz w:val="24"/>
          <w:szCs w:val="24"/>
        </w:rPr>
        <w:t>.</w:t>
      </w:r>
    </w:p>
    <w:p w14:paraId="391905FC" w14:textId="51E73462" w:rsidR="00C60C4C" w:rsidRDefault="00C60C4C" w:rsidP="00C60C4C">
      <w:pPr>
        <w:pStyle w:val="a3"/>
        <w:spacing w:after="0"/>
        <w:ind w:left="1069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624AFC3" wp14:editId="387792F3">
            <wp:extent cx="5076825" cy="2724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62CD" w14:textId="54C82C16" w:rsidR="008D6DB6" w:rsidRDefault="008D6DB6" w:rsidP="00C60C4C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27EFDF49" w14:textId="5EA2C379" w:rsidR="008D6DB6" w:rsidRDefault="00B81091" w:rsidP="00B8109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D1496" wp14:editId="732579EF">
                <wp:simplePos x="0" y="0"/>
                <wp:positionH relativeFrom="column">
                  <wp:posOffset>1034415</wp:posOffset>
                </wp:positionH>
                <wp:positionV relativeFrom="paragraph">
                  <wp:posOffset>266700</wp:posOffset>
                </wp:positionV>
                <wp:extent cx="4286250" cy="2133600"/>
                <wp:effectExtent l="19050" t="19050" r="38100" b="304800"/>
                <wp:wrapNone/>
                <wp:docPr id="8" name="Облачко с текстом: овально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133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ECEAE" w14:textId="5CDD96F7" w:rsidR="008D6DB6" w:rsidRPr="008D6DB6" w:rsidRDefault="008D6DB6" w:rsidP="008D6D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 </w:t>
                            </w:r>
                            <w:r w:rsidRPr="008D6DB6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couldn’t sleep last night</w:t>
                            </w:r>
                            <w:r>
                              <w:rPr>
                                <w:lang w:val="en-US"/>
                              </w:rPr>
                              <w:t xml:space="preserve">, so I </w:t>
                            </w:r>
                            <w:r w:rsidRPr="008D6DB6">
                              <w:rPr>
                                <w:i/>
                                <w:iCs/>
                                <w:color w:val="222A35" w:themeColor="text2" w:themeShade="80"/>
                                <w:lang w:val="en-US"/>
                              </w:rPr>
                              <w:t xml:space="preserve">went out for a coffee. </w:t>
                            </w:r>
                            <w:r>
                              <w:rPr>
                                <w:lang w:val="en-US"/>
                              </w:rPr>
                              <w:t xml:space="preserve">When I </w:t>
                            </w:r>
                            <w:r w:rsidRPr="008D6DB6">
                              <w:rPr>
                                <w:rFonts w:ascii="Arial Black" w:hAnsi="Arial Black"/>
                                <w:color w:val="385623" w:themeColor="accent6" w:themeShade="80"/>
                                <w:lang w:val="en-US"/>
                              </w:rPr>
                              <w:t>got to the coffee shop</w:t>
                            </w:r>
                            <w:r>
                              <w:rPr>
                                <w:lang w:val="en-US"/>
                              </w:rPr>
                              <w:t xml:space="preserve">, I realized that I’d </w:t>
                            </w:r>
                            <w:r w:rsidRPr="00B81091">
                              <w:rPr>
                                <w:rFonts w:ascii="Bahnschrift SemiBold" w:hAnsi="Bahnschrift SemiBold"/>
                                <w:color w:val="7030A0"/>
                                <w:lang w:val="en-US"/>
                              </w:rPr>
                              <w:t>left my wallet at home.</w:t>
                            </w:r>
                            <w:r w:rsidRPr="00B81091">
                              <w:rPr>
                                <w:color w:val="7030A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I </w:t>
                            </w:r>
                            <w:r w:rsidRPr="00B81091">
                              <w:rPr>
                                <w:rFonts w:ascii="Broadway" w:hAnsi="Broadway"/>
                                <w:color w:val="FF0066"/>
                                <w:lang w:val="en-US"/>
                              </w:rPr>
                              <w:t>felt really embarrassed</w:t>
                            </w:r>
                            <w:r>
                              <w:rPr>
                                <w:lang w:val="en-US"/>
                              </w:rPr>
                              <w:t xml:space="preserve"> and I </w:t>
                            </w:r>
                            <w:r w:rsidRPr="00B81091">
                              <w:rPr>
                                <w:rFonts w:ascii="Bahnschrift SemiBold" w:hAnsi="Bahnschrift SemiBold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>didn’t know</w:t>
                            </w:r>
                            <w:r w:rsidR="00B81091" w:rsidRPr="00B81091">
                              <w:rPr>
                                <w:rFonts w:ascii="Bahnschrift SemiBold" w:hAnsi="Bahnschrift SemiBold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 xml:space="preserve"> </w:t>
                            </w:r>
                            <w:r w:rsidRPr="00B81091">
                              <w:rPr>
                                <w:rFonts w:ascii="Bahnschrift SemiBold" w:hAnsi="Bahnschrift SemiBold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>what to do</w:t>
                            </w:r>
                            <w:r>
                              <w:rPr>
                                <w:lang w:val="en-US"/>
                              </w:rPr>
                              <w:t>, so</w:t>
                            </w:r>
                            <w:r w:rsidR="00B81091">
                              <w:rPr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ED14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блачко с текстом: овальное 8" o:spid="_x0000_s1026" type="#_x0000_t63" style="position:absolute;left:0;text-align:left;margin-left:81.45pt;margin-top:21pt;width:337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" adj="6300,24300" fillcolor="#4472c4 [3204]" strokecolor="#1f3763 [1604]" strokeweight="1pt">
                <v:textbox>
                  <w:txbxContent>
                    <w:p w14:paraId="577ECEAE" w14:textId="5CDD96F7" w:rsidR="008D6DB6" w:rsidRPr="008D6DB6" w:rsidRDefault="008D6DB6" w:rsidP="008D6DB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 </w:t>
                      </w:r>
                      <w:r w:rsidRPr="008D6DB6">
                        <w:rPr>
                          <w:b/>
                          <w:bCs/>
                          <w:color w:val="FF0000"/>
                          <w:lang w:val="en-US"/>
                        </w:rPr>
                        <w:t>couldn’t sleep last night</w:t>
                      </w:r>
                      <w:r>
                        <w:rPr>
                          <w:lang w:val="en-US"/>
                        </w:rPr>
                        <w:t xml:space="preserve">, so I </w:t>
                      </w:r>
                      <w:r w:rsidRPr="008D6DB6">
                        <w:rPr>
                          <w:i/>
                          <w:iCs/>
                          <w:color w:val="222A35" w:themeColor="text2" w:themeShade="80"/>
                          <w:lang w:val="en-US"/>
                        </w:rPr>
                        <w:t xml:space="preserve">went out for a coffee. </w:t>
                      </w:r>
                      <w:r>
                        <w:rPr>
                          <w:lang w:val="en-US"/>
                        </w:rPr>
                        <w:t xml:space="preserve">When I </w:t>
                      </w:r>
                      <w:r w:rsidRPr="008D6DB6">
                        <w:rPr>
                          <w:rFonts w:ascii="Arial Black" w:hAnsi="Arial Black"/>
                          <w:color w:val="385623" w:themeColor="accent6" w:themeShade="80"/>
                          <w:lang w:val="en-US"/>
                        </w:rPr>
                        <w:t>got to the coffee shop</w:t>
                      </w:r>
                      <w:r>
                        <w:rPr>
                          <w:lang w:val="en-US"/>
                        </w:rPr>
                        <w:t xml:space="preserve">, I realized that I’d </w:t>
                      </w:r>
                      <w:r w:rsidRPr="00B81091">
                        <w:rPr>
                          <w:rFonts w:ascii="Bahnschrift SemiBold" w:hAnsi="Bahnschrift SemiBold"/>
                          <w:color w:val="7030A0"/>
                          <w:lang w:val="en-US"/>
                        </w:rPr>
                        <w:t>left my wallet at home.</w:t>
                      </w:r>
                      <w:r w:rsidRPr="00B81091">
                        <w:rPr>
                          <w:color w:val="7030A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I </w:t>
                      </w:r>
                      <w:r w:rsidRPr="00B81091">
                        <w:rPr>
                          <w:rFonts w:ascii="Broadway" w:hAnsi="Broadway"/>
                          <w:color w:val="FF0066"/>
                          <w:lang w:val="en-US"/>
                        </w:rPr>
                        <w:t>felt really embarrassed</w:t>
                      </w:r>
                      <w:r>
                        <w:rPr>
                          <w:lang w:val="en-US"/>
                        </w:rPr>
                        <w:t xml:space="preserve"> and I </w:t>
                      </w:r>
                      <w:r w:rsidRPr="00B81091">
                        <w:rPr>
                          <w:rFonts w:ascii="Bahnschrift SemiBold" w:hAnsi="Bahnschrift SemiBold"/>
                          <w:b/>
                          <w:bCs/>
                          <w:color w:val="ED7D31" w:themeColor="accent2"/>
                          <w:lang w:val="en-US"/>
                        </w:rPr>
                        <w:t>didn’t know</w:t>
                      </w:r>
                      <w:r w:rsidR="00B81091" w:rsidRPr="00B81091">
                        <w:rPr>
                          <w:rFonts w:ascii="Bahnschrift SemiBold" w:hAnsi="Bahnschrift SemiBold"/>
                          <w:b/>
                          <w:bCs/>
                          <w:color w:val="ED7D31" w:themeColor="accent2"/>
                          <w:lang w:val="en-US"/>
                        </w:rPr>
                        <w:t xml:space="preserve"> </w:t>
                      </w:r>
                      <w:r w:rsidRPr="00B81091">
                        <w:rPr>
                          <w:rFonts w:ascii="Bahnschrift SemiBold" w:hAnsi="Bahnschrift SemiBold"/>
                          <w:b/>
                          <w:bCs/>
                          <w:color w:val="ED7D31" w:themeColor="accent2"/>
                          <w:lang w:val="en-US"/>
                        </w:rPr>
                        <w:t>what to do</w:t>
                      </w:r>
                      <w:r>
                        <w:rPr>
                          <w:lang w:val="en-US"/>
                        </w:rPr>
                        <w:t>, so</w:t>
                      </w:r>
                      <w:r w:rsidR="00B81091">
                        <w:rPr>
                          <w:lang w:val="en-US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D6DB6">
        <w:rPr>
          <w:sz w:val="24"/>
          <w:szCs w:val="24"/>
        </w:rPr>
        <w:t>Составляем истории</w:t>
      </w:r>
      <w:r w:rsidR="00556D80">
        <w:rPr>
          <w:sz w:val="24"/>
          <w:szCs w:val="24"/>
        </w:rPr>
        <w:t>:</w:t>
      </w:r>
    </w:p>
    <w:p w14:paraId="515BE3F7" w14:textId="4D455F5C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79682416" w14:textId="2B3D4DC4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69DD0FB9" w14:textId="60B11CE6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05AE8497" w14:textId="132150F3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002B47AF" w14:textId="1769AA0B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4BAD1494" w14:textId="49FB5CE5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4B279528" w14:textId="489202D0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2482B2E4" w14:textId="451599B0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68B5CC01" w14:textId="21601EC1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7F888429" w14:textId="334325FC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32150F96" w14:textId="6D03BB91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433F8DDB" w14:textId="7831DEDA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2C3F384C" w14:textId="105F930E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3D993297" w14:textId="39368EAB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7D0BF85B" w14:textId="4F43AAC7" w:rsidR="00B81091" w:rsidRDefault="00B81091" w:rsidP="00B81091">
      <w:pPr>
        <w:pStyle w:val="a3"/>
        <w:spacing w:after="0"/>
        <w:ind w:left="1069"/>
        <w:jc w:val="both"/>
        <w:rPr>
          <w:sz w:val="24"/>
          <w:szCs w:val="24"/>
        </w:rPr>
      </w:pPr>
    </w:p>
    <w:p w14:paraId="726BB1C3" w14:textId="761FB9F0" w:rsidR="00B81091" w:rsidRDefault="00B81091" w:rsidP="00B8109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 – попросить учеников составить свои</w:t>
      </w:r>
      <w:r w:rsidR="00C7060F">
        <w:rPr>
          <w:sz w:val="24"/>
          <w:szCs w:val="24"/>
        </w:rPr>
        <w:t xml:space="preserve"> упражнения и ключи к этим упражнениям для других учеников</w:t>
      </w:r>
      <w:r w:rsidR="00556D80">
        <w:rPr>
          <w:sz w:val="24"/>
          <w:szCs w:val="24"/>
        </w:rPr>
        <w:t xml:space="preserve"> </w:t>
      </w:r>
      <w:r w:rsidR="00C7060F">
        <w:rPr>
          <w:sz w:val="24"/>
          <w:szCs w:val="24"/>
        </w:rPr>
        <w:t>(с использованием словаря), можно подсказать такие упражнения</w:t>
      </w:r>
      <w:r w:rsidR="00556D80">
        <w:rPr>
          <w:sz w:val="24"/>
          <w:szCs w:val="24"/>
        </w:rPr>
        <w:t xml:space="preserve">- </w:t>
      </w:r>
      <w:r w:rsidR="00C7060F">
        <w:rPr>
          <w:sz w:val="24"/>
          <w:szCs w:val="24"/>
        </w:rPr>
        <w:t>дописать предложения, дополнить словосочетания, соединить словосочетания с переводом.</w:t>
      </w:r>
    </w:p>
    <w:p w14:paraId="3A2D30E3" w14:textId="35F74D43" w:rsidR="00556D80" w:rsidRPr="00556D80" w:rsidRDefault="009267A8" w:rsidP="00556D80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для формирования лексических навыков</w:t>
      </w:r>
      <w:r w:rsidR="00AB0E83">
        <w:rPr>
          <w:sz w:val="24"/>
          <w:szCs w:val="24"/>
        </w:rPr>
        <w:t xml:space="preserve"> можно использовать лексический подход следующим образом: в</w:t>
      </w:r>
      <w:r w:rsidR="00556D80">
        <w:rPr>
          <w:sz w:val="24"/>
          <w:szCs w:val="24"/>
        </w:rPr>
        <w:t xml:space="preserve"> учебниках даются списки слов, но </w:t>
      </w:r>
      <w:r w:rsidR="00AB0E83">
        <w:rPr>
          <w:sz w:val="24"/>
          <w:szCs w:val="24"/>
        </w:rPr>
        <w:t xml:space="preserve">если посмотреть на тексты для чтения и аудирования, можно их расширить; необходимо выписывать лексику, составлять списки слов </w:t>
      </w:r>
      <w:r>
        <w:rPr>
          <w:sz w:val="24"/>
          <w:szCs w:val="24"/>
        </w:rPr>
        <w:t xml:space="preserve">при этом </w:t>
      </w:r>
      <w:r w:rsidR="00AB0E83">
        <w:rPr>
          <w:sz w:val="24"/>
          <w:szCs w:val="24"/>
        </w:rPr>
        <w:t xml:space="preserve">нужно в </w:t>
      </w:r>
      <w:proofErr w:type="spellStart"/>
      <w:r w:rsidR="00AB0E83">
        <w:rPr>
          <w:sz w:val="24"/>
          <w:szCs w:val="24"/>
        </w:rPr>
        <w:t>коллокациях</w:t>
      </w:r>
      <w:proofErr w:type="spellEnd"/>
      <w:r w:rsidR="00AB0E83">
        <w:rPr>
          <w:sz w:val="24"/>
          <w:szCs w:val="24"/>
        </w:rPr>
        <w:t xml:space="preserve"> и </w:t>
      </w:r>
      <w:proofErr w:type="spellStart"/>
      <w:r w:rsidR="00AB0E83">
        <w:rPr>
          <w:sz w:val="24"/>
          <w:szCs w:val="24"/>
        </w:rPr>
        <w:t>чанках</w:t>
      </w:r>
      <w:proofErr w:type="spellEnd"/>
      <w:r w:rsidR="00AB0E83">
        <w:rPr>
          <w:sz w:val="24"/>
          <w:szCs w:val="24"/>
        </w:rPr>
        <w:t>. При возникновении вопросов о значении слова, нужно его сначала показать или объяснить, а не называть прямой перевод, необходимо постоянно приводить в приме</w:t>
      </w:r>
      <w:r>
        <w:rPr>
          <w:sz w:val="24"/>
          <w:szCs w:val="24"/>
        </w:rPr>
        <w:t xml:space="preserve"> </w:t>
      </w:r>
      <w:r w:rsidR="00AB0E83">
        <w:rPr>
          <w:sz w:val="24"/>
          <w:szCs w:val="24"/>
        </w:rPr>
        <w:t>какие ещё коллокации можно создать с данным словом, таким образом расширяя лексический кругозор ученика</w:t>
      </w:r>
      <w:r>
        <w:rPr>
          <w:sz w:val="24"/>
          <w:szCs w:val="24"/>
        </w:rPr>
        <w:t>. Можно просить учеников придумывать контекст из новых слов, составлять рейтинги слов, пройденных на уроке, выбирая топ</w:t>
      </w:r>
      <w:r w:rsidR="00DE63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коллокаций</w:t>
      </w:r>
      <w:proofErr w:type="spellEnd"/>
      <w:r>
        <w:rPr>
          <w:sz w:val="24"/>
          <w:szCs w:val="24"/>
        </w:rPr>
        <w:t xml:space="preserve"> для себя -</w:t>
      </w:r>
      <w:r w:rsidR="00DE6363">
        <w:rPr>
          <w:sz w:val="24"/>
          <w:szCs w:val="24"/>
        </w:rPr>
        <w:t xml:space="preserve"> </w:t>
      </w:r>
      <w:r w:rsidR="00CE7C4F">
        <w:rPr>
          <w:sz w:val="24"/>
          <w:szCs w:val="24"/>
        </w:rPr>
        <w:t xml:space="preserve">например, </w:t>
      </w:r>
      <w:r>
        <w:rPr>
          <w:sz w:val="24"/>
          <w:szCs w:val="24"/>
        </w:rPr>
        <w:t xml:space="preserve">слов, у которых сложное произношение </w:t>
      </w:r>
      <w:r w:rsidR="00CE7C4F">
        <w:rPr>
          <w:sz w:val="24"/>
          <w:szCs w:val="24"/>
        </w:rPr>
        <w:t>или</w:t>
      </w:r>
      <w:r w:rsidR="00DE6363">
        <w:rPr>
          <w:sz w:val="24"/>
          <w:szCs w:val="24"/>
        </w:rPr>
        <w:t xml:space="preserve"> </w:t>
      </w:r>
      <w:r>
        <w:rPr>
          <w:sz w:val="24"/>
          <w:szCs w:val="24"/>
        </w:rPr>
        <w:t>5 наиболее сложных фраз</w:t>
      </w:r>
      <w:r w:rsidR="00CE7C4F">
        <w:rPr>
          <w:sz w:val="24"/>
          <w:szCs w:val="24"/>
        </w:rPr>
        <w:t>.</w:t>
      </w:r>
    </w:p>
    <w:p w14:paraId="4E518BE4" w14:textId="3AFBD6FC" w:rsidR="00C7060F" w:rsidRDefault="00C7060F" w:rsidP="00C7060F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Лексический подход позволяет нам использовать одну и ту же лексическую единицу в разных </w:t>
      </w:r>
      <w:proofErr w:type="gramStart"/>
      <w:r>
        <w:rPr>
          <w:sz w:val="24"/>
          <w:szCs w:val="24"/>
        </w:rPr>
        <w:t>контекстах ,</w:t>
      </w:r>
      <w:proofErr w:type="gramEnd"/>
      <w:r>
        <w:rPr>
          <w:sz w:val="24"/>
          <w:szCs w:val="24"/>
        </w:rPr>
        <w:t xml:space="preserve"> упражнениях и абсолютно на разных уровнях </w:t>
      </w:r>
      <w:r w:rsidR="00556D80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английско</w:t>
      </w:r>
      <w:r w:rsidR="00556D80">
        <w:rPr>
          <w:sz w:val="24"/>
          <w:szCs w:val="24"/>
        </w:rPr>
        <w:t>му</w:t>
      </w:r>
      <w:r>
        <w:rPr>
          <w:sz w:val="24"/>
          <w:szCs w:val="24"/>
        </w:rPr>
        <w:t xml:space="preserve"> язык</w:t>
      </w:r>
      <w:r w:rsidR="00556D80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14:paraId="6A735384" w14:textId="6557E437" w:rsidR="00564510" w:rsidRDefault="00564510" w:rsidP="00C7060F">
      <w:pPr>
        <w:spacing w:after="0"/>
        <w:ind w:left="709"/>
        <w:jc w:val="both"/>
        <w:rPr>
          <w:sz w:val="24"/>
          <w:szCs w:val="24"/>
        </w:rPr>
      </w:pPr>
    </w:p>
    <w:p w14:paraId="16529149" w14:textId="77777777" w:rsidR="00564510" w:rsidRDefault="00564510" w:rsidP="00564510">
      <w:pPr>
        <w:spacing w:after="0"/>
        <w:ind w:firstLine="709"/>
        <w:jc w:val="center"/>
        <w:rPr>
          <w:b/>
          <w:bCs/>
        </w:rPr>
      </w:pPr>
    </w:p>
    <w:p w14:paraId="66934BDF" w14:textId="789C4AD9" w:rsidR="00564510" w:rsidRPr="00564510" w:rsidRDefault="00564510" w:rsidP="00564510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564510">
        <w:rPr>
          <w:b/>
          <w:bCs/>
          <w:sz w:val="24"/>
          <w:szCs w:val="24"/>
        </w:rPr>
        <w:lastRenderedPageBreak/>
        <w:t>ЛИТЕРАТУРА</w:t>
      </w:r>
    </w:p>
    <w:p w14:paraId="1EF062EA" w14:textId="4570417B" w:rsidR="00564510" w:rsidRDefault="00987AB4" w:rsidP="00564510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Christina Latham Koenig , Clive </w:t>
      </w:r>
      <w:proofErr w:type="spellStart"/>
      <w:r>
        <w:rPr>
          <w:sz w:val="24"/>
          <w:szCs w:val="24"/>
          <w:lang w:val="en-US"/>
        </w:rPr>
        <w:t>Oxenden</w:t>
      </w:r>
      <w:proofErr w:type="spellEnd"/>
      <w:r>
        <w:rPr>
          <w:sz w:val="24"/>
          <w:szCs w:val="24"/>
          <w:lang w:val="en-US"/>
        </w:rPr>
        <w:t xml:space="preserve"> </w:t>
      </w:r>
      <w:r w:rsidR="00564510">
        <w:rPr>
          <w:sz w:val="24"/>
          <w:szCs w:val="24"/>
          <w:lang w:val="en-US"/>
        </w:rPr>
        <w:t xml:space="preserve">English File Elementary </w:t>
      </w:r>
      <w:r>
        <w:rPr>
          <w:sz w:val="24"/>
          <w:szCs w:val="24"/>
          <w:lang w:val="en-US"/>
        </w:rPr>
        <w:t>Oxford University Press.-2013 .-</w:t>
      </w:r>
      <w:r w:rsidR="00F96EA0">
        <w:rPr>
          <w:sz w:val="24"/>
          <w:szCs w:val="24"/>
          <w:lang w:val="en-US"/>
        </w:rPr>
        <w:t>p.56-57</w:t>
      </w:r>
    </w:p>
    <w:p w14:paraId="7E8CD915" w14:textId="0F46C143" w:rsidR="00F96EA0" w:rsidRPr="00F96EA0" w:rsidRDefault="00DE6363" w:rsidP="00564510">
      <w:pPr>
        <w:pStyle w:val="a3"/>
        <w:numPr>
          <w:ilvl w:val="0"/>
          <w:numId w:val="2"/>
        </w:numPr>
        <w:spacing w:after="0"/>
        <w:rPr>
          <w:rFonts w:cs="Times New Roman"/>
          <w:sz w:val="24"/>
          <w:szCs w:val="24"/>
          <w:lang w:val="en-US"/>
        </w:rPr>
      </w:pPr>
      <w:hyperlink r:id="rId8" w:history="1">
        <w:proofErr w:type="spellStart"/>
        <w:r w:rsidR="00F96EA0" w:rsidRPr="00F96EA0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0EDED"/>
            <w:lang w:val="en-US"/>
          </w:rPr>
          <w:t>Dellar</w:t>
        </w:r>
        <w:proofErr w:type="spellEnd"/>
        <w:r w:rsidR="00F96EA0" w:rsidRPr="00F96EA0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0EDED"/>
            <w:lang w:val="en-US"/>
          </w:rPr>
          <w:t xml:space="preserve"> Hugh</w:t>
        </w:r>
      </w:hyperlink>
      <w:r w:rsidR="00F96EA0" w:rsidRPr="00F96EA0">
        <w:rPr>
          <w:rFonts w:cs="Times New Roman"/>
          <w:sz w:val="24"/>
          <w:szCs w:val="24"/>
          <w:shd w:val="clear" w:color="auto" w:fill="F0EDED"/>
          <w:lang w:val="en-US"/>
        </w:rPr>
        <w:t>, </w:t>
      </w:r>
      <w:proofErr w:type="spellStart"/>
      <w:r>
        <w:fldChar w:fldCharType="begin"/>
      </w:r>
      <w:r w:rsidRPr="00DE6363">
        <w:rPr>
          <w:lang w:val="en-US"/>
        </w:rPr>
        <w:instrText xml:space="preserve"> HYPERLINK "https://www.labirint.ru/authors/226208/" </w:instrText>
      </w:r>
      <w:r>
        <w:fldChar w:fldCharType="separate"/>
      </w:r>
      <w:r w:rsidR="00F96EA0" w:rsidRPr="00F96EA0">
        <w:rPr>
          <w:rStyle w:val="a4"/>
          <w:rFonts w:cs="Times New Roman"/>
          <w:color w:val="auto"/>
          <w:sz w:val="24"/>
          <w:szCs w:val="24"/>
          <w:u w:val="none"/>
          <w:shd w:val="clear" w:color="auto" w:fill="F0EDED"/>
          <w:lang w:val="en-US"/>
        </w:rPr>
        <w:t>Walkley</w:t>
      </w:r>
      <w:proofErr w:type="spellEnd"/>
      <w:r w:rsidR="00F96EA0" w:rsidRPr="00F96EA0">
        <w:rPr>
          <w:rStyle w:val="a4"/>
          <w:rFonts w:cs="Times New Roman"/>
          <w:color w:val="auto"/>
          <w:sz w:val="24"/>
          <w:szCs w:val="24"/>
          <w:u w:val="none"/>
          <w:shd w:val="clear" w:color="auto" w:fill="F0EDED"/>
          <w:lang w:val="en-US"/>
        </w:rPr>
        <w:t xml:space="preserve"> Andrew</w:t>
      </w:r>
      <w:r>
        <w:rPr>
          <w:rStyle w:val="a4"/>
          <w:rFonts w:cs="Times New Roman"/>
          <w:color w:val="auto"/>
          <w:sz w:val="24"/>
          <w:szCs w:val="24"/>
          <w:u w:val="none"/>
          <w:shd w:val="clear" w:color="auto" w:fill="F0EDED"/>
          <w:lang w:val="en-US"/>
        </w:rPr>
        <w:fldChar w:fldCharType="end"/>
      </w:r>
      <w:r w:rsidR="00F96EA0">
        <w:rPr>
          <w:rFonts w:cs="Times New Roman"/>
          <w:sz w:val="24"/>
          <w:szCs w:val="24"/>
          <w:lang w:val="en-US"/>
        </w:rPr>
        <w:t xml:space="preserve">, </w:t>
      </w:r>
      <w:hyperlink r:id="rId9" w:history="1">
        <w:r w:rsidR="00F96EA0" w:rsidRPr="00F96EA0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0EDED"/>
            <w:lang w:val="en-US"/>
          </w:rPr>
          <w:t>Delta Publishing</w:t>
        </w:r>
      </w:hyperlink>
      <w:r w:rsidR="00F96EA0">
        <w:rPr>
          <w:rFonts w:cs="Times New Roman"/>
          <w:sz w:val="24"/>
          <w:szCs w:val="24"/>
          <w:shd w:val="clear" w:color="auto" w:fill="F0EDED"/>
          <w:lang w:val="en-US"/>
        </w:rPr>
        <w:t>.-</w:t>
      </w:r>
      <w:r w:rsidR="00F96EA0" w:rsidRPr="00F96EA0">
        <w:rPr>
          <w:rFonts w:cs="Times New Roman"/>
          <w:sz w:val="24"/>
          <w:szCs w:val="24"/>
          <w:shd w:val="clear" w:color="auto" w:fill="F0EDED"/>
          <w:lang w:val="en-US"/>
        </w:rPr>
        <w:t>2017</w:t>
      </w:r>
      <w:r w:rsidR="00F96EA0" w:rsidRPr="00F96EA0">
        <w:rPr>
          <w:rFonts w:ascii="Tahoma" w:hAnsi="Tahoma" w:cs="Tahoma"/>
          <w:sz w:val="17"/>
          <w:szCs w:val="17"/>
          <w:shd w:val="clear" w:color="auto" w:fill="F0EDED"/>
          <w:lang w:val="en-US"/>
        </w:rPr>
        <w:t> </w:t>
      </w:r>
      <w:r w:rsidR="00F96EA0">
        <w:rPr>
          <w:rFonts w:ascii="Tahoma" w:hAnsi="Tahoma" w:cs="Tahoma"/>
          <w:sz w:val="17"/>
          <w:szCs w:val="17"/>
          <w:shd w:val="clear" w:color="auto" w:fill="F0EDED"/>
          <w:lang w:val="en-US"/>
        </w:rPr>
        <w:t xml:space="preserve">.- </w:t>
      </w:r>
      <w:r w:rsidR="00F96EA0" w:rsidRPr="00F96EA0">
        <w:rPr>
          <w:rFonts w:cs="Times New Roman"/>
          <w:sz w:val="24"/>
          <w:szCs w:val="24"/>
          <w:shd w:val="clear" w:color="auto" w:fill="F0EDED"/>
          <w:lang w:val="en-US"/>
        </w:rPr>
        <w:t>152</w:t>
      </w:r>
    </w:p>
    <w:p w14:paraId="77DAF615" w14:textId="77777777" w:rsidR="00564510" w:rsidRPr="00987AB4" w:rsidRDefault="00564510" w:rsidP="00C7060F">
      <w:pPr>
        <w:spacing w:after="0"/>
        <w:ind w:left="709"/>
        <w:jc w:val="both"/>
        <w:rPr>
          <w:sz w:val="24"/>
          <w:szCs w:val="24"/>
          <w:lang w:val="en-US"/>
        </w:rPr>
      </w:pPr>
    </w:p>
    <w:sectPr w:rsidR="00564510" w:rsidRPr="00987A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6B9B"/>
    <w:multiLevelType w:val="hybridMultilevel"/>
    <w:tmpl w:val="7B8652DC"/>
    <w:lvl w:ilvl="0" w:tplc="1A8E2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908E8"/>
    <w:multiLevelType w:val="hybridMultilevel"/>
    <w:tmpl w:val="96968ACA"/>
    <w:lvl w:ilvl="0" w:tplc="5648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CF"/>
    <w:rsid w:val="00015BBD"/>
    <w:rsid w:val="00090666"/>
    <w:rsid w:val="000E64DF"/>
    <w:rsid w:val="001374B2"/>
    <w:rsid w:val="00171013"/>
    <w:rsid w:val="001B28B4"/>
    <w:rsid w:val="002056D8"/>
    <w:rsid w:val="00287EBC"/>
    <w:rsid w:val="00556D80"/>
    <w:rsid w:val="00564510"/>
    <w:rsid w:val="00593FDB"/>
    <w:rsid w:val="006C0B77"/>
    <w:rsid w:val="006D2C0B"/>
    <w:rsid w:val="007022F1"/>
    <w:rsid w:val="008242FF"/>
    <w:rsid w:val="00870751"/>
    <w:rsid w:val="008D6DB6"/>
    <w:rsid w:val="00905A40"/>
    <w:rsid w:val="00922C48"/>
    <w:rsid w:val="009267A8"/>
    <w:rsid w:val="00976562"/>
    <w:rsid w:val="00987AB4"/>
    <w:rsid w:val="00A74CB7"/>
    <w:rsid w:val="00AB0E83"/>
    <w:rsid w:val="00B22ACF"/>
    <w:rsid w:val="00B81091"/>
    <w:rsid w:val="00B915B7"/>
    <w:rsid w:val="00B929E7"/>
    <w:rsid w:val="00BF715F"/>
    <w:rsid w:val="00C60C4C"/>
    <w:rsid w:val="00C7060F"/>
    <w:rsid w:val="00CE7C4F"/>
    <w:rsid w:val="00D54EE0"/>
    <w:rsid w:val="00DE6363"/>
    <w:rsid w:val="00EA59DF"/>
    <w:rsid w:val="00EE4070"/>
    <w:rsid w:val="00F12C76"/>
    <w:rsid w:val="00F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19D6"/>
  <w15:chartTrackingRefBased/>
  <w15:docId w15:val="{82733D00-F68C-43E5-A45B-E4E524A7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2262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48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dcterms:created xsi:type="dcterms:W3CDTF">2022-01-10T08:28:00Z</dcterms:created>
  <dcterms:modified xsi:type="dcterms:W3CDTF">2022-01-10T08:28:00Z</dcterms:modified>
</cp:coreProperties>
</file>