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11" w:rsidRPr="00CB3611" w:rsidRDefault="00CB3611" w:rsidP="00CB361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B3611">
        <w:rPr>
          <w:rFonts w:ascii="Times New Roman" w:hAnsi="Times New Roman"/>
          <w:b/>
          <w:bCs/>
          <w:sz w:val="28"/>
          <w:szCs w:val="28"/>
          <w:lang w:val="ru-RU"/>
        </w:rPr>
        <w:t>МУНИЦИПАЛЬНОЕ АВТОНОМНОЕ ОБЩЕОБРАЗОВАТЕЛЬНОЕ</w:t>
      </w:r>
    </w:p>
    <w:p w:rsidR="00CB3611" w:rsidRPr="00CB3611" w:rsidRDefault="00CB3611" w:rsidP="00CB361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B3611">
        <w:rPr>
          <w:rFonts w:ascii="Times New Roman" w:hAnsi="Times New Roman"/>
          <w:b/>
          <w:bCs/>
          <w:sz w:val="28"/>
          <w:szCs w:val="28"/>
          <w:lang w:val="ru-RU"/>
        </w:rPr>
        <w:t>УЧРЕЖДЕНИЕ «ФРОЛОВСКАЯ СРЕДНЯЯ ШКОЛА «НАВИГАТОР»</w:t>
      </w:r>
    </w:p>
    <w:p w:rsidR="00CB3611" w:rsidRPr="00CB3611" w:rsidRDefault="00CB3611" w:rsidP="00CB3611">
      <w:pPr>
        <w:shd w:val="clear" w:color="auto" w:fill="FFFFFF"/>
        <w:jc w:val="center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CB3611">
        <w:rPr>
          <w:rFonts w:ascii="Times New Roman" w:eastAsia="Times New Roman" w:hAnsi="Times New Roman"/>
          <w:bCs/>
          <w:sz w:val="28"/>
          <w:szCs w:val="28"/>
          <w:lang w:val="ru-RU"/>
        </w:rPr>
        <w:t>СТРУКТУРНОЕ ПОДРАЗДЕЛЕНИЕ – ДЕТСКИЙ САД «ГАЛАКТИКА»</w:t>
      </w:r>
    </w:p>
    <w:p w:rsidR="00CB3611" w:rsidRPr="00CB3611" w:rsidRDefault="00CB3611" w:rsidP="00CB3611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CB3611" w:rsidRPr="00CB3611" w:rsidRDefault="00CB3611" w:rsidP="00CB3611">
      <w:pPr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CB3611">
        <w:rPr>
          <w:b/>
          <w:sz w:val="28"/>
          <w:szCs w:val="28"/>
          <w:lang w:val="ru-RU"/>
        </w:rPr>
        <w:t xml:space="preserve">ДИДАКТИЧЕСКИЕ МАТЕРИАЛЫ 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8D12BF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CB361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</w:t>
      </w:r>
      <w:r w:rsidRPr="00CB3611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абочий лист как способ организации учебного процесса</w:t>
      </w:r>
      <w:r w:rsidRPr="00CB361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на занятиях по программированию в визуальной среде </w:t>
      </w:r>
      <w:r w:rsidRPr="00CB3611">
        <w:rPr>
          <w:b/>
          <w:bCs/>
          <w:color w:val="000000"/>
          <w:sz w:val="28"/>
          <w:szCs w:val="28"/>
          <w:shd w:val="clear" w:color="auto" w:fill="FFFFFF"/>
        </w:rPr>
        <w:t>scratch</w:t>
      </w:r>
      <w:r w:rsidRPr="00CB3611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B3611">
        <w:rPr>
          <w:b/>
          <w:bCs/>
          <w:color w:val="000000"/>
          <w:sz w:val="28"/>
          <w:szCs w:val="28"/>
          <w:shd w:val="clear" w:color="auto" w:fill="FFFFFF"/>
        </w:rPr>
        <w:t>jr</w:t>
      </w:r>
      <w:proofErr w:type="spellEnd"/>
      <w:r w:rsidR="008D12BF">
        <w:rPr>
          <w:b/>
          <w:bCs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CB3611">
        <w:rPr>
          <w:sz w:val="28"/>
          <w:szCs w:val="28"/>
          <w:lang w:val="ru-RU"/>
        </w:rPr>
        <w:t xml:space="preserve">Автор: </w:t>
      </w:r>
      <w:proofErr w:type="spellStart"/>
      <w:r w:rsidRPr="00CB3611">
        <w:rPr>
          <w:sz w:val="28"/>
          <w:szCs w:val="28"/>
          <w:lang w:val="ru-RU"/>
        </w:rPr>
        <w:t>Минхайдарова</w:t>
      </w:r>
      <w:proofErr w:type="spellEnd"/>
      <w:r w:rsidRPr="00CB3611">
        <w:rPr>
          <w:sz w:val="28"/>
          <w:szCs w:val="28"/>
          <w:lang w:val="ru-RU"/>
        </w:rPr>
        <w:t xml:space="preserve">  </w:t>
      </w:r>
      <w:proofErr w:type="spellStart"/>
      <w:r w:rsidRPr="00CB3611">
        <w:rPr>
          <w:sz w:val="28"/>
          <w:szCs w:val="28"/>
          <w:lang w:val="ru-RU"/>
        </w:rPr>
        <w:t>Эльнара</w:t>
      </w:r>
      <w:proofErr w:type="spellEnd"/>
      <w:r w:rsidRPr="00CB3611">
        <w:rPr>
          <w:sz w:val="28"/>
          <w:szCs w:val="28"/>
          <w:lang w:val="ru-RU"/>
        </w:rPr>
        <w:t xml:space="preserve"> </w:t>
      </w:r>
      <w:proofErr w:type="spellStart"/>
      <w:r w:rsidRPr="00CB3611">
        <w:rPr>
          <w:sz w:val="28"/>
          <w:szCs w:val="28"/>
          <w:lang w:val="ru-RU"/>
        </w:rPr>
        <w:t>Даяновна</w:t>
      </w:r>
      <w:proofErr w:type="spellEnd"/>
      <w:r w:rsidRPr="00CB3611">
        <w:rPr>
          <w:sz w:val="28"/>
          <w:szCs w:val="28"/>
          <w:lang w:val="ru-RU"/>
        </w:rPr>
        <w:t>,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CB3611">
        <w:rPr>
          <w:sz w:val="28"/>
          <w:szCs w:val="28"/>
          <w:lang w:val="ru-RU"/>
        </w:rPr>
        <w:t>старший воспитатель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lang w:val="ru-RU"/>
        </w:rPr>
      </w:pPr>
      <w:proofErr w:type="spellStart"/>
      <w:r w:rsidRPr="00CB3611">
        <w:rPr>
          <w:sz w:val="28"/>
          <w:szCs w:val="28"/>
        </w:rPr>
        <w:t>Elka</w:t>
      </w:r>
      <w:proofErr w:type="spellEnd"/>
      <w:r w:rsidRPr="00CB3611">
        <w:rPr>
          <w:sz w:val="28"/>
          <w:szCs w:val="28"/>
          <w:lang w:val="ru-RU"/>
        </w:rPr>
        <w:t>060181@</w:t>
      </w:r>
      <w:r w:rsidRPr="00CB3611">
        <w:rPr>
          <w:sz w:val="28"/>
          <w:szCs w:val="28"/>
        </w:rPr>
        <w:t>mail</w:t>
      </w:r>
      <w:r w:rsidRPr="00CB3611">
        <w:rPr>
          <w:sz w:val="28"/>
          <w:szCs w:val="28"/>
          <w:lang w:val="ru-RU"/>
        </w:rPr>
        <w:t>.</w:t>
      </w:r>
      <w:proofErr w:type="spellStart"/>
      <w:r w:rsidRPr="00CB3611">
        <w:rPr>
          <w:sz w:val="28"/>
          <w:szCs w:val="28"/>
        </w:rPr>
        <w:t>ru</w:t>
      </w:r>
      <w:proofErr w:type="spellEnd"/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CB3611">
        <w:rPr>
          <w:sz w:val="28"/>
          <w:szCs w:val="28"/>
          <w:lang w:val="ru-RU"/>
        </w:rPr>
        <w:t>С. Фролы 2023г</w:t>
      </w:r>
    </w:p>
    <w:p w:rsidR="00906CDD" w:rsidRPr="00CB3611" w:rsidRDefault="00906CDD">
      <w:pPr>
        <w:rPr>
          <w:rFonts w:ascii="Times New Roman" w:hAnsi="Times New Roman"/>
          <w:sz w:val="28"/>
          <w:szCs w:val="28"/>
        </w:rPr>
      </w:pPr>
    </w:p>
    <w:p w:rsidR="00CB3611" w:rsidRPr="00CB3611" w:rsidRDefault="00CB3611">
      <w:pPr>
        <w:rPr>
          <w:rFonts w:ascii="Times New Roman" w:hAnsi="Times New Roman"/>
          <w:sz w:val="28"/>
          <w:szCs w:val="28"/>
        </w:rPr>
      </w:pPr>
    </w:p>
    <w:p w:rsidR="00CB3611" w:rsidRPr="00CB3611" w:rsidRDefault="00CB3611">
      <w:pPr>
        <w:rPr>
          <w:rFonts w:ascii="Times New Roman" w:hAnsi="Times New Roman"/>
          <w:sz w:val="28"/>
          <w:szCs w:val="28"/>
        </w:rPr>
      </w:pPr>
    </w:p>
    <w:p w:rsidR="00CB3611" w:rsidRPr="00CB3611" w:rsidRDefault="00CB3611">
      <w:pPr>
        <w:rPr>
          <w:rFonts w:ascii="Times New Roman" w:hAnsi="Times New Roman"/>
          <w:sz w:val="28"/>
          <w:szCs w:val="28"/>
        </w:rPr>
      </w:pPr>
    </w:p>
    <w:p w:rsidR="00CB3611" w:rsidRPr="00CB3611" w:rsidRDefault="00CB3611" w:rsidP="00CB3611">
      <w:pPr>
        <w:pStyle w:val="1"/>
        <w:spacing w:before="83"/>
        <w:ind w:right="827"/>
        <w:rPr>
          <w:sz w:val="28"/>
          <w:szCs w:val="28"/>
        </w:rPr>
      </w:pPr>
      <w:r w:rsidRPr="00CB3611">
        <w:rPr>
          <w:sz w:val="28"/>
          <w:szCs w:val="28"/>
        </w:rPr>
        <w:t>ПОЯСНИТЕЛЬНАЯ</w:t>
      </w:r>
      <w:r w:rsidRPr="00CB3611">
        <w:rPr>
          <w:spacing w:val="-3"/>
          <w:sz w:val="28"/>
          <w:szCs w:val="28"/>
        </w:rPr>
        <w:t xml:space="preserve"> </w:t>
      </w:r>
      <w:r w:rsidRPr="00CB3611">
        <w:rPr>
          <w:sz w:val="28"/>
          <w:szCs w:val="28"/>
        </w:rPr>
        <w:t>ЗАПИСКА</w:t>
      </w:r>
    </w:p>
    <w:p w:rsidR="00CB3611" w:rsidRPr="00CB3611" w:rsidRDefault="00CB3611" w:rsidP="00CB3611">
      <w:pPr>
        <w:pStyle w:val="a4"/>
        <w:ind w:right="149" w:firstLine="707"/>
        <w:jc w:val="both"/>
        <w:rPr>
          <w:sz w:val="28"/>
          <w:szCs w:val="28"/>
        </w:rPr>
      </w:pPr>
      <w:proofErr w:type="spellStart"/>
      <w:r w:rsidRPr="00CB3611">
        <w:rPr>
          <w:sz w:val="28"/>
          <w:szCs w:val="28"/>
        </w:rPr>
        <w:t>Scratch</w:t>
      </w:r>
      <w:proofErr w:type="spellEnd"/>
      <w:r w:rsidRPr="00CB3611">
        <w:rPr>
          <w:sz w:val="28"/>
          <w:szCs w:val="28"/>
        </w:rPr>
        <w:t xml:space="preserve"> </w:t>
      </w:r>
      <w:proofErr w:type="spellStart"/>
      <w:r w:rsidRPr="00CB3611">
        <w:rPr>
          <w:sz w:val="28"/>
          <w:szCs w:val="28"/>
        </w:rPr>
        <w:t>Junior</w:t>
      </w:r>
      <w:proofErr w:type="spellEnd"/>
      <w:r w:rsidRPr="00CB3611">
        <w:rPr>
          <w:sz w:val="28"/>
          <w:szCs w:val="28"/>
        </w:rPr>
        <w:t xml:space="preserve"> — это детский вводный язык программирования, похожий </w:t>
      </w:r>
      <w:proofErr w:type="gramStart"/>
      <w:r w:rsidRPr="00CB3611">
        <w:rPr>
          <w:sz w:val="28"/>
          <w:szCs w:val="28"/>
        </w:rPr>
        <w:t>на</w:t>
      </w:r>
      <w:proofErr w:type="gramEnd"/>
      <w:r w:rsidRPr="00CB3611">
        <w:rPr>
          <w:sz w:val="28"/>
          <w:szCs w:val="28"/>
        </w:rPr>
        <w:t xml:space="preserve"> </w:t>
      </w:r>
      <w:proofErr w:type="gramStart"/>
      <w:r w:rsidRPr="00CB3611">
        <w:rPr>
          <w:sz w:val="28"/>
          <w:szCs w:val="28"/>
        </w:rPr>
        <w:t>конструктор</w:t>
      </w:r>
      <w:proofErr w:type="gramEnd"/>
      <w:r w:rsidRPr="00CB3611">
        <w:rPr>
          <w:sz w:val="28"/>
          <w:szCs w:val="28"/>
        </w:rPr>
        <w:t xml:space="preserve"> </w:t>
      </w:r>
      <w:proofErr w:type="spellStart"/>
      <w:r w:rsidRPr="00CB3611">
        <w:rPr>
          <w:sz w:val="28"/>
          <w:szCs w:val="28"/>
        </w:rPr>
        <w:t>Lego</w:t>
      </w:r>
      <w:proofErr w:type="spellEnd"/>
      <w:r w:rsidRPr="00CB3611">
        <w:rPr>
          <w:sz w:val="28"/>
          <w:szCs w:val="28"/>
        </w:rPr>
        <w:t>: скрипты собираются из разноцветных «кирпичиков» — блоков. Платформа </w:t>
      </w:r>
      <w:proofErr w:type="spellStart"/>
      <w:r w:rsidRPr="00CB3611">
        <w:rPr>
          <w:sz w:val="28"/>
          <w:szCs w:val="28"/>
        </w:rPr>
        <w:t>Scratch</w:t>
      </w:r>
      <w:proofErr w:type="spellEnd"/>
      <w:r w:rsidRPr="00CB3611">
        <w:rPr>
          <w:sz w:val="28"/>
          <w:szCs w:val="28"/>
        </w:rPr>
        <w:t xml:space="preserve"> </w:t>
      </w:r>
      <w:proofErr w:type="spellStart"/>
      <w:r w:rsidRPr="00CB3611">
        <w:rPr>
          <w:sz w:val="28"/>
          <w:szCs w:val="28"/>
        </w:rPr>
        <w:t>Jr</w:t>
      </w:r>
      <w:proofErr w:type="spellEnd"/>
      <w:r w:rsidRPr="00CB3611">
        <w:rPr>
          <w:sz w:val="28"/>
          <w:szCs w:val="28"/>
        </w:rPr>
        <w:t>  легко устанавливается на компьютер и подходит для детей, которые еще не умеют читать.</w:t>
      </w:r>
    </w:p>
    <w:p w:rsidR="0041668F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CB3611">
        <w:rPr>
          <w:sz w:val="28"/>
          <w:szCs w:val="28"/>
          <w:shd w:val="clear" w:color="auto" w:fill="FFFFFF"/>
          <w:lang w:val="ru-RU"/>
        </w:rPr>
        <w:t xml:space="preserve"> Это полноценный инструмент разработчика и создателя. Дети могут не уметь читать и писать, но смогут создавать свои проекты на компьютере или планшете.</w:t>
      </w:r>
      <w:r w:rsidRPr="00CB3611">
        <w:rPr>
          <w:sz w:val="28"/>
          <w:szCs w:val="28"/>
          <w:lang w:val="ru-RU"/>
        </w:rPr>
        <w:br/>
      </w:r>
      <w:r>
        <w:rPr>
          <w:sz w:val="28"/>
          <w:szCs w:val="28"/>
          <w:shd w:val="clear" w:color="auto" w:fill="FFFFFF"/>
          <w:lang w:val="ru-RU"/>
        </w:rPr>
        <w:t xml:space="preserve">     </w:t>
      </w:r>
      <w:r w:rsidRPr="00CB3611">
        <w:rPr>
          <w:sz w:val="28"/>
          <w:szCs w:val="28"/>
          <w:shd w:val="clear" w:color="auto" w:fill="FFFFFF"/>
          <w:lang w:val="ru-RU"/>
        </w:rPr>
        <w:t xml:space="preserve">Программа проста для понимания, результат виден сразу. 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CB3611">
        <w:rPr>
          <w:sz w:val="28"/>
          <w:szCs w:val="28"/>
          <w:shd w:val="clear" w:color="auto" w:fill="FFFFFF"/>
        </w:rPr>
        <w:t>ScratchJr</w:t>
      </w:r>
      <w:proofErr w:type="spellEnd"/>
      <w:r w:rsidRPr="00CB3611">
        <w:rPr>
          <w:sz w:val="28"/>
          <w:szCs w:val="28"/>
          <w:shd w:val="clear" w:color="auto" w:fill="FFFFFF"/>
          <w:lang w:val="ru-RU"/>
        </w:rPr>
        <w:t xml:space="preserve"> предназначен для раннего обучения детей программированию.</w:t>
      </w:r>
      <w:proofErr w:type="gramEnd"/>
      <w:r w:rsidRPr="00CB3611">
        <w:rPr>
          <w:sz w:val="28"/>
          <w:szCs w:val="28"/>
          <w:shd w:val="clear" w:color="auto" w:fill="FFFFFF"/>
          <w:lang w:val="ru-RU"/>
        </w:rPr>
        <w:t xml:space="preserve"> Блоки команд обозначены рисунками и напоминают разноцветные кубики </w:t>
      </w:r>
      <w:r w:rsidRPr="00CB3611">
        <w:rPr>
          <w:sz w:val="28"/>
          <w:szCs w:val="28"/>
          <w:shd w:val="clear" w:color="auto" w:fill="FFFFFF"/>
        </w:rPr>
        <w:t>Lego</w:t>
      </w:r>
      <w:r w:rsidRPr="00CB3611">
        <w:rPr>
          <w:sz w:val="28"/>
          <w:szCs w:val="28"/>
          <w:shd w:val="clear" w:color="auto" w:fill="FFFFFF"/>
          <w:lang w:val="ru-RU"/>
        </w:rPr>
        <w:t>, которые легко крепятся между собой.</w:t>
      </w:r>
      <w:r w:rsidRPr="00CB3611">
        <w:rPr>
          <w:sz w:val="28"/>
          <w:szCs w:val="28"/>
          <w:lang w:val="ru-RU"/>
        </w:rPr>
        <w:br/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 xml:space="preserve">Оптимальный возраст для приобщения дошкольников к основам программирования — 6-7 лет (подготовительная  группа). 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CB3611">
        <w:rPr>
          <w:color w:val="000000"/>
          <w:sz w:val="28"/>
          <w:szCs w:val="28"/>
          <w:shd w:val="clear" w:color="auto" w:fill="FFFFFF"/>
          <w:lang w:val="ru-RU"/>
        </w:rPr>
        <w:t xml:space="preserve">Процесс обучения непременно должен проходить в интересной, ненавязчивой форме. Всё должно быть предельно доступно и в соответствии с нормами </w:t>
      </w:r>
      <w:r w:rsidRPr="00CB3611">
        <w:rPr>
          <w:color w:val="000000"/>
          <w:sz w:val="28"/>
          <w:szCs w:val="28"/>
          <w:lang w:val="ru-RU"/>
        </w:rPr>
        <w:t xml:space="preserve">СанПиН.  </w:t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 xml:space="preserve">Так как по нормам  </w:t>
      </w:r>
      <w:r w:rsidRPr="00CB3611">
        <w:rPr>
          <w:color w:val="000000"/>
          <w:sz w:val="28"/>
          <w:szCs w:val="28"/>
          <w:lang w:val="ru-RU"/>
        </w:rPr>
        <w:t>в</w:t>
      </w:r>
      <w:r w:rsidRPr="00CB3611">
        <w:rPr>
          <w:color w:val="000000"/>
          <w:sz w:val="28"/>
          <w:szCs w:val="28"/>
        </w:rPr>
        <w:t> </w:t>
      </w:r>
      <w:r w:rsidRPr="00CB3611">
        <w:rPr>
          <w:color w:val="000000"/>
          <w:sz w:val="28"/>
          <w:szCs w:val="28"/>
          <w:lang w:val="ru-RU"/>
        </w:rPr>
        <w:t>старшем возрасте рекомендовано не</w:t>
      </w:r>
      <w:r w:rsidRPr="00CB3611">
        <w:rPr>
          <w:color w:val="000000"/>
          <w:sz w:val="28"/>
          <w:szCs w:val="28"/>
        </w:rPr>
        <w:t> </w:t>
      </w:r>
      <w:r w:rsidRPr="00CB3611">
        <w:rPr>
          <w:color w:val="000000"/>
          <w:sz w:val="28"/>
          <w:szCs w:val="28"/>
          <w:lang w:val="ru-RU"/>
        </w:rPr>
        <w:t>более 5-7 минут непрерывного использования компьютера, то все занятия по программированию построены в</w:t>
      </w:r>
      <w:r w:rsidRPr="00CB3611">
        <w:rPr>
          <w:color w:val="000000"/>
          <w:sz w:val="28"/>
          <w:szCs w:val="28"/>
        </w:rPr>
        <w:t> </w:t>
      </w:r>
      <w:r w:rsidRPr="00CB3611">
        <w:rPr>
          <w:color w:val="000000"/>
          <w:sz w:val="28"/>
          <w:szCs w:val="28"/>
          <w:lang w:val="ru-RU"/>
        </w:rPr>
        <w:t>технологии смешанного обучения и</w:t>
      </w:r>
      <w:r w:rsidRPr="00CB3611">
        <w:rPr>
          <w:color w:val="000000"/>
          <w:sz w:val="28"/>
          <w:szCs w:val="28"/>
        </w:rPr>
        <w:t> </w:t>
      </w:r>
      <w:r w:rsidRPr="00CB3611">
        <w:rPr>
          <w:color w:val="000000"/>
          <w:sz w:val="28"/>
          <w:szCs w:val="28"/>
          <w:lang w:val="ru-RU"/>
        </w:rPr>
        <w:t>предусматривают использование цифровых ресурсов наряду с</w:t>
      </w:r>
      <w:r w:rsidRPr="00CB3611">
        <w:rPr>
          <w:color w:val="000000"/>
          <w:sz w:val="28"/>
          <w:szCs w:val="28"/>
        </w:rPr>
        <w:t> </w:t>
      </w:r>
      <w:r w:rsidRPr="00CB3611">
        <w:rPr>
          <w:color w:val="000000"/>
          <w:sz w:val="28"/>
          <w:szCs w:val="28"/>
          <w:lang w:val="ru-RU"/>
        </w:rPr>
        <w:t>традиционными видами детской деятельности (продуктивной – работа на рабочих листах, игровой, двигательной активностью.).</w:t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B3611">
        <w:rPr>
          <w:color w:val="000000"/>
          <w:sz w:val="28"/>
          <w:szCs w:val="28"/>
          <w:shd w:val="clear" w:color="auto" w:fill="FFFFFF"/>
          <w:lang w:val="ru-RU"/>
        </w:rPr>
        <w:t>В своей работе я активно использую рабочие листы и блоки для игры.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B3611">
        <w:rPr>
          <w:color w:val="000000"/>
          <w:sz w:val="28"/>
          <w:szCs w:val="28"/>
          <w:shd w:val="clear" w:color="auto" w:fill="FFFFFF"/>
          <w:lang w:val="ru-RU"/>
        </w:rPr>
        <w:t>Рабочий лист – это</w:t>
      </w:r>
      <w:r w:rsidRPr="00CB3611">
        <w:rPr>
          <w:color w:val="000000"/>
          <w:sz w:val="28"/>
          <w:szCs w:val="28"/>
          <w:shd w:val="clear" w:color="auto" w:fill="FFFFFF"/>
        </w:rPr>
        <w:t> </w:t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>с</w:t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>пециально раз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работанный </w:t>
      </w:r>
      <w:r w:rsidRPr="00CB3611">
        <w:rPr>
          <w:color w:val="000000"/>
          <w:sz w:val="28"/>
          <w:szCs w:val="28"/>
          <w:shd w:val="clear" w:color="auto" w:fill="FFFFFF"/>
          <w:lang w:val="ru-RU"/>
        </w:rPr>
        <w:t xml:space="preserve"> лист с заданиями, которые необходимо выполнить по ходу объяснения материала или после изучения темы.</w:t>
      </w:r>
    </w:p>
    <w:p w:rsidR="00CB3611" w:rsidRPr="00CB3611" w:rsidRDefault="00CB3611" w:rsidP="00CB36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B3611">
        <w:rPr>
          <w:color w:val="000000"/>
          <w:sz w:val="28"/>
          <w:szCs w:val="28"/>
          <w:shd w:val="clear" w:color="auto" w:fill="FFFFFF"/>
          <w:lang w:val="ru-RU"/>
        </w:rPr>
        <w:t>Предлагаю примеры рабочих листов, созданных мною в разное время:</w:t>
      </w:r>
    </w:p>
    <w:p w:rsidR="00CB3611" w:rsidRPr="00CB3611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346F0F4" wp14:editId="43968FD7">
            <wp:extent cx="3205868" cy="4274375"/>
            <wp:effectExtent l="0" t="95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3314" cy="42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11" w:rsidRPr="00CB3611" w:rsidRDefault="00CB3611" w:rsidP="00CB3611">
      <w:pPr>
        <w:rPr>
          <w:rFonts w:ascii="Times New Roman" w:hAnsi="Times New Roman"/>
          <w:sz w:val="28"/>
          <w:szCs w:val="28"/>
          <w:lang w:val="ru-RU"/>
        </w:rPr>
      </w:pPr>
    </w:p>
    <w:p w:rsidR="00CB3611" w:rsidRPr="00CB3611" w:rsidRDefault="00CB3611" w:rsidP="00CB3611">
      <w:pPr>
        <w:rPr>
          <w:rFonts w:ascii="Times New Roman" w:hAnsi="Times New Roman"/>
          <w:sz w:val="28"/>
          <w:szCs w:val="28"/>
          <w:lang w:val="ru-RU"/>
        </w:rPr>
      </w:pPr>
    </w:p>
    <w:p w:rsidR="00CB3611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5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6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8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4-7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Pr="00CB3611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4-7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4-8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4-98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4-1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11" w:rsidRPr="00CB3611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6-0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11" w:rsidRPr="00CB3611" w:rsidRDefault="009C5E82" w:rsidP="00CB361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6-1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1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2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31_15-12-05-3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82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9C5E82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9C5E82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9C5E82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41668F" w:rsidRDefault="00CB3611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B36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Рабочие листы по программированию  можно использовать для контроля знаний и повы</w:t>
      </w:r>
      <w:r w:rsidR="009C5E8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шения познавательного интереса. Дети рисуют на них фломастерами и сами стирают, в случае ошибки (листы ламинированы). </w:t>
      </w:r>
    </w:p>
    <w:p w:rsidR="00CB3611" w:rsidRDefault="009C5E82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CB3611" w:rsidRPr="00CB36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помощью разнообразных форм рабочего листа, интерес дошкольников  повышается</w:t>
      </w:r>
      <w:r w:rsidR="008D12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соблюдается требования </w:t>
      </w:r>
      <w:proofErr w:type="spellStart"/>
      <w:r w:rsidR="008D12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СанПин</w:t>
      </w:r>
      <w:proofErr w:type="spellEnd"/>
      <w:r w:rsidR="00CB3611" w:rsidRPr="00CB36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:rsidR="0041668F" w:rsidRDefault="0041668F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94817" w:rsidRDefault="00894817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94817" w:rsidRDefault="00894817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94817" w:rsidRDefault="00894817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94817" w:rsidRDefault="00894817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94817" w:rsidRDefault="00894817" w:rsidP="00CB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bookmarkStart w:id="0" w:name="_GoBack"/>
      <w:bookmarkEnd w:id="0"/>
    </w:p>
    <w:sectPr w:rsidR="0089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37C" w:rsidRDefault="003E437C" w:rsidP="00894817">
      <w:r>
        <w:separator/>
      </w:r>
    </w:p>
  </w:endnote>
  <w:endnote w:type="continuationSeparator" w:id="0">
    <w:p w:rsidR="003E437C" w:rsidRDefault="003E437C" w:rsidP="0089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37C" w:rsidRDefault="003E437C" w:rsidP="00894817">
      <w:r>
        <w:separator/>
      </w:r>
    </w:p>
  </w:footnote>
  <w:footnote w:type="continuationSeparator" w:id="0">
    <w:p w:rsidR="003E437C" w:rsidRDefault="003E437C" w:rsidP="00894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11"/>
    <w:rsid w:val="003E437C"/>
    <w:rsid w:val="0041668F"/>
    <w:rsid w:val="00894817"/>
    <w:rsid w:val="008D12BF"/>
    <w:rsid w:val="00906CDD"/>
    <w:rsid w:val="009C5E82"/>
    <w:rsid w:val="00CB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1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paragraph" w:styleId="1">
    <w:name w:val="heading 1"/>
    <w:basedOn w:val="a"/>
    <w:link w:val="10"/>
    <w:uiPriority w:val="9"/>
    <w:qFormat/>
    <w:rsid w:val="00CB3611"/>
    <w:pPr>
      <w:widowControl w:val="0"/>
      <w:autoSpaceDE w:val="0"/>
      <w:autoSpaceDN w:val="0"/>
      <w:ind w:left="1159" w:right="826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ru-RU" w:eastAsia="en-US"/>
    </w:rPr>
  </w:style>
  <w:style w:type="paragraph" w:styleId="2">
    <w:name w:val="heading 2"/>
    <w:basedOn w:val="a"/>
    <w:link w:val="20"/>
    <w:uiPriority w:val="9"/>
    <w:qFormat/>
    <w:rsid w:val="00CB3611"/>
    <w:pPr>
      <w:widowControl w:val="0"/>
      <w:autoSpaceDE w:val="0"/>
      <w:autoSpaceDN w:val="0"/>
      <w:ind w:left="502"/>
      <w:outlineLvl w:val="1"/>
    </w:pPr>
    <w:rPr>
      <w:rFonts w:ascii="Times New Roman" w:eastAsia="Times New Roman" w:hAnsi="Times New Roman"/>
      <w:b/>
      <w:bCs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rsid w:val="00CB361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CB361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361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B3611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  <w:lang w:val="ru-RU" w:eastAsia="en-US"/>
    </w:rPr>
  </w:style>
  <w:style w:type="character" w:customStyle="1" w:styleId="a5">
    <w:name w:val="Основной текст Знак"/>
    <w:basedOn w:val="a0"/>
    <w:link w:val="a4"/>
    <w:uiPriority w:val="1"/>
    <w:rsid w:val="00CB361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5E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E82"/>
    <w:rPr>
      <w:rFonts w:ascii="Tahoma" w:eastAsia="SimSun" w:hAnsi="Tahoma" w:cs="Tahoma"/>
      <w:sz w:val="16"/>
      <w:szCs w:val="16"/>
      <w:lang w:val="en-US" w:eastAsia="zh-CN"/>
    </w:rPr>
  </w:style>
  <w:style w:type="paragraph" w:styleId="a8">
    <w:name w:val="header"/>
    <w:basedOn w:val="a"/>
    <w:link w:val="a9"/>
    <w:uiPriority w:val="99"/>
    <w:unhideWhenUsed/>
    <w:rsid w:val="008948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4817"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8948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4817"/>
    <w:rPr>
      <w:rFonts w:ascii="Calibri" w:eastAsia="SimSun" w:hAnsi="Calibri" w:cs="Times New Roman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1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paragraph" w:styleId="1">
    <w:name w:val="heading 1"/>
    <w:basedOn w:val="a"/>
    <w:link w:val="10"/>
    <w:uiPriority w:val="9"/>
    <w:qFormat/>
    <w:rsid w:val="00CB3611"/>
    <w:pPr>
      <w:widowControl w:val="0"/>
      <w:autoSpaceDE w:val="0"/>
      <w:autoSpaceDN w:val="0"/>
      <w:ind w:left="1159" w:right="826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ru-RU" w:eastAsia="en-US"/>
    </w:rPr>
  </w:style>
  <w:style w:type="paragraph" w:styleId="2">
    <w:name w:val="heading 2"/>
    <w:basedOn w:val="a"/>
    <w:link w:val="20"/>
    <w:uiPriority w:val="9"/>
    <w:qFormat/>
    <w:rsid w:val="00CB3611"/>
    <w:pPr>
      <w:widowControl w:val="0"/>
      <w:autoSpaceDE w:val="0"/>
      <w:autoSpaceDN w:val="0"/>
      <w:ind w:left="502"/>
      <w:outlineLvl w:val="1"/>
    </w:pPr>
    <w:rPr>
      <w:rFonts w:ascii="Times New Roman" w:eastAsia="Times New Roman" w:hAnsi="Times New Roman"/>
      <w:b/>
      <w:bCs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rsid w:val="00CB361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CB361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361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B3611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  <w:lang w:val="ru-RU" w:eastAsia="en-US"/>
    </w:rPr>
  </w:style>
  <w:style w:type="character" w:customStyle="1" w:styleId="a5">
    <w:name w:val="Основной текст Знак"/>
    <w:basedOn w:val="a0"/>
    <w:link w:val="a4"/>
    <w:uiPriority w:val="1"/>
    <w:rsid w:val="00CB361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5E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E82"/>
    <w:rPr>
      <w:rFonts w:ascii="Tahoma" w:eastAsia="SimSun" w:hAnsi="Tahoma" w:cs="Tahoma"/>
      <w:sz w:val="16"/>
      <w:szCs w:val="16"/>
      <w:lang w:val="en-US" w:eastAsia="zh-CN"/>
    </w:rPr>
  </w:style>
  <w:style w:type="paragraph" w:styleId="a8">
    <w:name w:val="header"/>
    <w:basedOn w:val="a"/>
    <w:link w:val="a9"/>
    <w:uiPriority w:val="99"/>
    <w:unhideWhenUsed/>
    <w:rsid w:val="008948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4817"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8948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4817"/>
    <w:rPr>
      <w:rFonts w:ascii="Calibri" w:eastAsia="SimSun" w:hAnsi="Calibri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5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2023-03-31T09:44:00Z</dcterms:created>
  <dcterms:modified xsi:type="dcterms:W3CDTF">2023-03-31T10:25:00Z</dcterms:modified>
</cp:coreProperties>
</file>