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47" w:rsidRPr="003F7F40" w:rsidRDefault="00B94247" w:rsidP="003F7F40">
      <w:pPr>
        <w:spacing w:after="0" w:line="360" w:lineRule="auto"/>
        <w:ind w:firstLine="709"/>
        <w:jc w:val="center"/>
        <w:rPr>
          <w:rFonts w:ascii="Times New Roman" w:hAnsi="Times New Roman" w:cs="Times New Roman"/>
          <w:sz w:val="24"/>
          <w:szCs w:val="24"/>
        </w:rPr>
      </w:pPr>
      <w:r w:rsidRPr="003F7F40">
        <w:rPr>
          <w:rFonts w:ascii="Times New Roman" w:hAnsi="Times New Roman" w:cs="Times New Roman"/>
          <w:sz w:val="24"/>
          <w:szCs w:val="24"/>
        </w:rPr>
        <w:t>Технология "Педагогической мастерской"</w:t>
      </w:r>
    </w:p>
    <w:p w:rsidR="00BE0F17" w:rsidRPr="003F7F40" w:rsidRDefault="00B94247" w:rsidP="003F7F40">
      <w:pPr>
        <w:spacing w:after="0" w:line="360" w:lineRule="auto"/>
        <w:ind w:firstLine="709"/>
        <w:jc w:val="center"/>
        <w:rPr>
          <w:rFonts w:ascii="Times New Roman" w:hAnsi="Times New Roman" w:cs="Times New Roman"/>
          <w:sz w:val="24"/>
          <w:szCs w:val="24"/>
        </w:rPr>
      </w:pPr>
      <w:r w:rsidRPr="003F7F40">
        <w:rPr>
          <w:rFonts w:ascii="Times New Roman" w:hAnsi="Times New Roman" w:cs="Times New Roman"/>
          <w:sz w:val="24"/>
          <w:szCs w:val="24"/>
        </w:rPr>
        <w:t xml:space="preserve"> информационного моделирования BIM</w:t>
      </w:r>
    </w:p>
    <w:p w:rsidR="00B94247" w:rsidRPr="003F7F40" w:rsidRDefault="00B94247" w:rsidP="003F7F40">
      <w:pPr>
        <w:pStyle w:val="c12"/>
        <w:shd w:val="clear" w:color="auto" w:fill="FFFFFF"/>
        <w:spacing w:before="0" w:beforeAutospacing="0" w:after="0" w:afterAutospacing="0" w:line="360" w:lineRule="auto"/>
        <w:ind w:firstLine="709"/>
        <w:jc w:val="both"/>
        <w:rPr>
          <w:color w:val="333333"/>
        </w:rPr>
      </w:pPr>
      <w:r w:rsidRPr="003F7F40">
        <w:rPr>
          <w:rStyle w:val="c4"/>
          <w:b/>
          <w:bCs/>
          <w:color w:val="333333"/>
        </w:rPr>
        <w:t> </w:t>
      </w:r>
      <w:r w:rsidRPr="003F7F40">
        <w:rPr>
          <w:rStyle w:val="c14"/>
          <w:color w:val="333333"/>
        </w:rPr>
        <w:t>Педагогическая мастерская - это нестандартная форма организации занятий, инновационная технология обучения, которая помогает создать на занятиях творческую атмосферу, психологический комфорт, развивает у учащихся познавательные, творческие и коммуникативные способности, интерес, учебно-познавательную мотивацию, исследовательскую деятельность, позволяет осуществить и эмоционально прочувствовать процесс совместного творчества (сотворчества), поиска знания, путем самостоятельного или коллективного открытия.</w:t>
      </w:r>
    </w:p>
    <w:p w:rsidR="00B94247" w:rsidRPr="003F7F40" w:rsidRDefault="00B94247" w:rsidP="003F7F40">
      <w:pPr>
        <w:pStyle w:val="c12"/>
        <w:shd w:val="clear" w:color="auto" w:fill="FFFFFF"/>
        <w:spacing w:before="0" w:beforeAutospacing="0" w:after="0" w:afterAutospacing="0" w:line="360" w:lineRule="auto"/>
        <w:ind w:firstLine="709"/>
        <w:jc w:val="both"/>
        <w:rPr>
          <w:color w:val="333333"/>
        </w:rPr>
      </w:pPr>
      <w:r w:rsidRPr="003F7F40">
        <w:rPr>
          <w:rStyle w:val="c18"/>
          <w:color w:val="333333"/>
          <w:shd w:val="clear" w:color="auto" w:fill="FFFFFF"/>
        </w:rPr>
        <w:t>         О</w:t>
      </w:r>
      <w:r w:rsidRPr="003F7F40">
        <w:rPr>
          <w:rStyle w:val="c1"/>
          <w:color w:val="333333"/>
        </w:rPr>
        <w:t>собенностью мастерской является реализация идеи диалога во всех его аспектах. Происходит обмен мнениями, знаниями, творческими находками между участниками мастерской, чему содействует чередование индивидуальной, групповой деятельности и работы в парах.</w:t>
      </w:r>
    </w:p>
    <w:p w:rsidR="00B94247" w:rsidRPr="003F7F40" w:rsidRDefault="00B94247" w:rsidP="003F7F40">
      <w:pPr>
        <w:pStyle w:val="c12"/>
        <w:shd w:val="clear" w:color="auto" w:fill="FFFFFF"/>
        <w:spacing w:before="0" w:beforeAutospacing="0" w:after="0" w:afterAutospacing="0" w:line="360" w:lineRule="auto"/>
        <w:ind w:firstLine="709"/>
        <w:jc w:val="both"/>
        <w:rPr>
          <w:color w:val="333333"/>
        </w:rPr>
      </w:pPr>
      <w:r w:rsidRPr="003F7F40">
        <w:rPr>
          <w:rStyle w:val="c1"/>
          <w:color w:val="333333"/>
        </w:rPr>
        <w:t>        Результатом работы в мастерской становится не только реальное знание или умение, важен сам процесс постижения истины и открытие нового.</w:t>
      </w:r>
    </w:p>
    <w:p w:rsidR="00B94247" w:rsidRPr="003F7F40" w:rsidRDefault="00B94247" w:rsidP="003F7F40">
      <w:pPr>
        <w:pStyle w:val="c12"/>
        <w:shd w:val="clear" w:color="auto" w:fill="FFFFFF"/>
        <w:spacing w:before="0" w:beforeAutospacing="0" w:after="0" w:afterAutospacing="0" w:line="360" w:lineRule="auto"/>
        <w:ind w:firstLine="709"/>
        <w:jc w:val="both"/>
        <w:rPr>
          <w:color w:val="333333"/>
        </w:rPr>
      </w:pPr>
      <w:r w:rsidRPr="003F7F40">
        <w:rPr>
          <w:rStyle w:val="c14"/>
          <w:color w:val="333333"/>
        </w:rPr>
        <w:t>        </w:t>
      </w:r>
      <w:r w:rsidRPr="003F7F40">
        <w:rPr>
          <w:rStyle w:val="c5"/>
          <w:color w:val="000000"/>
        </w:rPr>
        <w:t>Эта форма обучения может быть использована как с учащимися, так и с педагогами. Педагогические мастерские для педагогов подчинены законам андрагогики — науки об обучении взрослых. Следовательно, главное внимание в них уделяется изначально сообщаемым целям и задачам.</w:t>
      </w:r>
    </w:p>
    <w:p w:rsidR="00B94247" w:rsidRPr="003F7F40" w:rsidRDefault="00B94247" w:rsidP="003F7F40">
      <w:pPr>
        <w:pStyle w:val="c12"/>
        <w:shd w:val="clear" w:color="auto" w:fill="FFFFFF"/>
        <w:spacing w:before="0" w:beforeAutospacing="0" w:after="0" w:afterAutospacing="0" w:line="360" w:lineRule="auto"/>
        <w:ind w:firstLine="709"/>
        <w:jc w:val="both"/>
        <w:rPr>
          <w:rStyle w:val="c5"/>
          <w:color w:val="000000"/>
        </w:rPr>
      </w:pPr>
      <w:r w:rsidRPr="003F7F40">
        <w:rPr>
          <w:rStyle w:val="c5"/>
          <w:color w:val="000000"/>
        </w:rPr>
        <w:t>        Результат работы в мастерской — не только реальное знание или умение, сам процесс постижения истины и создания творческого продукта. Важная характеристика работы педагогической мастерской — сотрудничество и сотворчество.</w:t>
      </w:r>
    </w:p>
    <w:p w:rsidR="00B94247" w:rsidRDefault="00B94247" w:rsidP="00B94247">
      <w:pPr>
        <w:pStyle w:val="c12"/>
        <w:shd w:val="clear" w:color="auto" w:fill="FFFFFF"/>
        <w:spacing w:before="0" w:beforeAutospacing="0" w:after="0" w:afterAutospacing="0"/>
        <w:jc w:val="both"/>
        <w:rPr>
          <w:rStyle w:val="c5"/>
          <w:color w:val="000000"/>
        </w:rPr>
      </w:pPr>
    </w:p>
    <w:p w:rsidR="00B94247" w:rsidRDefault="00B94247" w:rsidP="00B94247">
      <w:pPr>
        <w:pStyle w:val="c12"/>
        <w:shd w:val="clear" w:color="auto" w:fill="FFFFFF"/>
        <w:spacing w:before="0" w:beforeAutospacing="0" w:after="0" w:afterAutospacing="0"/>
        <w:jc w:val="both"/>
        <w:rPr>
          <w:rFonts w:ascii="Arial" w:hAnsi="Arial" w:cs="Arial"/>
          <w:color w:val="333333"/>
          <w:sz w:val="20"/>
          <w:szCs w:val="20"/>
        </w:rPr>
      </w:pPr>
      <w:r>
        <w:rPr>
          <w:rFonts w:ascii="Arial" w:hAnsi="Arial" w:cs="Arial"/>
          <w:noProof/>
          <w:color w:val="333333"/>
          <w:sz w:val="20"/>
          <w:szCs w:val="20"/>
        </w:rPr>
        <w:pict>
          <v:rect id="_x0000_s1026" style="position:absolute;left:0;text-align:left;margin-left:4.55pt;margin-top:4.2pt;width:468pt;height:50.25pt;z-index:251658240">
            <v:textbox>
              <w:txbxContent>
                <w:p w:rsidR="00B94247" w:rsidRPr="00B94247" w:rsidRDefault="00B94247" w:rsidP="00B94247">
                  <w:pPr>
                    <w:jc w:val="center"/>
                    <w:rPr>
                      <w:rFonts w:ascii="Times New Roman" w:hAnsi="Times New Roman" w:cs="Times New Roman"/>
                      <w:sz w:val="32"/>
                      <w:szCs w:val="32"/>
                    </w:rPr>
                  </w:pPr>
                  <w:r w:rsidRPr="00B94247">
                    <w:rPr>
                      <w:rFonts w:ascii="Times New Roman" w:hAnsi="Times New Roman" w:cs="Times New Roman"/>
                      <w:sz w:val="32"/>
                      <w:szCs w:val="32"/>
                    </w:rPr>
                    <w:t>ЦЕЛИТЕХНОЛОГИИ «ПЕДАГОГИЧЕСКАЯ МАСТЕРСКАЯ»</w:t>
                  </w:r>
                  <w:r>
                    <w:rPr>
                      <w:rFonts w:ascii="Times New Roman" w:hAnsi="Times New Roman" w:cs="Times New Roman"/>
                      <w:sz w:val="32"/>
                      <w:szCs w:val="32"/>
                    </w:rPr>
                    <w:t xml:space="preserve"> В СРАВНЕНИИ С ТРАДИЦИОННЫМИ ТЕХНОЛОГИЯМИ</w:t>
                  </w:r>
                </w:p>
              </w:txbxContent>
            </v:textbox>
          </v:rect>
        </w:pict>
      </w:r>
    </w:p>
    <w:p w:rsidR="003F7F40" w:rsidRDefault="003F7F40" w:rsidP="00B94247">
      <w:pPr>
        <w:rPr>
          <w:rFonts w:ascii="Times New Roman" w:hAnsi="Times New Roman" w:cs="Times New Roman"/>
          <w:sz w:val="28"/>
          <w:szCs w:val="28"/>
        </w:rPr>
      </w:pPr>
    </w:p>
    <w:p w:rsidR="003F7F40" w:rsidRDefault="003F7F40" w:rsidP="00B94247">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98.3pt;margin-top:14.45pt;width:28.45pt;height:14.1pt;flip:x;z-index:251659264" o:connectortype="straight">
            <v:stroke endarrow="block"/>
          </v:shape>
        </w:pict>
      </w:r>
      <w:r>
        <w:rPr>
          <w:rFonts w:ascii="Times New Roman" w:hAnsi="Times New Roman" w:cs="Times New Roman"/>
          <w:noProof/>
          <w:sz w:val="28"/>
          <w:szCs w:val="28"/>
          <w:lang w:eastAsia="ru-RU"/>
        </w:rPr>
        <w:pict>
          <v:shape id="_x0000_s1028" type="#_x0000_t32" style="position:absolute;margin-left:351.1pt;margin-top:14.45pt;width:29.35pt;height:18.3pt;z-index:251660288" o:connectortype="straight">
            <v:stroke endarrow="block"/>
          </v:shape>
        </w:pict>
      </w:r>
    </w:p>
    <w:p w:rsidR="003F7F40" w:rsidRDefault="003F7F40" w:rsidP="00B94247">
      <w:pPr>
        <w:rPr>
          <w:rFonts w:ascii="Times New Roman" w:hAnsi="Times New Roman" w:cs="Times New Roman"/>
          <w:sz w:val="28"/>
          <w:szCs w:val="28"/>
        </w:rPr>
      </w:pPr>
      <w:r>
        <w:rPr>
          <w:rFonts w:ascii="Times New Roman" w:hAnsi="Times New Roman" w:cs="Times New Roman"/>
          <w:noProof/>
          <w:sz w:val="28"/>
          <w:szCs w:val="28"/>
          <w:lang w:eastAsia="ru-RU"/>
        </w:rPr>
        <w:pict>
          <v:rect id="_x0000_s1034" style="position:absolute;margin-left:247.4pt;margin-top:4.2pt;width:249.55pt;height:220.2pt;z-index:251664384">
            <v:textbox style="mso-next-textbox:#_x0000_s1034">
              <w:txbxContent>
                <w:p w:rsidR="003F7F40" w:rsidRPr="003F7F40" w:rsidRDefault="003F7F40" w:rsidP="003F7F40">
                  <w:pPr>
                    <w:rPr>
                      <w:rFonts w:ascii="Times New Roman" w:hAnsi="Times New Roman" w:cs="Times New Roman"/>
                      <w:b/>
                      <w:sz w:val="24"/>
                      <w:szCs w:val="24"/>
                      <w:u w:val="single"/>
                    </w:rPr>
                  </w:pPr>
                  <w:r w:rsidRPr="003F7F40">
                    <w:rPr>
                      <w:rFonts w:ascii="Times New Roman" w:hAnsi="Times New Roman" w:cs="Times New Roman"/>
                      <w:b/>
                      <w:sz w:val="24"/>
                      <w:szCs w:val="24"/>
                      <w:u w:val="single"/>
                    </w:rPr>
                    <w:t>Педагогическая мастерская :</w:t>
                  </w:r>
                </w:p>
                <w:p w:rsidR="003F7F40" w:rsidRPr="003F7F40" w:rsidRDefault="003F7F40" w:rsidP="003F7F40">
                  <w:pPr>
                    <w:rPr>
                      <w:rFonts w:ascii="Times New Roman" w:hAnsi="Times New Roman" w:cs="Times New Roman"/>
                      <w:color w:val="000000"/>
                      <w:sz w:val="24"/>
                      <w:szCs w:val="24"/>
                    </w:rPr>
                  </w:pPr>
                  <w:r w:rsidRPr="003F7F40">
                    <w:rPr>
                      <w:rFonts w:ascii="Times New Roman" w:hAnsi="Times New Roman" w:cs="Times New Roman"/>
                      <w:color w:val="000000"/>
                      <w:sz w:val="24"/>
                      <w:szCs w:val="24"/>
                    </w:rPr>
                    <w:t>1.Создавать условия для самоактуализации и самореализации обучающихся</w:t>
                  </w:r>
                </w:p>
                <w:p w:rsidR="003F7F40" w:rsidRPr="003F7F40" w:rsidRDefault="003F7F40" w:rsidP="003F7F40">
                  <w:pPr>
                    <w:rPr>
                      <w:rFonts w:ascii="Times New Roman" w:hAnsi="Times New Roman" w:cs="Times New Roman"/>
                      <w:color w:val="000000"/>
                      <w:sz w:val="24"/>
                      <w:szCs w:val="24"/>
                    </w:rPr>
                  </w:pPr>
                  <w:r w:rsidRPr="003F7F40">
                    <w:rPr>
                      <w:rFonts w:ascii="Times New Roman" w:hAnsi="Times New Roman" w:cs="Times New Roman"/>
                      <w:sz w:val="24"/>
                      <w:szCs w:val="24"/>
                    </w:rPr>
                    <w:t>2.</w:t>
                  </w:r>
                  <w:r w:rsidRPr="003F7F40">
                    <w:rPr>
                      <w:rFonts w:ascii="Times New Roman" w:hAnsi="Times New Roman" w:cs="Times New Roman"/>
                      <w:color w:val="000000"/>
                      <w:sz w:val="24"/>
                      <w:szCs w:val="24"/>
                    </w:rPr>
                    <w:t xml:space="preserve"> Предоставить возможность для конструирования собственного знания, для создания своего цельного образа мира.</w:t>
                  </w:r>
                </w:p>
                <w:p w:rsidR="003F7F40" w:rsidRPr="003F7F40" w:rsidRDefault="003F7F40" w:rsidP="003F7F40">
                  <w:pPr>
                    <w:rPr>
                      <w:rFonts w:ascii="Times New Roman" w:hAnsi="Times New Roman" w:cs="Times New Roman"/>
                      <w:color w:val="000000"/>
                      <w:sz w:val="24"/>
                      <w:szCs w:val="24"/>
                    </w:rPr>
                  </w:pPr>
                  <w:r w:rsidRPr="003F7F40">
                    <w:rPr>
                      <w:rFonts w:ascii="Times New Roman" w:hAnsi="Times New Roman" w:cs="Times New Roman"/>
                      <w:color w:val="000000"/>
                      <w:sz w:val="24"/>
                      <w:szCs w:val="24"/>
                    </w:rPr>
                    <w:t>3.Реализовать возможность самооценки и самокоррекции</w:t>
                  </w:r>
                </w:p>
                <w:p w:rsidR="003F7F40" w:rsidRPr="003F7F40" w:rsidRDefault="003F7F40" w:rsidP="003F7F40">
                  <w:pPr>
                    <w:rPr>
                      <w:rFonts w:ascii="Times New Roman" w:hAnsi="Times New Roman" w:cs="Times New Roman"/>
                      <w:color w:val="000000"/>
                      <w:sz w:val="24"/>
                      <w:szCs w:val="24"/>
                    </w:rPr>
                  </w:pPr>
                  <w:r w:rsidRPr="003F7F40">
                    <w:rPr>
                      <w:rFonts w:ascii="Times New Roman" w:hAnsi="Times New Roman" w:cs="Times New Roman"/>
                      <w:color w:val="000000"/>
                      <w:sz w:val="24"/>
                      <w:szCs w:val="24"/>
                    </w:rPr>
                    <w:t>4.</w:t>
                  </w:r>
                  <w:r w:rsidRPr="003F7F40">
                    <w:rPr>
                      <w:color w:val="000000"/>
                      <w:sz w:val="24"/>
                      <w:szCs w:val="24"/>
                      <w:shd w:val="clear" w:color="auto" w:fill="EAEAEA"/>
                    </w:rPr>
                    <w:t xml:space="preserve"> </w:t>
                  </w:r>
                  <w:r w:rsidRPr="003F7F40">
                    <w:rPr>
                      <w:rFonts w:ascii="Times New Roman" w:hAnsi="Times New Roman" w:cs="Times New Roman"/>
                      <w:color w:val="000000"/>
                      <w:sz w:val="24"/>
                      <w:szCs w:val="24"/>
                    </w:rPr>
                    <w:t>Помочь выработать навыки интеллектуального и физического</w:t>
                  </w:r>
                  <w:r w:rsidRPr="003F7F40">
                    <w:rPr>
                      <w:color w:val="000000"/>
                      <w:sz w:val="24"/>
                      <w:szCs w:val="24"/>
                      <w:shd w:val="clear" w:color="auto" w:fill="EAEAEA"/>
                    </w:rPr>
                    <w:t xml:space="preserve"> </w:t>
                  </w:r>
                  <w:r w:rsidRPr="003F7F40">
                    <w:rPr>
                      <w:rFonts w:ascii="Times New Roman" w:hAnsi="Times New Roman" w:cs="Times New Roman"/>
                      <w:color w:val="000000"/>
                      <w:sz w:val="24"/>
                      <w:szCs w:val="24"/>
                    </w:rPr>
                    <w:t>труда, предоставляя учащемуся право</w:t>
                  </w:r>
                  <w:r w:rsidRPr="003F7F40">
                    <w:rPr>
                      <w:rFonts w:ascii="Times New Roman" w:hAnsi="Times New Roman" w:cs="Times New Roman"/>
                      <w:color w:val="000000"/>
                      <w:sz w:val="24"/>
                      <w:szCs w:val="24"/>
                      <w:shd w:val="clear" w:color="auto" w:fill="EAEAEA"/>
                    </w:rPr>
                    <w:t xml:space="preserve"> </w:t>
                  </w:r>
                  <w:r w:rsidRPr="003F7F40">
                    <w:rPr>
                      <w:rFonts w:ascii="Times New Roman" w:hAnsi="Times New Roman" w:cs="Times New Roman"/>
                      <w:color w:val="000000"/>
                      <w:sz w:val="24"/>
                      <w:szCs w:val="24"/>
                    </w:rPr>
                    <w:t>на ошибку</w:t>
                  </w:r>
                  <w:r>
                    <w:rPr>
                      <w:rFonts w:ascii="Times New Roman" w:hAnsi="Times New Roman" w:cs="Times New Roman"/>
                      <w:color w:val="000000"/>
                      <w:sz w:val="24"/>
                      <w:szCs w:val="24"/>
                    </w:rPr>
                    <w:t>.</w:t>
                  </w:r>
                </w:p>
                <w:p w:rsidR="003F7F40" w:rsidRDefault="003F7F40" w:rsidP="003F7F40"/>
              </w:txbxContent>
            </v:textbox>
          </v:rect>
        </w:pict>
      </w:r>
      <w:r>
        <w:rPr>
          <w:rFonts w:ascii="Times New Roman" w:hAnsi="Times New Roman" w:cs="Times New Roman"/>
          <w:noProof/>
          <w:sz w:val="28"/>
          <w:szCs w:val="28"/>
          <w:lang w:eastAsia="ru-RU"/>
        </w:rPr>
        <w:pict>
          <v:rect id="_x0000_s1033" style="position:absolute;margin-left:-53.25pt;margin-top:0;width:258.7pt;height:224.4pt;z-index:251663360">
            <v:textbox>
              <w:txbxContent>
                <w:p w:rsidR="003F7F40" w:rsidRPr="003F7F40" w:rsidRDefault="003F7F40" w:rsidP="003F7F40">
                  <w:pPr>
                    <w:jc w:val="both"/>
                    <w:rPr>
                      <w:rFonts w:ascii="Times New Roman" w:hAnsi="Times New Roman" w:cs="Times New Roman"/>
                      <w:b/>
                      <w:sz w:val="24"/>
                      <w:szCs w:val="24"/>
                      <w:u w:val="single"/>
                    </w:rPr>
                  </w:pPr>
                  <w:r w:rsidRPr="003F7F40">
                    <w:rPr>
                      <w:rFonts w:ascii="Times New Roman" w:hAnsi="Times New Roman" w:cs="Times New Roman"/>
                      <w:b/>
                      <w:sz w:val="24"/>
                      <w:szCs w:val="24"/>
                      <w:u w:val="single"/>
                    </w:rPr>
                    <w:t>Традиционная технология:</w:t>
                  </w:r>
                </w:p>
                <w:p w:rsidR="003F7F40" w:rsidRPr="003F7F40" w:rsidRDefault="003F7F40" w:rsidP="003F7F40">
                  <w:pPr>
                    <w:jc w:val="both"/>
                    <w:rPr>
                      <w:rFonts w:ascii="Times New Roman" w:hAnsi="Times New Roman" w:cs="Times New Roman"/>
                      <w:sz w:val="24"/>
                      <w:szCs w:val="24"/>
                    </w:rPr>
                  </w:pPr>
                  <w:r w:rsidRPr="003F7F40">
                    <w:rPr>
                      <w:rFonts w:ascii="Times New Roman" w:hAnsi="Times New Roman" w:cs="Times New Roman"/>
                      <w:sz w:val="24"/>
                      <w:szCs w:val="24"/>
                    </w:rPr>
                    <w:t xml:space="preserve">1.Формирует гармоническую личность </w:t>
                  </w:r>
                </w:p>
                <w:p w:rsidR="003F7F40" w:rsidRPr="003F7F40" w:rsidRDefault="003F7F40" w:rsidP="003F7F40">
                  <w:pPr>
                    <w:jc w:val="both"/>
                    <w:rPr>
                      <w:rFonts w:ascii="Times New Roman" w:hAnsi="Times New Roman" w:cs="Times New Roman"/>
                      <w:sz w:val="24"/>
                      <w:szCs w:val="24"/>
                    </w:rPr>
                  </w:pPr>
                  <w:r w:rsidRPr="003F7F40">
                    <w:rPr>
                      <w:rFonts w:ascii="Times New Roman" w:hAnsi="Times New Roman" w:cs="Times New Roman"/>
                      <w:sz w:val="24"/>
                      <w:szCs w:val="24"/>
                    </w:rPr>
                    <w:t>2. Дает конкретные знания по конкретной теме или предмету</w:t>
                  </w:r>
                </w:p>
                <w:p w:rsidR="003F7F40" w:rsidRPr="003F7F40" w:rsidRDefault="003F7F40" w:rsidP="003F7F40">
                  <w:pPr>
                    <w:jc w:val="both"/>
                    <w:rPr>
                      <w:rFonts w:ascii="Times New Roman" w:hAnsi="Times New Roman" w:cs="Times New Roman"/>
                      <w:sz w:val="24"/>
                      <w:szCs w:val="24"/>
                    </w:rPr>
                  </w:pPr>
                  <w:r w:rsidRPr="003F7F40">
                    <w:rPr>
                      <w:rFonts w:ascii="Times New Roman" w:hAnsi="Times New Roman" w:cs="Times New Roman"/>
                      <w:sz w:val="24"/>
                      <w:szCs w:val="24"/>
                    </w:rPr>
                    <w:t xml:space="preserve">3.Дает возможность проконтролировать сделанное </w:t>
                  </w:r>
                </w:p>
                <w:p w:rsidR="003F7F40" w:rsidRPr="003F7F40" w:rsidRDefault="003F7F40" w:rsidP="003F7F40">
                  <w:pPr>
                    <w:jc w:val="both"/>
                    <w:rPr>
                      <w:rFonts w:ascii="Times New Roman" w:hAnsi="Times New Roman" w:cs="Times New Roman"/>
                      <w:sz w:val="24"/>
                      <w:szCs w:val="24"/>
                    </w:rPr>
                  </w:pPr>
                  <w:r w:rsidRPr="003F7F40">
                    <w:rPr>
                      <w:rFonts w:ascii="Times New Roman" w:hAnsi="Times New Roman" w:cs="Times New Roman"/>
                      <w:sz w:val="24"/>
                      <w:szCs w:val="24"/>
                    </w:rPr>
                    <w:t xml:space="preserve">4. Формирует Умение </w:t>
                  </w:r>
                </w:p>
              </w:txbxContent>
            </v:textbox>
          </v:rect>
        </w:pict>
      </w:r>
    </w:p>
    <w:p w:rsidR="003F7F40" w:rsidRDefault="003F7F40" w:rsidP="00B94247">
      <w:pPr>
        <w:rPr>
          <w:rFonts w:ascii="Times New Roman" w:hAnsi="Times New Roman" w:cs="Times New Roman"/>
          <w:sz w:val="28"/>
          <w:szCs w:val="28"/>
        </w:rPr>
      </w:pPr>
    </w:p>
    <w:p w:rsidR="003F7F40" w:rsidRDefault="003F7F40" w:rsidP="00B94247">
      <w:pPr>
        <w:rPr>
          <w:rFonts w:ascii="Times New Roman" w:hAnsi="Times New Roman" w:cs="Times New Roman"/>
          <w:sz w:val="28"/>
          <w:szCs w:val="28"/>
        </w:rPr>
      </w:pPr>
    </w:p>
    <w:p w:rsidR="003F7F40" w:rsidRDefault="003F7F40" w:rsidP="00B94247">
      <w:pPr>
        <w:rPr>
          <w:rFonts w:ascii="Times New Roman" w:hAnsi="Times New Roman" w:cs="Times New Roman"/>
          <w:sz w:val="28"/>
          <w:szCs w:val="28"/>
        </w:rPr>
      </w:pPr>
    </w:p>
    <w:p w:rsidR="003F7F40" w:rsidRDefault="003F7F40" w:rsidP="00B94247">
      <w:pPr>
        <w:rPr>
          <w:rFonts w:ascii="Times New Roman" w:hAnsi="Times New Roman" w:cs="Times New Roman"/>
          <w:sz w:val="28"/>
          <w:szCs w:val="28"/>
        </w:rPr>
      </w:pPr>
    </w:p>
    <w:p w:rsidR="003F7F40" w:rsidRDefault="003F7F40" w:rsidP="00B94247">
      <w:pPr>
        <w:rPr>
          <w:rFonts w:ascii="Times New Roman" w:hAnsi="Times New Roman" w:cs="Times New Roman"/>
          <w:sz w:val="28"/>
          <w:szCs w:val="28"/>
        </w:rPr>
      </w:pPr>
    </w:p>
    <w:p w:rsidR="003F7F40" w:rsidRDefault="003F7F40" w:rsidP="00B94247">
      <w:pPr>
        <w:rPr>
          <w:rFonts w:ascii="Times New Roman" w:hAnsi="Times New Roman" w:cs="Times New Roman"/>
          <w:sz w:val="28"/>
          <w:szCs w:val="28"/>
        </w:rPr>
      </w:pPr>
    </w:p>
    <w:p w:rsidR="003F7F40" w:rsidRPr="003F7F40" w:rsidRDefault="003F7F40" w:rsidP="003F7F40">
      <w:pPr>
        <w:pStyle w:val="c12"/>
        <w:shd w:val="clear" w:color="auto" w:fill="FFFFFF"/>
        <w:spacing w:before="0" w:beforeAutospacing="0" w:after="0" w:afterAutospacing="0" w:line="360" w:lineRule="auto"/>
        <w:ind w:firstLine="709"/>
        <w:jc w:val="both"/>
        <w:rPr>
          <w:rFonts w:ascii="Arial" w:hAnsi="Arial" w:cs="Arial"/>
          <w:color w:val="333333"/>
        </w:rPr>
      </w:pPr>
      <w:r w:rsidRPr="003F7F40">
        <w:rPr>
          <w:rStyle w:val="c13"/>
          <w:b/>
          <w:bCs/>
          <w:color w:val="333333"/>
        </w:rPr>
        <w:lastRenderedPageBreak/>
        <w:t>Технологический ход урока при приеме «Педагогической мастерской» включает следующие этапы:</w:t>
      </w:r>
    </w:p>
    <w:p w:rsidR="003F7F40" w:rsidRPr="003F7F40" w:rsidRDefault="003F7F40" w:rsidP="003F7F40">
      <w:pPr>
        <w:pStyle w:val="c12"/>
        <w:shd w:val="clear" w:color="auto" w:fill="FFFFFF"/>
        <w:spacing w:before="0" w:beforeAutospacing="0" w:after="0" w:afterAutospacing="0" w:line="360" w:lineRule="auto"/>
        <w:ind w:firstLine="709"/>
        <w:jc w:val="both"/>
        <w:rPr>
          <w:rFonts w:ascii="Arial" w:hAnsi="Arial" w:cs="Arial"/>
          <w:color w:val="333333"/>
        </w:rPr>
      </w:pPr>
      <w:r w:rsidRPr="003F7F40">
        <w:rPr>
          <w:rStyle w:val="c4"/>
          <w:b/>
          <w:bCs/>
          <w:color w:val="333333"/>
        </w:rPr>
        <w:t>1. «Индукция»</w:t>
      </w:r>
      <w:r w:rsidRPr="003F7F40">
        <w:rPr>
          <w:rStyle w:val="c1"/>
          <w:color w:val="333333"/>
        </w:rPr>
        <w:t> («толчок» к процессу) — создание эмоционального настроя, мотивирующего творческую и исследовательскую деятельность каждого ученика.</w:t>
      </w:r>
    </w:p>
    <w:p w:rsidR="003F7F40" w:rsidRPr="003F7F40" w:rsidRDefault="003F7F40" w:rsidP="003F7F40">
      <w:pPr>
        <w:pStyle w:val="c1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Первый этап мастерской – индукция, предполагает создание эмоционального настроя, мотивирующего творческую и исследовательскую деятельность каждого ученика.</w:t>
      </w:r>
    </w:p>
    <w:p w:rsidR="003F7F40" w:rsidRPr="003F7F40" w:rsidRDefault="003F7F40" w:rsidP="003F7F40">
      <w:pPr>
        <w:pStyle w:val="c1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Для решения выше обозначенной задачи используется набор индукторов – которые «натолкнут» обучающегося на осознание проблемы, заставят заинтересоваться его.</w:t>
      </w:r>
    </w:p>
    <w:p w:rsidR="003F7F40" w:rsidRPr="003F7F40" w:rsidRDefault="003F7F40" w:rsidP="003F7F40">
      <w:pPr>
        <w:pStyle w:val="c1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В качестве индуктора могут быть использованы - слово, образ, фраза, предмет, мелодия, текст, рисунок – все, что может разбудить чувство, вызвать поток ассоциаций, воспоминаний, ощущений, вопросов.</w:t>
      </w:r>
    </w:p>
    <w:p w:rsidR="003F7F40" w:rsidRPr="003F7F40" w:rsidRDefault="003F7F40" w:rsidP="003F7F40">
      <w:pPr>
        <w:pStyle w:val="c1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Индуктор должен проходить через все этапы мастерской, обязательно опираться на личный опыт ребенка.</w:t>
      </w:r>
    </w:p>
    <w:p w:rsidR="003F7F40" w:rsidRPr="003F7F40" w:rsidRDefault="003F7F40" w:rsidP="003F7F40">
      <w:pPr>
        <w:pStyle w:val="c1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Не зависимо от числа индукторов, все они должны подбираться с учетом содержания мастерской, соответствовать возрасту, особенностям детского восприятия.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По сути, данный этап технологии можно рассматривать как базовый, определяющий успех всей мастерской, так как именно он должен мотивировать участников мастерской на активную деятельность.         Все последующие действия педагога будут направлены на поддержание возникшего интереса к проблеме и создание условий для ее творческого разрешения.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4"/>
          <w:b/>
          <w:bCs/>
          <w:color w:val="333333"/>
        </w:rPr>
        <w:t>2.</w:t>
      </w:r>
      <w:r w:rsidRPr="003F7F40">
        <w:rPr>
          <w:rStyle w:val="c14"/>
          <w:color w:val="333333"/>
        </w:rPr>
        <w:t>  </w:t>
      </w:r>
      <w:r w:rsidRPr="003F7F40">
        <w:rPr>
          <w:rStyle w:val="c4"/>
          <w:b/>
          <w:bCs/>
          <w:color w:val="333333"/>
        </w:rPr>
        <w:t>Деконструкция </w:t>
      </w:r>
      <w:r w:rsidRPr="003F7F40">
        <w:rPr>
          <w:rStyle w:val="c1"/>
          <w:color w:val="333333"/>
        </w:rPr>
        <w:t>(поставить в затруднительное положение).</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Индивидуальное создание гипотезы, решения, текста, рисунка, проекта.</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Если не знаешь, опираешься на опыт соседа(реконструкция).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Построение этих элементов группой.</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Следующий этап мастерской - работа с материалом, (текстом, звуками, веществами, красками, моделями и др.) смешение слов, явлений – своеобразный хаос, предполагающий переход от чувств, эмоций к реальным действиям, оформление ощущений в виде гипотезы, текста, рисунка, проекта. Поскольку переживания, испытываемые на этапе индукции, индивидуальны, осознаваемая проблема личностно значима, первоначально ребенок пытается ответить на вопрос сам.</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Далее в группе заслушивается мнение каждого и совместно выбирается своя версия.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4"/>
          <w:b/>
          <w:bCs/>
          <w:color w:val="333333"/>
        </w:rPr>
        <w:lastRenderedPageBreak/>
        <w:t>3. Социализация</w:t>
      </w:r>
      <w:r w:rsidRPr="003F7F40">
        <w:rPr>
          <w:rStyle w:val="c1"/>
          <w:color w:val="333333"/>
        </w:rPr>
        <w:t> работа в малой группе, представление всем промежуточного, а потом и окончательного результата своего труда. Каждый выступает на основе соц. опыта, не боясь высказывать свое мнение вслух. Мысль и слово работают одновременно.</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п.1 2 3 должны повторяться много раз, на основе узнанного + новое.</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На третьем этапе осуществляется социализация, т.е. организуется работа в группах. От каждой группы идет представление промежуточного, а потом и окончательного результата своего труда. Каждый выступает на основе соц. опыта, не боясь высказывать свое мнение вслух. Мысль и слово работают одновременно.</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Групповая работа обеспечивает интеграцию идей, вариантов, оформление общего проекта, совместную корректировку гипотезы.</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Вместе с этим работа в группе позволяет ребенку обогатить свой опыт за счет знаний других обучающихся, сопоставить точку зрения с их мнением, научиться корректировать свою работу с учетом сделанного товарищами, осознать преимущества совместного творчества.</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Работа в сотрудничестве, возможность действовать совместно с другими вызывает чувство защищённости, востребованности и принятости другими. Все, даже самые робкие и тревожные дети, преодолевают коммуникативный барьер, причём не индивидуально, а поначалу именно в составе группы.</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3"/>
          <w:b/>
          <w:bCs/>
          <w:color w:val="333333"/>
        </w:rPr>
        <w:t>4.  Афиширование.</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Представление «произведений» - работ учеников и учителя (текстов, рисунков, схем, проектов, решений) в аудитории на доску и ознакомление с ними.</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«Подарок» для других групп.</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Одним из наглядных этапов выбранного решения является - афиширование — представление произведений учеников: текстов, рисунков, схем, проектов, которые прикрепляют к доске, где и происходит ознакомление с ними: каждый может подойти, прочитать, посмотреть. Текст может зачитываться вслух автором или учителем.</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4"/>
          <w:b/>
          <w:bCs/>
          <w:color w:val="333333"/>
        </w:rPr>
        <w:t>5. «Разрыв»</w:t>
      </w:r>
      <w:r w:rsidRPr="003F7F40">
        <w:rPr>
          <w:rStyle w:val="c1"/>
          <w:color w:val="333333"/>
        </w:rPr>
        <w:t> — кульминация творческого процесса: инсайт (озарение), новое видение предмета, явления. Происходит осмысление полученного эмпирическим (на уровне интуиции) путем опыта через выдвижение гипотез, установление причинно-следственных связей, обоснование сделанных выводов.</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Разрыв, так определяется суть данного этапа, кульминация творческого процесса: инсайт (озарение), новое видение предмета, явления. Таким образом, происходит осмысление полученного эмпирическим (на уровне интуиции) путем опыта через выдвижение гипотез, установление причинно-следственных связей, обоснование сделанных выводов.</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lastRenderedPageBreak/>
        <w:t>        У ученика может возникнуть информационный запрос, чтобы узнать больше по данной теме, и он обращается к различным источникам информации: книги, энциклопедии, словари, сеть интернет.</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4"/>
          <w:b/>
          <w:bCs/>
          <w:color w:val="333333"/>
        </w:rPr>
        <w:t>Методы и приемы, используемые на основном этапе мастерской </w:t>
      </w:r>
      <w:r w:rsidRPr="003F7F40">
        <w:rPr>
          <w:rStyle w:val="c14"/>
          <w:color w:val="333333"/>
        </w:rPr>
        <w:t>наиболее часто используемых на мастерских для организации поисковой и творческой деятельности учащихся.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1.  </w:t>
      </w:r>
      <w:r w:rsidRPr="003F7F40">
        <w:rPr>
          <w:rStyle w:val="c4"/>
          <w:b/>
          <w:bCs/>
          <w:i/>
          <w:iCs/>
          <w:color w:val="333333"/>
        </w:rPr>
        <w:t>Метод символического видения,</w:t>
      </w:r>
      <w:r w:rsidRPr="003F7F40">
        <w:rPr>
          <w:rStyle w:val="c1"/>
          <w:color w:val="333333"/>
        </w:rPr>
        <w:t> который заключается в отыскании или построении учеником связей между объектом и его символом. Мастер предлагает ученикам наблюдать какой-либо объект с целью увидеть и изобразить его символ в графической, знаковой, словесной или иной форме.</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2.   </w:t>
      </w:r>
      <w:r w:rsidRPr="003F7F40">
        <w:rPr>
          <w:rStyle w:val="c4"/>
          <w:b/>
          <w:bCs/>
          <w:i/>
          <w:iCs/>
          <w:color w:val="333333"/>
        </w:rPr>
        <w:t>Метод сравнения версий.</w:t>
      </w:r>
      <w:r w:rsidRPr="003F7F40">
        <w:rPr>
          <w:rStyle w:val="c1"/>
          <w:color w:val="333333"/>
        </w:rPr>
        <w:t> Он предполагает сравнение собственного варианта решения проблемы с культурно-историческими аналогами, которые формулировали великие ученые, философы и т. д. Сравнение происходит после того, как ученики уже предложили свой способ решения.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3.  </w:t>
      </w:r>
      <w:r w:rsidRPr="003F7F40">
        <w:rPr>
          <w:rStyle w:val="c4"/>
          <w:b/>
          <w:bCs/>
          <w:i/>
          <w:iCs/>
          <w:color w:val="333333"/>
        </w:rPr>
        <w:t>Метод смысловых ассоциаций.</w:t>
      </w:r>
      <w:r w:rsidRPr="003F7F40">
        <w:rPr>
          <w:rStyle w:val="c1"/>
          <w:color w:val="333333"/>
        </w:rPr>
        <w:t> Цель метода: актуализировать содержание подсознания, пробудить чувства, ощущения, помочь ученику соотнести предлагаемый для ознакомления материал со своим внутренним «я».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Последовательность действий:</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1) учащимся предлагается записать к заданному слову ассоциативный ряд слов (выполняя задание, ученик воссоздает свое смысловое, семантическое поле данных слов);</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2) предлагается задание, связанное с осмыслением данного потока ассоциаций.</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4"/>
          <w:b/>
          <w:bCs/>
          <w:i/>
          <w:iCs/>
          <w:color w:val="333333"/>
        </w:rPr>
        <w:t>Например:</w:t>
      </w:r>
      <w:r w:rsidRPr="003F7F40">
        <w:rPr>
          <w:rStyle w:val="c1"/>
          <w:color w:val="333333"/>
        </w:rPr>
        <w:t> 1) используя записанные слова, дайте определение исходному слову-понятию;</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2) выберите из этого потока ключевое для вас слово;</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3) соедините два любых слова из двух соседних столбиков и, используя полученное словосочетание в качестве заголовка, напишите текст- миниатюру и т.д.</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4.    </w:t>
      </w:r>
      <w:r w:rsidRPr="003F7F40">
        <w:rPr>
          <w:rStyle w:val="c4"/>
          <w:b/>
          <w:bCs/>
          <w:i/>
          <w:iCs/>
          <w:color w:val="333333"/>
        </w:rPr>
        <w:t>Метод «Если бы».</w:t>
      </w:r>
      <w:r w:rsidRPr="003F7F40">
        <w:rPr>
          <w:rStyle w:val="c1"/>
          <w:color w:val="333333"/>
        </w:rPr>
        <w:t> Ученикам предлагается составить описание или нарисовать картину того, что произойдет, если в мире что-то изменится.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5.  </w:t>
      </w:r>
      <w:r w:rsidRPr="003F7F40">
        <w:rPr>
          <w:rStyle w:val="c4"/>
          <w:b/>
          <w:bCs/>
          <w:i/>
          <w:iCs/>
          <w:color w:val="333333"/>
        </w:rPr>
        <w:t>Метод «ключевых слов».</w:t>
      </w:r>
      <w:r w:rsidRPr="003F7F40">
        <w:rPr>
          <w:rStyle w:val="c1"/>
          <w:color w:val="333333"/>
        </w:rPr>
        <w:t> Этот метод помогает учащимся актуализировать смыслы при работе с текстом. Учащимся предлагается текст, из которого они должны выписать ключевые слова (ключевые с точки зрения ученика).</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Каждое ключевое слово, выбранное учеником, является своеобразным сгустком смыслов данного текста. Ученик актуализирует значимый для него смысл и делится своим пониманием текста с другими.</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6.     </w:t>
      </w:r>
      <w:r w:rsidRPr="003F7F40">
        <w:rPr>
          <w:rStyle w:val="c4"/>
          <w:b/>
          <w:bCs/>
          <w:i/>
          <w:iCs/>
          <w:color w:val="333333"/>
        </w:rPr>
        <w:t>Метод самостоятельного конструирования определений понятий.</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lastRenderedPageBreak/>
        <w:t>Формирование новых понятий начинается с актуализации уже имеющихся у детей представлений и их словесного оформления. После того как состоялось сопоставление и обсуждение предложенных учениками версий, предлагается художественный текст, где используется данное слово. Учащиеся заново формулируют определения, теперь уже ориентируясь на контекст, в рамках которого функционирует слово. Затем мастер при необходимости может предложить разные варианты определений, которые зафиксированы в словарях, учебниках, справочниках. Разные формулировки остаются в тетрадях учеников как условие их личностного самоопределения в отношении изучаемого понятия.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7.  </w:t>
      </w:r>
      <w:r w:rsidRPr="003F7F40">
        <w:rPr>
          <w:rStyle w:val="c4"/>
          <w:b/>
          <w:bCs/>
          <w:i/>
          <w:iCs/>
          <w:color w:val="333333"/>
        </w:rPr>
        <w:t>Метод эвристического исследования.</w:t>
      </w:r>
      <w:r w:rsidRPr="003F7F40">
        <w:rPr>
          <w:rStyle w:val="c1"/>
          <w:color w:val="333333"/>
        </w:rPr>
        <w:t> Выбирается объект исследования (природный, культурный, научный, словесный или иной). Учащимся предлагается самостоятельно исследовать заданный объект по следующему плану:</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1) цель исследования;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2) план работы;</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3) факты об объекте;</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4) опыты;</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5) новые факты;</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6) возникшие факты и проблемы;</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7) версии ответов;</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8) рефлексивные суждения.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8.  </w:t>
      </w:r>
      <w:r w:rsidRPr="003F7F40">
        <w:rPr>
          <w:rStyle w:val="c4"/>
          <w:b/>
          <w:bCs/>
          <w:i/>
          <w:iCs/>
          <w:color w:val="333333"/>
        </w:rPr>
        <w:t>Метод конструирования вопросов.</w:t>
      </w:r>
      <w:r w:rsidRPr="003F7F40">
        <w:rPr>
          <w:rStyle w:val="c1"/>
          <w:color w:val="333333"/>
        </w:rPr>
        <w:t> Он предполагает самостоятельную постановку вопросов к изучаемому объекту. Последовательность работы:</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1) предъявление объекта изучения;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2) индивидуальное конструирование вопросов каждым участником мастерской;</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3) озвучивание вопросов в группе;</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4) фиксация всех вопросов на общем листочке;</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5) обмен листочками между группами;</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6) экспертиза и коррекция предложенных другой группой вопросов (отбор «качественных» с точки зрения содержания и формы);</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7)выступления экспертов: взаимный анализ и оценка качества составленных вопросов;</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8) отбор вопросов;</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9) отбор вопросов для последующей работы по построению новых знаний.</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9.   </w:t>
      </w:r>
      <w:r w:rsidRPr="003F7F40">
        <w:rPr>
          <w:rStyle w:val="c4"/>
          <w:b/>
          <w:bCs/>
          <w:i/>
          <w:iCs/>
          <w:color w:val="333333"/>
        </w:rPr>
        <w:t>Метод смыслового видения.</w:t>
      </w:r>
      <w:r w:rsidRPr="003F7F40">
        <w:rPr>
          <w:rStyle w:val="c1"/>
          <w:color w:val="333333"/>
        </w:rPr>
        <w:t xml:space="preserve"> Цель данного метода – расширить представление учащихся о каком-то объекте исследования: от узкопредметного до общефилософского, </w:t>
      </w:r>
      <w:r w:rsidRPr="003F7F40">
        <w:rPr>
          <w:rStyle w:val="c1"/>
          <w:color w:val="333333"/>
        </w:rPr>
        <w:lastRenderedPageBreak/>
        <w:t>сменить акценты смыслового видения. Структура метода: - учащиеся выполняют привычные для них действия; - мастер ставит перед участниками вопрос, который носит неожиданный, пародоксальный характер (с узкопредметной точки зрения) характер и переводит учащихся в сферу общефилософских категорий. В результате участники переживают состояние разрыва, что служит импульсом</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к дальнейшему поиску.</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10. </w:t>
      </w:r>
      <w:r w:rsidRPr="003F7F40">
        <w:rPr>
          <w:rStyle w:val="c4"/>
          <w:b/>
          <w:bCs/>
          <w:i/>
          <w:iCs/>
          <w:color w:val="333333"/>
        </w:rPr>
        <w:t>Метод вживания.</w:t>
      </w:r>
      <w:r w:rsidRPr="003F7F40">
        <w:rPr>
          <w:rStyle w:val="c1"/>
          <w:color w:val="333333"/>
        </w:rPr>
        <w:t> Посредством чувственно-образных и мыслительных представлений ученик пытается «переселиться» в изучаемый объект или перевоплотиться в него, чтобы почувствовать и понять его изнутри. Рождающиеся при этом мысли, чувства и есть эвристический  образовательный продукт ученика, который может быть выражен им в словесной форме, знаковой, двигательной, музыкальной или художественно-изобразительной форме. Например: «Представьте, что вы - цветок. Что вы видите, слышите, чувствуете?»</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11. </w:t>
      </w:r>
      <w:r w:rsidRPr="003F7F40">
        <w:rPr>
          <w:rStyle w:val="c4"/>
          <w:b/>
          <w:bCs/>
          <w:i/>
          <w:iCs/>
          <w:color w:val="333333"/>
        </w:rPr>
        <w:t>Метод образного видения.</w:t>
      </w:r>
      <w:r w:rsidRPr="003F7F40">
        <w:rPr>
          <w:rStyle w:val="c1"/>
          <w:color w:val="333333"/>
        </w:rPr>
        <w:t> Он предполагает постановку заданий, ориентирующих учащихся на попытку эмоционально-образного видения и изображения объекта. Например: «нарисуйте счастье»; «дорисуйте картину по открывшемуся вам фрагменту» и т.д.</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12. </w:t>
      </w:r>
      <w:r w:rsidRPr="003F7F40">
        <w:rPr>
          <w:rStyle w:val="c4"/>
          <w:b/>
          <w:bCs/>
          <w:i/>
          <w:iCs/>
          <w:color w:val="333333"/>
        </w:rPr>
        <w:t>Прием «Чтение с пометками».</w:t>
      </w:r>
      <w:r w:rsidRPr="003F7F40">
        <w:rPr>
          <w:rStyle w:val="c1"/>
          <w:color w:val="333333"/>
        </w:rPr>
        <w:t> Он предполагает «живой» диалог с автором текста, возможно полемику по поводу авторского видения проблемы. Суть приема: учащиеся читают текст, делая на полях по ходу чтения различные пометки, например: «+» - согласен; «-» - не согласен; «?» - есть вопросы, непонятно; «!» это интересно; «?!» - надо подумать и т.д.</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13. </w:t>
      </w:r>
      <w:r w:rsidRPr="003F7F40">
        <w:rPr>
          <w:rStyle w:val="c4"/>
          <w:b/>
          <w:bCs/>
          <w:i/>
          <w:iCs/>
          <w:color w:val="333333"/>
        </w:rPr>
        <w:t>Прием «Толстый и тонкий вопрос».</w:t>
      </w:r>
      <w:r w:rsidRPr="003F7F40">
        <w:rPr>
          <w:rStyle w:val="c14"/>
          <w:color w:val="333333"/>
        </w:rPr>
        <w:t> Он направлен на формирование умения задаваться вопросами по поводу прочитанного текста. Учащимся предлагается составить и записать вопросы, которые у них возникли по ходу чтения, после чего они обсуждают составленные вопросы в группе и выбирают среди них </w:t>
      </w:r>
      <w:r w:rsidRPr="003F7F40">
        <w:rPr>
          <w:rStyle w:val="c4"/>
          <w:b/>
          <w:bCs/>
          <w:color w:val="333333"/>
        </w:rPr>
        <w:t>«толстые»</w:t>
      </w:r>
      <w:r w:rsidRPr="003F7F40">
        <w:rPr>
          <w:rStyle w:val="c14"/>
          <w:color w:val="333333"/>
        </w:rPr>
        <w:t> (т.е. такие, которые требуют размышлений, важные, существенные для понимания данного текста) и </w:t>
      </w:r>
      <w:r w:rsidRPr="003F7F40">
        <w:rPr>
          <w:rStyle w:val="c4"/>
          <w:b/>
          <w:bCs/>
          <w:color w:val="333333"/>
        </w:rPr>
        <w:t>«тонкие»</w:t>
      </w:r>
      <w:r w:rsidRPr="003F7F40">
        <w:rPr>
          <w:rStyle w:val="c1"/>
          <w:color w:val="333333"/>
        </w:rPr>
        <w:t> (вопросы, требующие однозначного ответа «да» - «нет» или простого привлечения фактов). Каждая группа представляет свой набор «толстых» вопросов всему классу. Таким образом формируется мотивационная основа и программа дальнейшей работы над текстом (на основе вопросов, составленных самими учениками, а не заданных извне учителем)</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4"/>
          <w:color w:val="333333"/>
        </w:rPr>
        <w:t>14. </w:t>
      </w:r>
      <w:r w:rsidRPr="003F7F40">
        <w:rPr>
          <w:rStyle w:val="c4"/>
          <w:b/>
          <w:bCs/>
          <w:i/>
          <w:iCs/>
          <w:color w:val="333333"/>
        </w:rPr>
        <w:t>Прием «Закончи предложение».</w:t>
      </w:r>
      <w:r w:rsidRPr="003F7F40">
        <w:rPr>
          <w:rStyle w:val="c1"/>
          <w:color w:val="333333"/>
        </w:rPr>
        <w:t xml:space="preserve"> Его цель - организовать диалог участника мастерской с авторитетным мнением. Мастер предлагает вниманию участников начало предложения (из художественного, критического, научного текста, связанного с идеей </w:t>
      </w:r>
      <w:r w:rsidRPr="003F7F40">
        <w:rPr>
          <w:rStyle w:val="c1"/>
          <w:color w:val="333333"/>
        </w:rPr>
        <w:lastRenderedPageBreak/>
        <w:t>мастерской) и просит закончить предложение. Каждый ученик создает свой вариант, затем знакомится с версиями других учеников. Только после того, как состоялось знакомство со всеми предложенными вариантами, мастер предлагает авторский вариант</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4"/>
          <w:b/>
          <w:bCs/>
          <w:color w:val="333333"/>
        </w:rPr>
        <w:t>6.  Рефлексия</w:t>
      </w:r>
      <w:r w:rsidRPr="003F7F40">
        <w:rPr>
          <w:rStyle w:val="c1"/>
          <w:color w:val="333333"/>
        </w:rPr>
        <w:t> - отражение чувств, ощущений, возникших у учеников в ходе мастерской.</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Отсюда результат работы в мастерской описывается словами «открыл, почувствовал, помог, выстроил, создал, задумался».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Заключительным и обязательным этапом работы мастерской является рефлексия – обратная связь, где участниками группы вербально отражаются чувства, ощущения, возникшие у них в ходе работы в мастерской, используя слова: «открыл, почувствовал, помог, выстроил, создал, задумался».</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Это, в свою очередь, богатейший материал для самого учителя, т.к. внимание к состоянию эмоциональной сферы ученика, информация, полученная в процессе рефлексии, поможет педагогу скорректировать свою дальнейшую работу в данном классе с учетом проявившихся индивидуальных особенностей школьников</w:t>
      </w:r>
    </w:p>
    <w:p w:rsidR="003F7F40" w:rsidRPr="003F7F40" w:rsidRDefault="003F7F40" w:rsidP="003F7F40">
      <w:pPr>
        <w:pStyle w:val="c2"/>
        <w:shd w:val="clear" w:color="auto" w:fill="FFFFFF"/>
        <w:spacing w:before="0" w:beforeAutospacing="0" w:after="0" w:afterAutospacing="0" w:line="360" w:lineRule="auto"/>
        <w:ind w:firstLine="709"/>
        <w:jc w:val="both"/>
        <w:rPr>
          <w:rFonts w:ascii="Arial" w:hAnsi="Arial" w:cs="Arial"/>
          <w:color w:val="333333"/>
        </w:rPr>
      </w:pPr>
      <w:r w:rsidRPr="003F7F40">
        <w:rPr>
          <w:rStyle w:val="c1"/>
          <w:color w:val="333333"/>
        </w:rPr>
        <w:t>        Атмосфера взаимопомощи, сотрудничества, взаимной поддержки, создаваемая в мастерской, позволяет через взаимодействие учеников с разным уровнем подготовки обеспечить взаимосвязь процессов самообучения, самовоспитания, самоконтроля и формирования коммуникативных навыков.        </w:t>
      </w:r>
    </w:p>
    <w:p w:rsidR="003F7F40" w:rsidRDefault="003F7F40" w:rsidP="00B94247">
      <w:pPr>
        <w:rPr>
          <w:rFonts w:ascii="Times New Roman" w:hAnsi="Times New Roman" w:cs="Times New Roman"/>
          <w:sz w:val="28"/>
          <w:szCs w:val="28"/>
        </w:rPr>
      </w:pPr>
    </w:p>
    <w:p w:rsidR="003F7F40" w:rsidRDefault="003F7F40" w:rsidP="00B94247">
      <w:pPr>
        <w:rPr>
          <w:rFonts w:ascii="Times New Roman" w:hAnsi="Times New Roman" w:cs="Times New Roman"/>
          <w:sz w:val="28"/>
          <w:szCs w:val="28"/>
        </w:rPr>
      </w:pPr>
    </w:p>
    <w:p w:rsidR="003F7F40" w:rsidRDefault="003F7F40" w:rsidP="00B94247">
      <w:pPr>
        <w:rPr>
          <w:rFonts w:ascii="Times New Roman" w:hAnsi="Times New Roman" w:cs="Times New Roman"/>
          <w:sz w:val="28"/>
          <w:szCs w:val="28"/>
        </w:rPr>
      </w:pPr>
    </w:p>
    <w:p w:rsidR="003F7F40" w:rsidRDefault="003F7F40" w:rsidP="00B94247">
      <w:pPr>
        <w:rPr>
          <w:rFonts w:ascii="Times New Roman" w:hAnsi="Times New Roman" w:cs="Times New Roman"/>
          <w:sz w:val="28"/>
          <w:szCs w:val="28"/>
        </w:rPr>
      </w:pPr>
    </w:p>
    <w:p w:rsidR="00B94247" w:rsidRPr="00B94247" w:rsidRDefault="00B94247" w:rsidP="00B94247">
      <w:pPr>
        <w:rPr>
          <w:rFonts w:ascii="Times New Roman" w:hAnsi="Times New Roman" w:cs="Times New Roman"/>
          <w:sz w:val="28"/>
          <w:szCs w:val="28"/>
        </w:rPr>
      </w:pPr>
    </w:p>
    <w:sectPr w:rsidR="00B94247" w:rsidRPr="00B94247" w:rsidSect="00BE0F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3CB" w:rsidRDefault="009143CB" w:rsidP="003F7F40">
      <w:pPr>
        <w:spacing w:after="0" w:line="240" w:lineRule="auto"/>
      </w:pPr>
      <w:r>
        <w:separator/>
      </w:r>
    </w:p>
  </w:endnote>
  <w:endnote w:type="continuationSeparator" w:id="1">
    <w:p w:rsidR="009143CB" w:rsidRDefault="009143CB" w:rsidP="003F7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3CB" w:rsidRDefault="009143CB" w:rsidP="003F7F40">
      <w:pPr>
        <w:spacing w:after="0" w:line="240" w:lineRule="auto"/>
      </w:pPr>
      <w:r>
        <w:separator/>
      </w:r>
    </w:p>
  </w:footnote>
  <w:footnote w:type="continuationSeparator" w:id="1">
    <w:p w:rsidR="009143CB" w:rsidRDefault="009143CB" w:rsidP="003F7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553D"/>
    <w:multiLevelType w:val="hybridMultilevel"/>
    <w:tmpl w:val="72E88C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22989"/>
    <w:multiLevelType w:val="hybridMultilevel"/>
    <w:tmpl w:val="9F1EB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94247"/>
    <w:rsid w:val="003F7F40"/>
    <w:rsid w:val="009143CB"/>
    <w:rsid w:val="00B94247"/>
    <w:rsid w:val="00BE0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94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94247"/>
  </w:style>
  <w:style w:type="character" w:customStyle="1" w:styleId="c14">
    <w:name w:val="c14"/>
    <w:basedOn w:val="a0"/>
    <w:rsid w:val="00B94247"/>
  </w:style>
  <w:style w:type="character" w:customStyle="1" w:styleId="c18">
    <w:name w:val="c18"/>
    <w:basedOn w:val="a0"/>
    <w:rsid w:val="00B94247"/>
  </w:style>
  <w:style w:type="character" w:customStyle="1" w:styleId="c1">
    <w:name w:val="c1"/>
    <w:basedOn w:val="a0"/>
    <w:rsid w:val="00B94247"/>
  </w:style>
  <w:style w:type="character" w:customStyle="1" w:styleId="c5">
    <w:name w:val="c5"/>
    <w:basedOn w:val="a0"/>
    <w:rsid w:val="00B94247"/>
  </w:style>
  <w:style w:type="paragraph" w:customStyle="1" w:styleId="c16">
    <w:name w:val="c16"/>
    <w:basedOn w:val="a"/>
    <w:rsid w:val="00B94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94247"/>
    <w:pPr>
      <w:ind w:left="720"/>
      <w:contextualSpacing/>
    </w:pPr>
  </w:style>
  <w:style w:type="paragraph" w:styleId="a4">
    <w:name w:val="header"/>
    <w:basedOn w:val="a"/>
    <w:link w:val="a5"/>
    <w:uiPriority w:val="99"/>
    <w:semiHidden/>
    <w:unhideWhenUsed/>
    <w:rsid w:val="003F7F4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7F40"/>
  </w:style>
  <w:style w:type="paragraph" w:styleId="a6">
    <w:name w:val="footer"/>
    <w:basedOn w:val="a"/>
    <w:link w:val="a7"/>
    <w:uiPriority w:val="99"/>
    <w:semiHidden/>
    <w:unhideWhenUsed/>
    <w:rsid w:val="003F7F4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7F40"/>
  </w:style>
  <w:style w:type="character" w:customStyle="1" w:styleId="c13">
    <w:name w:val="c13"/>
    <w:basedOn w:val="a0"/>
    <w:rsid w:val="003F7F40"/>
  </w:style>
  <w:style w:type="paragraph" w:customStyle="1" w:styleId="c2">
    <w:name w:val="c2"/>
    <w:basedOn w:val="a"/>
    <w:rsid w:val="003F7F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509896">
      <w:bodyDiv w:val="1"/>
      <w:marLeft w:val="0"/>
      <w:marRight w:val="0"/>
      <w:marTop w:val="0"/>
      <w:marBottom w:val="0"/>
      <w:divBdr>
        <w:top w:val="none" w:sz="0" w:space="0" w:color="auto"/>
        <w:left w:val="none" w:sz="0" w:space="0" w:color="auto"/>
        <w:bottom w:val="none" w:sz="0" w:space="0" w:color="auto"/>
        <w:right w:val="none" w:sz="0" w:space="0" w:color="auto"/>
      </w:divBdr>
    </w:div>
    <w:div w:id="1495758249">
      <w:bodyDiv w:val="1"/>
      <w:marLeft w:val="0"/>
      <w:marRight w:val="0"/>
      <w:marTop w:val="0"/>
      <w:marBottom w:val="0"/>
      <w:divBdr>
        <w:top w:val="none" w:sz="0" w:space="0" w:color="auto"/>
        <w:left w:val="none" w:sz="0" w:space="0" w:color="auto"/>
        <w:bottom w:val="none" w:sz="0" w:space="0" w:color="auto"/>
        <w:right w:val="none" w:sz="0" w:space="0" w:color="auto"/>
      </w:divBdr>
    </w:div>
    <w:div w:id="19229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старостина</dc:creator>
  <cp:lastModifiedBy>ольга старостина</cp:lastModifiedBy>
  <cp:revision>1</cp:revision>
  <dcterms:created xsi:type="dcterms:W3CDTF">2022-05-30T07:47:00Z</dcterms:created>
  <dcterms:modified xsi:type="dcterms:W3CDTF">2022-05-30T08:09:00Z</dcterms:modified>
</cp:coreProperties>
</file>