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РАФТ-технология  на уроках русского языка и литературы 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На сегодняшний момент важнейшей составляющей личности человека является его способность к критическому мышлению, гибкость и пластичность восприятия, умение рассматривать любую проблему с разных точек зрения. Эти важнейшие метапредметные умения могут быть сформированы на уроках русского языка с помощью специальных педагогических приемов, акцентирующих внимание учеников на разных способах осмысления и подачи информации.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Определение 1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  <w:t xml:space="preserve">РАФТ – это педагогическая техника, которая направлена на то, чтобы обучить детей создавать тексты разного содержания и стиля, ориентируясь на фокус восприятия и осмысления заложенной в тексте информации.</w:t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  <w:t xml:space="preserve">РАФТ – аббревиатура, состоящая из четырех понятий, определяющих сущность метода:</w:t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  <w:t xml:space="preserve">Роль (Р) – это коммуникативный статус рассказчика (автора текста), который определяет его взгляд на информацию. Например, одна и та же тема – сообщение о погоде – будет раскрыта по-разному диктором телевидения и бабушкой, которая советует внуку одеться теплее или взять зонт.</w:t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Аудитория (А) – это фокус содержания, связанный с адресатом и его восприятием. Содержание текста, а также его языковое оформление зависит не только от позиции автора, но и от особенностей адресата, поэтому тексты, адресованные разным социальным или возрастным группам, выглядят неодинаково.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  <w:t xml:space="preserve">Форма (Ф) – это формат текста, включающий его стиль, жанровую разновидность и связанные с ними особенности языкового оформления.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Тема (Т) – это содержание текста, которое влияет на его композицию, отбор языковых средств, адресную направленность.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  <w:t xml:space="preserve">Таким образом, прием РАФТ акцентирует внимание учеников на дискурсивной природе любого текста, который существует не сам по себе, а как вербальная составляющая коммуникативного пространства, в котором он функционирует.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  <w:t xml:space="preserve">Для эффективного применения РАФТ на уроках русского языка необходимо организовать последовательную работу по знакомству с данной техникой и усвоением ее принципов. Освоение новой техники включает несколько этапов: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  <w:t xml:space="preserve">На подготовительном этапе учитель знакомит детей с приемом РАФТ, приводит примеры текстов, созданных с применением данной технологии.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На этапе обучения технике целесообразно использовать таблицу, состоящую из четырех колонок, каждая из которых включает один из компонентов: роль, аудиторию, форму и тему. Учитель организует обсуждение, в ходе которого дети определяют, кем мог быть написан текст, для кого, в каком стиле и жанре и на какую тему. Результаты обсуждения заносятся в таблицу.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На этапе обучения созданию текстов учитель делит класс на группы, каждая из которых работает над созданием текста в своей технике, ориентируясь на выбранную роль, тему, аудиторию и формат.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На этапе оценки и рефлексии дети обмениваются результатами работы, обсуждают созданные тексты, оценивают их на соответствие технике РАФТ.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  <w:t xml:space="preserve">Использование РАФТ-технологии возможно не только на уроках развития речи, когда ученики работают над созданием собственных речевых произведений, но и входе усвоения нового материала. Например, прием РАФТ используется на этапе знакомства с теоретическим материалом. Ученикам дается задание создать на основе правила, который мог бы быть написан ученым, поэтом, специалистом по рекламе, сказочником и проч. Это помогает детям лучше осмыслить теоретический материал, сделать его личностно значимым, повысить мотивацию к его изучению и, в конечном счете, стимулировать его запоминание.</w:t>
      </w:r>
    </w:p>
    <w:p w:rsidR="00000000" w:rsidDel="00000000" w:rsidP="00000000" w:rsidRDefault="00000000" w:rsidRPr="00000000" w14:paraId="0000001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Применение РАФТ-метода при написании сочинений</w:t>
      </w:r>
    </w:p>
    <w:p w:rsidR="00000000" w:rsidDel="00000000" w:rsidP="00000000" w:rsidRDefault="00000000" w:rsidRPr="00000000" w14:paraId="00000019">
      <w:pPr>
        <w:rPr/>
      </w:pPr>
      <w:r w:rsidDel="00000000" w:rsidR="00000000" w:rsidRPr="00000000">
        <w:rPr>
          <w:rtl w:val="0"/>
        </w:rPr>
        <w:t xml:space="preserve">На уроках развития речи учитель нередко сталкивается с проблемами, которые обусловлены отсутствием мотивации к созданию собственных текстов или их низкой самостоятельностью. Применение приема РАФТ позволяет помочь ученикам создать оригинальные тексты и стимулирует их творческую активность.</w:t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  <w:t xml:space="preserve">Озвучив тему сочинения, учитель организует работу с таблицей РАФТ и беседу по вопросам:</w:t>
      </w:r>
    </w:p>
    <w:p w:rsidR="00000000" w:rsidDel="00000000" w:rsidP="00000000" w:rsidRDefault="00000000" w:rsidRPr="00000000" w14:paraId="0000001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rtl w:val="0"/>
        </w:rPr>
        <w:t xml:space="preserve">Кто может написать это сочинение? Если это сочинение по картине, то его может написать искусствовед, зритель, пришедший на выставку и решивший поделиться своими впечатлениями, художник, герой картины, писатель и проч.</w:t>
      </w:r>
    </w:p>
    <w:p w:rsidR="00000000" w:rsidDel="00000000" w:rsidP="00000000" w:rsidRDefault="00000000" w:rsidRPr="00000000" w14:paraId="0000001E">
      <w:pPr>
        <w:rPr/>
      </w:pPr>
      <w:r w:rsidDel="00000000" w:rsidR="00000000" w:rsidRPr="00000000">
        <w:rPr>
          <w:rtl w:val="0"/>
        </w:rPr>
        <w:t xml:space="preserve">Кому может быть предназначен этот текст? Является ли он статьей для искусствоведческой энциклопедии, отзывом, воспоминанием о прошлом, элементом художественного повествования?</w:t>
      </w:r>
    </w:p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  <w:t xml:space="preserve">В каком формате написан текст? Это научная искусствоведческая статья, публицистический стиль отзыва, художественный стиль воспоминаний?</w:t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Каково основное содержание текста: он призван познакомить с особенностями стиля и манеры писателя, направлен на передачу эмоций и впечатлений от увиденного, является лирическим рассказом?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  <w:t xml:space="preserve">После обсуждения и заполнения таблицы учитель предлагает ученикам выбрать одну из ролей и написать сочинение, ориентируясь на стратегию РАФТ. Как правило, ученики с удовольствием принимают такой формат работы, потому что он является дифференцированным, творческим и свободным от жестких рамок. В результате получаются нестандартные сочинения, которые показывают креативность детей. К примеру, одно из сочинений по картине было написано как внутренний монолог кошки, изображенной на полотне; другое – в формате анонса для художественной выставки; третье – как письмо художнику от критика и проч.</w:t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 xml:space="preserve">Использование РАФТ-технологии является продуктивным методом создания текстов, позволяющим повысить их оригинальность и самостоятельность.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_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