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118" w:rsidRPr="00A0011A" w:rsidRDefault="00A0011A" w:rsidP="00A00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b/>
          <w:sz w:val="24"/>
          <w:szCs w:val="24"/>
          <w:lang w:val="ru-RU"/>
        </w:rPr>
        <w:t>ВЛИЯНИЕ КОНФЛИКТНЫХ СИТУАЦИЙ В СРЕДЕ МЛАДШИХ ШКОЛЬНИКОВ НА КАЧЕСТВО ОСВОЕНИЯ МАТЕРИАЛА</w:t>
      </w:r>
    </w:p>
    <w:p w:rsidR="00A0011A" w:rsidRPr="00A0011A" w:rsidRDefault="00A0011A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0BB" w:rsidRPr="00A0011A" w:rsidRDefault="003C70BB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Конфликты являются неотъемлемой частью человеческих взаимоотношений. Их изучение в современной науке приобретает особую актуальность, поскольку конфликты оказывают значительное влияние не только на жизнь отдельных людей, но и на ход исторического развития. Помимо масштабных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макроконфликтов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, таких как войны, </w:t>
      </w:r>
      <w:r w:rsidR="00EF74B4"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политические и социальные противостояния, 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существенную роль играют и локальные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микроконфликты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, возникающие в конкретных социальных группах. </w:t>
      </w:r>
    </w:p>
    <w:p w:rsidR="003C70BB" w:rsidRPr="00A0011A" w:rsidRDefault="003C70BB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Одной из важнейших сфер человеческой деятельности, подверженной влиянию конфликтов, является система образования. Школа, будучи местом ежедневного тесного взаимодействия большого количества людей - учеников, учителей, администрации - становится площадкой для возникновения конфликтных ситуаций. Это особенно характерно для учеников, в частности, младших школьников, поскольку именно в детском возрасте обострено стремление к лидерству, повышена конкуренция, а навыки конструктивного разрешения конфликтов несовершенны. </w:t>
      </w:r>
    </w:p>
    <w:p w:rsidR="000660DC" w:rsidRPr="00A0011A" w:rsidRDefault="003C70BB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Наряду с очевидным психологическим воздействием, школьные конфликты могут оказывать и опосредованное влияние на качество усвоения знаний учениками. Однако в научной литературе эта связь раскрыта недостаточно. Поэтому целью данной теоретической статьи является выявление и обоснование механизмов влияния конфликтных ситуаций в среде младших школьников на процесс и результаты усвоения ими учебного материала. </w:t>
      </w: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Понятие “конфликт” (от лат. «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konfliktos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>») трактуется в современной науке неоднозначно. В общем смысле под конфликтом принято понимать противостояние между двумя или более сторонами, вызванное столкновением их интересов, целей, позиций и взглядов [</w:t>
      </w:r>
      <w:r w:rsidR="00A0011A">
        <w:rPr>
          <w:rFonts w:ascii="Times New Roman" w:hAnsi="Times New Roman" w:cs="Times New Roman"/>
          <w:sz w:val="24"/>
          <w:szCs w:val="24"/>
          <w:lang w:val="ru-RU"/>
        </w:rPr>
        <w:t>2; 4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>]. Чаще всего в научной литературе конфликт определяют как острый способ разрешения значимых противоречий, возникающих в процессе взаимодействия людей, социальных групп, организаций. Ключевыми характеристиками конфликта являются:</w:t>
      </w: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- Наличие как минимум двух сторон с противоположными потребностями или суждениями; </w:t>
      </w: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- Несовместимость действий участников;</w:t>
      </w: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- Эмоциональная напряженность их взаимодействия.</w:t>
      </w: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В применении к социальной психологии конфликт часто трактуется как столкновение противоположно направленных целей, интересов, позиций, мнений или взглядов субъектов взаимодействия. Если интересы оппонентов абсолютно несовместимы, то конфликт неизбежно перерастает в открытую борьбу. </w:t>
      </w: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В отечественной науке для описания конфликтов в детских коллективах чаще всего используются следующие определения (</w:t>
      </w:r>
      <w:proofErr w:type="spellStart"/>
      <w:r w:rsidR="00EF74B4" w:rsidRPr="00A0011A">
        <w:rPr>
          <w:rFonts w:ascii="Times New Roman" w:hAnsi="Times New Roman" w:cs="Times New Roman"/>
          <w:sz w:val="24"/>
          <w:szCs w:val="24"/>
          <w:lang w:val="ru-RU"/>
        </w:rPr>
        <w:t>Анцупов</w:t>
      </w:r>
      <w:proofErr w:type="spellEnd"/>
      <w:r w:rsidR="00EF74B4"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А. Я., Шипилов А. И.,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Бабосов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Е.М.,</w:t>
      </w:r>
      <w:r w:rsidR="00EF74B4"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Журавлев А. Л.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и др.)</w:t>
      </w:r>
      <w:r w:rsidR="00EF74B4"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1; 2; 6</w:t>
      </w:r>
      <w:r w:rsidR="00EF74B4" w:rsidRPr="00A0011A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- острое эмоциональное столкновение индивидов или групп людей, вызванное несовпадением их интересов, целей, ценносте</w:t>
      </w:r>
      <w:r w:rsidR="00A0011A">
        <w:rPr>
          <w:rFonts w:ascii="Times New Roman" w:hAnsi="Times New Roman" w:cs="Times New Roman"/>
          <w:sz w:val="24"/>
          <w:szCs w:val="24"/>
          <w:lang w:val="ru-RU"/>
        </w:rPr>
        <w:t xml:space="preserve">й, представлений или суждений; </w:t>
      </w: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- наиболее острый способ разрешения социальных, или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внутриличностных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>, противоречий, возникающих в процессе взаимодействия, связанный с непосредственным столкновением субъектов или групп с против</w:t>
      </w:r>
      <w:r w:rsidR="00EF74B4" w:rsidRPr="00A0011A">
        <w:rPr>
          <w:rFonts w:ascii="Times New Roman" w:hAnsi="Times New Roman" w:cs="Times New Roman"/>
          <w:sz w:val="24"/>
          <w:szCs w:val="24"/>
          <w:lang w:val="ru-RU"/>
        </w:rPr>
        <w:t>оположными интересами и целями.</w:t>
      </w:r>
    </w:p>
    <w:p w:rsidR="003C70BB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Исходя из приведенных определений можно выделить ряд конституирующих признаков, характерных для конфликтов среди школьников: эмоциональная окрашенность и острота протекания; столкновение интересов, потребностей, ценностей; наличие взаимодействия и противоборства нескольких сторон (индивидов или групп); резкое обострение взаимоотношений.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Основные мотивы и причины возникновения конфликтов в среде младших школьников достаточно разнообразны. Согласно классификации отечественного психолога А.Я.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Анцупова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, выделяют следующие группы причин конфликтов 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[1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>]: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1. Социально-политические - противоречия в воспитании, негативное влияние окружения, деформация интересов под воздействием СМИ и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соцсетей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2. Социально-экономические - имущественное неравенство семей обучающихся, различия в возможностях удовлетворения потребностей.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3. Организационно-управленческие - нарушение педагогического такта учителем, авторитарный стиль общения, недостатки в организации учебного процесса.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4. Социально-психологические - соперничество за лидерство, борьба за высокий статус в глазах сверстников, личная неприязнь вследствие столкновения характеров. 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5. Социально-культурные - различие систем ценностей, традиций, верований обучающихся из-за многонационального состава класса.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Наиболее значимыми для возникновения конфликтных ситуаций в начальной школе, по данным исследований, являются следующие мотивы</w:t>
      </w:r>
      <w:r w:rsidR="00524739"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A0011A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; 7; 8</w:t>
      </w:r>
      <w:r w:rsidR="00524739" w:rsidRPr="00A0011A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1) борьба за лидерство; 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2) ревность и конкуренция из-за внимания учителя;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3) негативные установки в отношениях среди девочек или среди мальчиков либо между ними; 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4) личная неприязнь вследствие несовместимости характеров;</w:t>
      </w:r>
    </w:p>
    <w:p w:rsidR="00EF74B4" w:rsidRPr="00A0011A" w:rsidRDefault="00EF74B4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5) повышенная конфликтность отдел</w:t>
      </w:r>
      <w:r w:rsidR="00524739" w:rsidRPr="00A0011A">
        <w:rPr>
          <w:rFonts w:ascii="Times New Roman" w:hAnsi="Times New Roman" w:cs="Times New Roman"/>
          <w:sz w:val="24"/>
          <w:szCs w:val="24"/>
          <w:lang w:val="ru-RU"/>
        </w:rPr>
        <w:t>ьных детей как черта характера.</w:t>
      </w:r>
    </w:p>
    <w:p w:rsidR="00EF74B4" w:rsidRPr="00A0011A" w:rsidRDefault="00A0011A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видно</w:t>
      </w:r>
      <w:r w:rsidR="00EF74B4" w:rsidRPr="00A0011A">
        <w:rPr>
          <w:rFonts w:ascii="Times New Roman" w:hAnsi="Times New Roman" w:cs="Times New Roman"/>
          <w:sz w:val="24"/>
          <w:szCs w:val="24"/>
          <w:lang w:val="ru-RU"/>
        </w:rPr>
        <w:t>, конфликты в среде младших школьников чаще всего являются следствием возрастных психологических особенностей, а также недостатков воспитания и социализации ребенка. Эти факторы и должны учитывать педагоги при выборе стратегий урегулирования и предупреждения конфликтных ситуаций в классе.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Влияние конфликтных ситуаций на качество усвоения знаний младшими школьниками обусловлено, прежде всего, психологическими и эмоциональными перегрузками ребенка в результате столкновений с одноклассниками и учителем. Интенсивные отрицательные эмоции, возникающие в ходе конфликтов - гнев, обида, раздражение, - приводят к стрессу и снижают способность мозга к концентрации, усвоению новой инф</w:t>
      </w:r>
      <w:r w:rsidR="00A0011A">
        <w:rPr>
          <w:rFonts w:ascii="Times New Roman" w:hAnsi="Times New Roman" w:cs="Times New Roman"/>
          <w:sz w:val="24"/>
          <w:szCs w:val="24"/>
          <w:lang w:val="ru-RU"/>
        </w:rPr>
        <w:t xml:space="preserve">ормации, логическим операциям. 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Как показывают исследования в области педагогики и возрастной психологии, конфликты оказывают деструктивное воздействие на учебную мотивацию младших школьников</w:t>
      </w:r>
      <w:r w:rsidR="00A00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[5]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. Ребенок, переживающий болезненный конфликт со сверстниками или учителем, теряет интерес к учебе, погружается в собственные проблемы и становится неспособен адекватно воспринимать учебный материал.  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Многочисленные психолого-педагогические исследования показали наличие прямой связи между частотой и интенсивностью конфликтов у младших школьников, с одной стороны, и качеством усвоения ими школьной программы – с другой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A0011A">
        <w:rPr>
          <w:rFonts w:ascii="Times New Roman" w:hAnsi="Times New Roman" w:cs="Times New Roman"/>
          <w:sz w:val="24"/>
          <w:szCs w:val="24"/>
          <w:lang w:val="ru-RU"/>
        </w:rPr>
        <w:t>5; 9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>. Чем выше уровень конфликтности ребенка со сверстниками и учителями, тем хуже показатели академической успеваемости и ниже уровень знаний по основным предметам школьной программы.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Так, в ходе конфликтов у детей актуализируются защитно-сопернические реакции, которые, вытесняя ориентацию на содержательную сторону обучения, приводят к снижению учебной мотивации и познавательного интереса. Возникающие при этом отрицательные эмоции - тревога, гнев, обида, чувство вины – являются мощным стрессором, истощают нервную систему ребенка и тем самым снижают его интеллектуальные способности, включая внимание, восприятие, память, абстрактное мышление. Все это препятствует нормальной когнитивной обработке учебной информации младшим школьником, негативно сказываясь на усвоении знаний.</w:t>
      </w:r>
    </w:p>
    <w:p w:rsidR="00524739" w:rsidRPr="00A0011A" w:rsidRDefault="00A0011A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24739" w:rsidRPr="00A0011A">
        <w:rPr>
          <w:rFonts w:ascii="Times New Roman" w:hAnsi="Times New Roman" w:cs="Times New Roman"/>
          <w:sz w:val="24"/>
          <w:szCs w:val="24"/>
          <w:lang w:val="ru-RU"/>
        </w:rPr>
        <w:t>есмотря на деструктивный потенциал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по усвоению материалы</w:t>
      </w:r>
      <w:r w:rsidR="00524739" w:rsidRPr="00A0011A">
        <w:rPr>
          <w:rFonts w:ascii="Times New Roman" w:hAnsi="Times New Roman" w:cs="Times New Roman"/>
          <w:sz w:val="24"/>
          <w:szCs w:val="24"/>
          <w:lang w:val="ru-RU"/>
        </w:rPr>
        <w:t>, конфликты в детских коллективах неизбежны. Однако от педагогов и психологов требуется умелое регулирование конфликтных ситуаций, их конструктивное разрешение, а по возможности - и предупреждение. Цель состоит в том, чтобы минимизировать психотравмирующие последствия столкновений между детьми и направить их энергию в социально позитивное русло.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К основным стратегиям преобразования деструктивного конфликта в младших классах в психологически здоровое соперничество, согласно современным исследованиям, относятся [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9; 10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>]: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1. Своевременное выявление негативных тенденций в отношениях между учениками путем наблюдения и опросов.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2. Выяснение истинных мотивов и предмета конфликта в индивидуальных беседах. 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3. Внесение корректировок в организацию учебного процесса с целью его оптимизации (смена рабочих мест учеников, группировка по видам деятельности).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4. Проведение групповых тренингов на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командообразование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и сплочение коллектива.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5. Конструктивная оценка достижений каждого ребенка, позволяющая снизить конкуренцию. 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6. Создание ситуаций успеха для каждого ученика в приоритетных для него видах деятельности.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7. Личный пример педагога в разрешении противоречий путем конструктивного диалога и поиска компромиссов.</w:t>
      </w:r>
    </w:p>
    <w:p w:rsidR="00524739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524739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игровой деятельности, способствующей сплочению детского коллектива.</w:t>
      </w:r>
    </w:p>
    <w:p w:rsidR="00524739" w:rsidRPr="00524739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524739">
        <w:rPr>
          <w:rFonts w:ascii="Times New Roman" w:eastAsia="Times New Roman" w:hAnsi="Times New Roman" w:cs="Times New Roman"/>
          <w:sz w:val="24"/>
          <w:szCs w:val="24"/>
          <w:lang w:val="ru-RU"/>
        </w:rPr>
        <w:t>Просветительская работа с родителями по вопросам конструктивного взаимодействия с детьми.</w:t>
      </w:r>
    </w:p>
    <w:p w:rsidR="00A0011A" w:rsidRPr="00A0011A" w:rsidRDefault="00524739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Таким образом, от учителя начальных классов требуется высокий уровень психолого-педагогической компетентности в сфере управления и преобразования конфликтными ситуациями с позитивным и ростостимулирующим эффектом для всех участников образовательного процесса.</w:t>
      </w:r>
    </w:p>
    <w:p w:rsidR="00A0011A" w:rsidRPr="00A0011A" w:rsidRDefault="00A0011A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Итак, конфликты являются неизбежным элементом отношений в детских коллективах, в том числе в начальной школе. Исследования показывают многообразие причин возникновения конфликтов среди младших школьников - от борьбы за лидерство до личной неприязни из-за особенностей характеров. Как правило, конфликты оказывают деструктивное психологическое воздействие на детей, вызывая стресс, подрывая мотивацию и затрудняя усвоение школьной программы. Однако при грамотном подходе учителя возможно конструктивное преобразование конфликтов в здоровое соперничество. Для этого необходимы навыки предупреждения, диагностики, регулирования и разрешения острых конфликтных ситуаций в классе. Таким образом, комплексное изучение причин и динамики конфликтов в младших классах, а также отработка эффективных стратегий работы с ними должны стать важным направлением совершенствования системы современного образования в целом.</w:t>
      </w: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DC" w:rsidRPr="00A0011A" w:rsidRDefault="000660DC" w:rsidP="00A001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60DC" w:rsidRPr="00A0011A" w:rsidRDefault="00A0011A" w:rsidP="00A00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b/>
          <w:sz w:val="24"/>
          <w:szCs w:val="24"/>
          <w:lang w:val="ru-RU"/>
        </w:rPr>
        <w:t>СПИСОК ЛИТЕРАТУРЫ</w:t>
      </w:r>
    </w:p>
    <w:p w:rsidR="000660DC" w:rsidRPr="00A0011A" w:rsidRDefault="000660DC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Анцупов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А.Я., Шипилов А.И.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Конфликтология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>: Учебник для вузов. - М.: ЮНИТИ, 2015. - 591 с.</w:t>
      </w:r>
    </w:p>
    <w:p w:rsidR="00EF74B4" w:rsidRPr="00A0011A" w:rsidRDefault="000660DC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Бабосов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Е.М.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Конфликтология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: Учебное пособие для студентов вузов. – Мн.: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ТетраСистемс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>, 2013. – 496 с.</w:t>
      </w:r>
    </w:p>
    <w:p w:rsidR="000660DC" w:rsidRPr="00A0011A" w:rsidRDefault="00A0011A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Вилл, И. А. Причины межличностных конфликтов младших школьников / И. А. Вилл // Информационно-инновационные технологии в педагогике, психологии и образовании: сборник статей Международной научно-практической конференции: в 2 частях, Волгоград, 01 ноября 2017 года. Том Часть 1. – Волгоград: Общество с ограниченной ответственностью "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Аэтерна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>", 2017. – С. 67-69. – EDN ZQYOXR.</w:t>
      </w:r>
    </w:p>
    <w:p w:rsidR="000660DC" w:rsidRPr="00A0011A" w:rsidRDefault="000660DC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Даниленко, С. В. Педагогические конфликтные ситуации, технологии их разреш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ения / С. В. Даниленко. — Текст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>: непосредственный // Молодой ученый. — 2014. — № 7 (66). — С. 500-502. — URL: https://moluch.ru/archive/66/10891/ (дата обращения: 19.02.2024).</w:t>
      </w:r>
    </w:p>
    <w:p w:rsidR="00A0011A" w:rsidRPr="00A0011A" w:rsidRDefault="00A0011A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Дубовникова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, Е. Н. Социально-педагогическая работа по профилактике межличностных конфликтов у младших школьников / Е. Н.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Дубовникова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, С. В.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Никульшина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// Россия в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многовекторном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мире: национальная безопасность, вызовы и ответы: материалы международной междисциплинарной научной конференции: в 2 частях, Йошкар-Ола, 08–09 декабря 2016 года. Том Часть 1. – Йошкар-Ола: Поволжский государственный технологический университет, 2017. – С. 278-280. – EDN ZAKWCZ.</w:t>
      </w:r>
    </w:p>
    <w:p w:rsidR="00EF74B4" w:rsidRPr="00A0011A" w:rsidRDefault="00EF74B4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Журавлев А.Л.,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Вахин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А.А. «Социально-психологические аспекты исследования конфликта», в материалах 1-го Международного конгресса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конфликтологов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«Современная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конфликтология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в контексте культуры мира» - М., 2001. C. 358.</w:t>
      </w:r>
    </w:p>
    <w:p w:rsidR="00EF74B4" w:rsidRPr="00A0011A" w:rsidRDefault="00EF74B4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Линчевский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Э. Э. Конфликты в общении и общение в конфликте: Учеб. пособие / Э.Э.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Линчевский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; М-во образования Рос. Федерации.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Балт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. гос.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техн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>. ун-т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Военмех</w:t>
      </w:r>
      <w:proofErr w:type="spellEnd"/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". - СПб.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: БГТУ, 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2000. - 71, [1] с.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>: ил., табл.; 20 см.</w:t>
      </w:r>
    </w:p>
    <w:p w:rsidR="00EF74B4" w:rsidRPr="00A0011A" w:rsidRDefault="00EF74B4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Макартычева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> Г. И</w:t>
      </w:r>
      <w:r w:rsidR="00A0011A" w:rsidRPr="00A001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Коррекция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девиантного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поведения. Тренинги для подростков и их родителей. — СПб.: Речь, 2007. — З68 с. </w:t>
      </w:r>
    </w:p>
    <w:p w:rsidR="00A0011A" w:rsidRPr="00A0011A" w:rsidRDefault="00A0011A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>Мосина Т.Н. Конфликтные ситуации между детьми младшего школьного возраста, пути их предотвращения и разрешения // Санкт-Петербургский образовательный вестник. 2018. №6 (22). URL: https://cyberleninka.ru/article/n/konfliktnye-situatsii-mezhdu-detmi-mladshego-shkolnogo-vozrasta-puti-ih-predotvrascheniya-i-razresheniya (дата обращения: 19.02.2024).</w:t>
      </w:r>
    </w:p>
    <w:p w:rsidR="00A0011A" w:rsidRPr="00A0011A" w:rsidRDefault="00A0011A" w:rsidP="00A0011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Панфилова, М.Ф. 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Игротерапия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 xml:space="preserve"> общения [Текст] / М.Ф. Панфилова. – Москва: ТОО «</w:t>
      </w:r>
      <w:proofErr w:type="spellStart"/>
      <w:r w:rsidRPr="00A0011A">
        <w:rPr>
          <w:rFonts w:ascii="Times New Roman" w:hAnsi="Times New Roman" w:cs="Times New Roman"/>
          <w:sz w:val="24"/>
          <w:szCs w:val="24"/>
          <w:lang w:val="ru-RU"/>
        </w:rPr>
        <w:t>ИнтелТех</w:t>
      </w:r>
      <w:proofErr w:type="spellEnd"/>
      <w:r w:rsidRPr="00A0011A">
        <w:rPr>
          <w:rFonts w:ascii="Times New Roman" w:hAnsi="Times New Roman" w:cs="Times New Roman"/>
          <w:sz w:val="24"/>
          <w:szCs w:val="24"/>
          <w:lang w:val="ru-RU"/>
        </w:rPr>
        <w:t>», 2015. – 89 с.</w:t>
      </w:r>
    </w:p>
    <w:sectPr w:rsidR="00A0011A" w:rsidRPr="00A0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7E5"/>
    <w:multiLevelType w:val="hybridMultilevel"/>
    <w:tmpl w:val="2E805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B4944"/>
    <w:multiLevelType w:val="multilevel"/>
    <w:tmpl w:val="0B924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AE2C49"/>
    <w:multiLevelType w:val="multilevel"/>
    <w:tmpl w:val="4A32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B6842"/>
    <w:multiLevelType w:val="multilevel"/>
    <w:tmpl w:val="E624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243105">
    <w:abstractNumId w:val="1"/>
  </w:num>
  <w:num w:numId="2" w16cid:durableId="749891664">
    <w:abstractNumId w:val="3"/>
  </w:num>
  <w:num w:numId="3" w16cid:durableId="2107801162">
    <w:abstractNumId w:val="2"/>
  </w:num>
  <w:num w:numId="4" w16cid:durableId="14466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BB"/>
    <w:rsid w:val="00031646"/>
    <w:rsid w:val="000660DC"/>
    <w:rsid w:val="00223513"/>
    <w:rsid w:val="003C70BB"/>
    <w:rsid w:val="00443BE3"/>
    <w:rsid w:val="00524739"/>
    <w:rsid w:val="00797C47"/>
    <w:rsid w:val="00A0011A"/>
    <w:rsid w:val="00E9120A"/>
    <w:rsid w:val="00EF74B4"/>
    <w:rsid w:val="00F4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4724-91F1-40D7-AB5D-9495A14A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Юлия Деева</cp:lastModifiedBy>
  <cp:revision>2</cp:revision>
  <dcterms:created xsi:type="dcterms:W3CDTF">2024-02-23T13:23:00Z</dcterms:created>
  <dcterms:modified xsi:type="dcterms:W3CDTF">2024-02-23T13:23:00Z</dcterms:modified>
</cp:coreProperties>
</file>