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A1" w:rsidRPr="00B03DA1" w:rsidRDefault="00B03DA1" w:rsidP="00B0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Мастер-класс на тему:</w:t>
      </w:r>
    </w:p>
    <w:p w:rsidR="00B03DA1" w:rsidRPr="00B03DA1" w:rsidRDefault="00D92716" w:rsidP="00B0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«Формирование читательской функциональной </w:t>
      </w:r>
      <w:r w:rsidR="00B03DA1"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грамотно</w:t>
      </w:r>
      <w:r w:rsid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сти младших школьников</w:t>
      </w:r>
      <w:r w:rsidR="00B03DA1"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»</w:t>
      </w:r>
    </w:p>
    <w:bookmarkEnd w:id="0"/>
    <w:p w:rsidR="00B03DA1" w:rsidRPr="00B03DA1" w:rsidRDefault="00B03DA1" w:rsidP="00B03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«Мои ученики будут узнавать новое не от меня;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Они будут открывать это новое сами.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Моя задача - помочь им раскрыться и развить собственные идеи»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И.Г.Песталоцци</w:t>
      </w:r>
      <w:proofErr w:type="spellEnd"/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Одна из важнейших задач современной школы – формирование функционально грамотных людей. Немного ранее грамотными людьми считали тех, кто умеет писать и читать. А в нашем современном мире к понятию «грамотность» относятся более широко и глубоко. Как считает Н.Н.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Сметанникова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которая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является президентом русской ассоциации чтения: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Грамотност</w:t>
      </w:r>
      <w:proofErr w:type="gramStart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ь-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это базовая учебная компетенция, позволяющая человеку непрерывно учиться и осваивать новое, получать доступ к богатствам мировой и национальной культуре и тем самым расширять свой внутренний мир.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Начать нашу совместную работу мне хочется с притчи, которая известна с давних пор, но не потеряла актуальности и в наше время.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Называется она «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Чайная церемония».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Ученики погрузились в чтение, а учитель ушел в парк и сидел там весь день.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Ученики успели обсудить и выучить все, что было записано на свитке.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Наконец, учитель вернулся и спросил учеников о том, что они узнали.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«Белый журавль моет голову» – это значит, прополощи чайник кипятком, –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гордостью сказал первый ученик.        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«Бодхисаттва входит во дворец, – это значит, положи чай в чайник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,»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добавил второй.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«Струя греет чайник, – это значит, кипящей водой залей чайник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,»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подхватил третий.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Так ученики один за другим рассказали учителю все подробности чайной церемонии.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Только последний ученик ничего не сказал.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«Говори не о том, что прочел, а о том, что понял».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Учитель, но этот ученик вообще ничего не говорил, – заметил кто-то.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 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Практические дела всегда говорят громче, чем слова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– ответил учитель.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-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Какие методические приёмы мы можем отметить в деятельности учителя?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/самостоятельная работа по приобретению знаний, «обучение в сотрудничестве», значимость практических знаний./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Действительно, мудрости учителя можно позавидовать. Он понимал, что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самые прочные знания, это те, которые добыты самостоятельным трудом;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- «обучение в сотрудничестве» даёт также положительные результаты, это интерактивный метод;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умение применять знания в жизни, это самое главное, чему мы должны учить детей.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Притча «Чайная церемония» - о знаниях и применении их на деле, говоря современным языком «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функциональная грамотность школьников».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ходе сегодняшнего мастер-класса я попробую показать несколько приемов работы на уроках в начальной школе, которые способствуют формированию именно функциональной грамотности.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Что же такое функциональная грамотность? Ваши предположения запишите, пожалуйста, на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стикерах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разместите на доске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</w:t>
      </w:r>
      <w:proofErr w:type="gramStart"/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н</w:t>
      </w:r>
      <w:proofErr w:type="gramEnd"/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есколько предположений озвучить)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Таким образом, мы пришли к выводу: </w:t>
      </w:r>
      <w:proofErr w:type="gramStart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функциональная</w:t>
      </w:r>
      <w:proofErr w:type="gram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proofErr w:type="spellStart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грамотность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способность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человека вступать в отношения с внешней средой и максимально быстро адаптироваться и функционировать в ней.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основы функциональной грамотности мы должны закладывать уже в начальной школе!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Выполняя мои несложные задания, мы составим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пазл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компоненты функциональной грамотности. Т.е., мы получим продукт нашей совместной деятельности.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 классика есть такие слова: «Вся наша жизнь – игра!». Мы можем перефразировать, что для ребёнка игра - это ЖИЗНЬ.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Дети легко вовлекаются в игровую деятельность, стоит только сказать «А сейчас поиграем».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Через игру, через взаимодействие с одноклассниками ребенок узнает новые знания. Не только «выучивает» новые понятия, но и имеет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представление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где и как эти знания использовать в повседневной жизни.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Сегодня я вам тоже предлагаю поиграть.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Сегодня у нас необычная школа – школа ремонта. И мы участники ремонта помещения и будем использовать полученные знания, умения и навыки. А я ваш прораб.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Название профессии, вы узнаете, выполнив первое задание. Каждый из вас получает карточку с заданием. Найдите значения числовых выражений. Полученные результаты расположите в порядке возрастания и прочитайте название своей профессии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(</w:t>
      </w:r>
      <w:proofErr w:type="gram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Приложение 1)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Мы можем застеклить окно, покрасить стены и уложить плинтус, а вот чтобы установить натяжной потолок, нужно знание теоремы Пифагора, но это уже другая школа ремонта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(</w:t>
      </w:r>
      <w:proofErr w:type="gram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Приложение 2)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Выполняя это задание, мы с вами можем к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нашему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пазлу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«Функциональная грамотность» добавить ещё один – «Математическая грамотность».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Математическая грамотность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– способность человека определять и понимать роль математики в мире, в котором он живёт.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Базовым навыком 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функциональной грамотности является читательская грамотность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В современном обществе умение 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работать с информацией </w:t>
      </w:r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(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читать</w:t>
      </w:r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, прежде всего)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 становится обязательным условием 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успешности. Развитию осознанности чтения необходимо уделять самое пристальное внимание, особенно в 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начальной школе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Сочинение сказок «наизнанку».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Придумайте сказку про трех поросят и серого волка. Только поросята в этой сказке злые и хитрые, а вот волк добрый и доверчивый.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Естественнонаучная грамотность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– способность человека осваивать и использовать естественнонаучные знания для распознания и постановки вопросов, для освоения новых знаний и умения использовать их в дальнейшей жизни.        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Прием 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proofErr w:type="spell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Ошибкоопасное</w:t>
      </w:r>
      <w:proofErr w:type="spellEnd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место</w:t>
      </w:r>
      <w:proofErr w:type="gram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</w:t>
      </w:r>
      <w:proofErr w:type="gram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ля</w:t>
      </w:r>
      <w:proofErr w:type="spell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proofErr w:type="spellStart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формированияграмотного</w:t>
      </w:r>
      <w:proofErr w:type="spell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письма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           Все «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ошибкоопасные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места», включая незнакомые орфограммы, выделяются на письме зеленым цветом. Так ребенок учится видеть орфограмму. Формой организации деятельности учащихся могут быть соревнования. «Выдели больше знакомых орфограмм» или «Кто увидит в тексте все орфограммы по теме урока?».  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Прием 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«Лови </w:t>
      </w:r>
      <w:proofErr w:type="spell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ошибку</w:t>
      </w:r>
      <w:proofErr w:type="gram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</w:t>
      </w:r>
      <w:proofErr w:type="gram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ля</w:t>
      </w:r>
      <w:proofErr w:type="spell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proofErr w:type="spellStart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формированияграмотного</w:t>
      </w:r>
      <w:proofErr w:type="spell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письма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           Дети стараются найти и исправить намеренно допущенные в тексте ошибки.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уроках русского языка в первом и втором классах хорошо использовать персонажей сказок, которые ошиблись, выполняя задание. С огромным удовольствием ребята выступают экспертами, примеряют на себя роль учителя, особенно, если ошибки исправлять красными чернилами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(</w:t>
      </w:r>
      <w:proofErr w:type="gram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Приложение 3)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вот пример применения 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приёма «Лови ошибку»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для создания проблемной ситуации. Например, на уроке при изучении темы «Удвоенные согласные» дети выполняют классификацию слов по типу орфограммы: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 </w:t>
      </w:r>
      <w:proofErr w:type="gramStart"/>
      <w:r w:rsidRPr="00B03DA1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Беззаботный, коллективный, морковь, группа, Анна, аккуратный, лесной, осенний, дорога, конный, морской, улица, гнездо.  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Приемы 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«Удивляй!» и «Яркое пятно» 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- приемы, повышающие познавательный интерес к изучаемой теме и активизирующие мыслительную деятельность ребенка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Удивление активизирует мыслительную деятельность ребенка. Приемы лучше  использовать в начале урока, это позволяет сохранить  внимание к теме на протяжении всего урока. Например, урок чтения в 4 классе по рассказу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М.Зощенко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«Ёлка» может начаться с музыкальной композиции «Новый год»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С.Лазарев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(приём  «Яркое пятно»). Или на уроке письма в 1 классе учитель спрашивает детей, знают ли они, что королевой букв является буква «и»? Или, например, можно начать урок закрепления знаний по теме: «Склонение имён существительных» с вопроса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: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- А знаете ли вы, что есть имена существительные, которые не относятся ни к 1, ни ко 2, ни к 3 склонению? (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shd w:val="clear" w:color="auto" w:fill="FFFFFF"/>
          <w:lang w:eastAsia="ru-RU"/>
        </w:rPr>
        <w:t>приём «Удивляй»)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- Это разноспрягаемые имена существительные, потому что в падежных формах у них окончания разных склонений. Таких существительных 11: 10 на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я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(имя, пламя, знамя, стремя и т.д.) и слово путь.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lastRenderedPageBreak/>
        <w:t>Удивить ребят (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shd w:val="clear" w:color="auto" w:fill="FFFFFF"/>
          <w:lang w:eastAsia="ru-RU"/>
        </w:rPr>
        <w:t>приём «Удивляй»)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 можно, если собрать их творческие работы (рассказы, сказки, сочинения) и создать в программе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FlipPDF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электронную книгу и представить на уроке внеклассного чтения, например. Электронную книгу можно создавать совместно с детьми или в группах на уроках технологии и во внеклассной деятельности (Демонстрационный материал)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Используя данные можно начать любой урок, целью которого является систематизация знаний.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 Способ «вхождения» в урок - 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eastAsia="ru-RU"/>
        </w:rPr>
        <w:t>прием </w:t>
      </w:r>
      <w:r w:rsidRPr="00B03D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"Отсроченная отгадка".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      До объявления темы учитель предлагает необычный факт, иллюстрацию, пословицы и т.д., которые показывают тему урока, но не называют ее. Ученики в ходе обсуждения должны выдвинуть свои версии того, что за тема будет изучаться на уроке, что нового они узнают, о чем вообще пойдет речь.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    В технологии проблемного обучения 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eastAsia="ru-RU"/>
        </w:rPr>
        <w:t>"Отсроченная отгадка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" рассматривается как прием создания проблемной ситуации на уроке.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«Метод кейсов»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    В основе метода все та же проблемная ситуация. В чем же отличие кейс-метода от приема проблемной ситуации?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Во-первых, ситуация взята из жизни или приближенна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реальной.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Во-вторых, варианты решения проблемы предлагает учитель. Задача детей: выбрать наилучший и аргументировать свой выбор.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В-третьих, данный метод создает ситуацию успеха.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    Пример фрагмента урока с использованием кейс-метода.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Ребята, вы любите участвовать в конкурсах, а сегодня я предлагаю вам стать членами жюри конкурса сочинений «Удивительные кошки» и выбрать победителя в номинациях: «Лучший рассказчик», «Талантливый художник», «Мастер убеждения». В анализе работ вам поможет памятка «Типы текстов» и критерии оценивания творческих работ.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Прием 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«Проблемная ситуация»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          Прием побуждает ребенка самостоятельно искать выход из затруднения.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spell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Приемы</w:t>
      </w:r>
      <w:proofErr w:type="gram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«С</w:t>
      </w:r>
      <w:proofErr w:type="gramEnd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воя</w:t>
      </w:r>
      <w:proofErr w:type="spellEnd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опора», «Ключевые слова»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, 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которые  научат ребенка работать с информацией.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Учащиеся  самостоятельно составляют опорный конспект или схему на этапе закрепления знаний. Такие опорные конспекты могут служить материалом для организации групповой работы, где выявляются их плюсы и минусы, корректируются недостатки. Приём «Ключевые слова» можно использовать как для индивидуальной, так и для групповой работы, например, по темам: «Имя существительное», «Имя прилагательное», «Глагол» и др.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Предлагаю составить схему с ключевыми словами к теме «Глагол» (тема изучена, идёт закрепление знаний)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Смысловое чтение, как основная технология в формировании функциональной грамотности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 xml:space="preserve">Тренинги для развития быстрого чтения </w:t>
      </w:r>
      <w:proofErr w:type="spell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Ткачёвой</w:t>
      </w:r>
      <w:proofErr w:type="spellEnd"/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О.Н.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«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Чтение наоборот», «Перемешанные буквы», «Вверх ногами», «Чтение с половинками слов» «Чтение с решёткой», «Сплошной текст», «Текст с наложением», «Текст с картинками», «Шторка», «Нет порядка» и др</w:t>
      </w:r>
      <w:proofErr w:type="gram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(</w:t>
      </w:r>
      <w:proofErr w:type="gramEnd"/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Приложение 5)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Прочитать рассказ-быль «Косточка»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Л.Н.Толстого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составить схему к рассказу. </w:t>
      </w: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(Приложение 4)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Приемы работы по формированию функциональной грамотности младших школьников очень многообразны. Грамотное их использование и правильная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мотивация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как самого учителя, так и детей позволяет воспитать выпускника начальной школы полностью соответствующего ФГОС.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Рассмотреть много приемов на мастер-классе не позволяет время, поэтому я приготовила для участников буклеты, где постаралась раскрыть некоторые приемы, которые я использую  в работе.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III. Заключительный этап.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       В связи со всем вышесказанным, давайте запомним одну формулу успеха, которая позволит сформировать у учащихся качества, необходимые для полноценного функционирования в современном обществе.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«ОВЛАДЕНИЕ = УСВОЕНИЕ + ПРИМЕНЕНИЕ НА ПРАКТИКЕ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Итак, модель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 для дальнейшего использования в жизни.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 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плоды.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Замечательные, достойные восхищения, яблочки (ключевые компетенции), т.е. образованных, успешных, сильных, способных к саморазвитию  людей.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Дерево – функционально грамотная личность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Вода – педагогические технологии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Яблочки – ключевые компетенции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Приложение 4</w:t>
      </w:r>
    </w:p>
    <w:p w:rsidR="00B03DA1" w:rsidRPr="00B03DA1" w:rsidRDefault="00D92716" w:rsidP="00B0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B03DA1" w:rsidRPr="00B03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Л.Н. Толстой</w:t>
        </w:r>
      </w:hyperlink>
    </w:p>
    <w:p w:rsidR="00B03DA1" w:rsidRPr="00B03DA1" w:rsidRDefault="00B03DA1" w:rsidP="00B03DA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КОСТОЧКА (быль)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Перед обедом мать сочла сливы и видит, одной нет. Она сказала отцу.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За обедом отец и говорит: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lastRenderedPageBreak/>
        <w:t>— А что, дети, не съел ли кто-нибудь одну сливу?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Все сказали: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— Нет.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Ваня покраснел, как рак, и сказал тоже: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— Нет, я не ел.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Тогда отец сказал: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Ваня побледнел и сказал: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— Нет, я косточку бросил за окошко.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И все засмеялись, а Ваня заплакал.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Задание 1. Прочитать рассказ-быль «Косточка» </w:t>
      </w:r>
      <w:proofErr w:type="spellStart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Л.Н.Толстого</w:t>
      </w:r>
      <w:proofErr w:type="spell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, составить схему к рассказу.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Приложение 3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  <w:t>В этом тексте 22 ошибки!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Унасжывёт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кот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семён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.о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добрый и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оченпушыстый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Сам он весь </w:t>
      </w:r>
      <w:proofErr w:type="spellStart"/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чорный</w:t>
      </w:r>
      <w:proofErr w:type="spellEnd"/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ушы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невобелинькие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Хвосьтик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Сёма держит трубой.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Гласкихитрыи</w:t>
      </w:r>
      <w:proofErr w:type="spellEnd"/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 ещё он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дрочюн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На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нашей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улецеево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боятся все каты. 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мышы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баятся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потому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што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Сёма не любит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лавить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мышей.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  <w:t>В этом тексте  21 ошибка! Найди их!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Вгниздепищятгрочята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Птинцы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сутра просят есть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есь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денгрочиищютпищю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для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молышей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Вот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свежоя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пашня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рачи ходят по ней и вы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бираютчирвяков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для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сваихдитей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малышы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будут сыты.  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ОРЁЛ И КОШКА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дваре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играла кошка с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катятами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Вдрук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с вышины бросился огромный орёл. Орёл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схвотилкатенка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. Мать кошка быстро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вципилась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в орла. Орёл бросил котенка и стал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боротся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с кошкой. Он рвал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кактями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тело кошки и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выкливал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ей один глас. Кошка храбра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баролась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с орлом. Она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пирикусила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ему крыло. Патом кошка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зделала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ловкий прыжок и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пирикусила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орлу горло.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Так кошка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спосла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своего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катёнка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ВОЛКИ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Дядя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симён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ехал из города домой. С ним была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сабака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Жучка,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Вдрук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из леса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выскачели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волки. Жучка испугалась и прыгнула в сани. У дяди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симёна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была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харошаялошать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. Она тоже испугалась и быстра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памчялась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дароге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Диревня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была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блиско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Покозались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огни в окнах. Волки отстали.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Умноялошать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спасла дядю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симёна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 Жучку.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МУРАВЬИ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ыл у дедушке Степана мёд в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гаршке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Забролись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гаршокмуровьи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 ели мёд. Дедушка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видет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, дело плохо. Взял он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гаршок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привизалвирефку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 повесил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гаршок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гвозть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к потолку. А в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гаршке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остался один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муровей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. Он искал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дарогу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дамой: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вылес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из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гаршка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вирёфку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, патом на потолок. С потолка  на стену, а со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стины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на пол.</w:t>
      </w: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lastRenderedPageBreak/>
        <w:t>Муровейпокозалдарогу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к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гаршку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другим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муровьям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. Дедушка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степан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снял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гаршок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 а там мёду нет.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Приложение</w:t>
      </w:r>
      <w:proofErr w:type="gramStart"/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1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1 карточка.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                1*9:3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                2*8:4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                2*3:6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              34+9*4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Calibri" w:eastAsia="Times New Roman" w:hAnsi="Calibri" w:cs="Times New Roman"/>
          <w:color w:val="000000"/>
          <w:lang w:eastAsia="ru-RU"/>
        </w:rPr>
        <w:t>Я                50-27:3</w:t>
      </w:r>
    </w:p>
    <w:tbl>
      <w:tblPr>
        <w:tblW w:w="1222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4"/>
        <w:gridCol w:w="2455"/>
      </w:tblGrid>
      <w:tr w:rsidR="00B03DA1" w:rsidRPr="00B03DA1" w:rsidTr="00B03DA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70</w:t>
            </w:r>
          </w:p>
        </w:tc>
      </w:tr>
      <w:tr w:rsidR="00B03DA1" w:rsidRPr="00B03DA1" w:rsidTr="00B03DA1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2 карточка.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              8*3:6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                3*(8:2)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                36:9*7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                6*6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                7*7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                81:9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                72:9</w:t>
      </w:r>
    </w:p>
    <w:tbl>
      <w:tblPr>
        <w:tblW w:w="1222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744"/>
        <w:gridCol w:w="1744"/>
        <w:gridCol w:w="1744"/>
        <w:gridCol w:w="1746"/>
        <w:gridCol w:w="1746"/>
        <w:gridCol w:w="1756"/>
      </w:tblGrid>
      <w:tr w:rsidR="00B03DA1" w:rsidRPr="00B03DA1" w:rsidTr="00B03DA1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49</w:t>
            </w:r>
          </w:p>
        </w:tc>
      </w:tr>
      <w:tr w:rsidR="00B03DA1" w:rsidRPr="00B03DA1" w:rsidTr="00B03DA1"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3 карточка.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                64:8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                30:5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                81:9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                56:8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                20:4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                6*7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                7*5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Щ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              3*9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                4*3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                9*2</w:t>
      </w:r>
    </w:p>
    <w:tbl>
      <w:tblPr>
        <w:tblW w:w="1222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219"/>
        <w:gridCol w:w="1222"/>
        <w:gridCol w:w="1219"/>
        <w:gridCol w:w="1222"/>
        <w:gridCol w:w="1222"/>
        <w:gridCol w:w="1222"/>
        <w:gridCol w:w="1222"/>
        <w:gridCol w:w="1222"/>
        <w:gridCol w:w="1234"/>
      </w:tblGrid>
      <w:tr w:rsidR="00B03DA1" w:rsidRPr="00B03DA1" w:rsidTr="00B03DA1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42</w:t>
            </w:r>
          </w:p>
        </w:tc>
      </w:tr>
      <w:tr w:rsidR="00B03DA1" w:rsidRPr="00B03DA1" w:rsidTr="00B03DA1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03DA1" w:rsidRPr="00B03DA1" w:rsidRDefault="00B03DA1" w:rsidP="00B03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Приложение 2</w:t>
      </w:r>
    </w:p>
    <w:p w:rsidR="00B03DA1" w:rsidRPr="00B03DA1" w:rsidRDefault="00B03DA1" w:rsidP="00B03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Какова площадь стены для покраски, если её длина 5м, ширина 3м?</w:t>
      </w:r>
    </w:p>
    <w:tbl>
      <w:tblPr>
        <w:tblW w:w="12225" w:type="dxa"/>
        <w:tblInd w:w="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4068"/>
        <w:gridCol w:w="4086"/>
      </w:tblGrid>
      <w:tr w:rsidR="00B03DA1" w:rsidRPr="00B03DA1" w:rsidTr="00B03DA1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Формула</w:t>
            </w:r>
          </w:p>
        </w:tc>
      </w:tr>
      <w:tr w:rsidR="00B03DA1" w:rsidRPr="00B03DA1" w:rsidTr="00B03DA1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03DA1" w:rsidRPr="00B03DA1" w:rsidRDefault="00B03DA1" w:rsidP="00B03D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Для укладки плинтуса найдите периметр пола прямоугольной формы. Длина 6м, ширина – 4м.</w:t>
      </w:r>
    </w:p>
    <w:tbl>
      <w:tblPr>
        <w:tblW w:w="12225" w:type="dxa"/>
        <w:tblInd w:w="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4068"/>
        <w:gridCol w:w="4086"/>
      </w:tblGrid>
      <w:tr w:rsidR="00B03DA1" w:rsidRPr="00B03DA1" w:rsidTr="00B03DA1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Формула</w:t>
            </w:r>
          </w:p>
        </w:tc>
      </w:tr>
      <w:tr w:rsidR="00B03DA1" w:rsidRPr="00B03DA1" w:rsidTr="00B03DA1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03DA1" w:rsidRPr="00B03DA1" w:rsidRDefault="00B03DA1" w:rsidP="00B03D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Для того</w:t>
      </w:r>
      <w:proofErr w:type="gramStart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,</w:t>
      </w:r>
      <w:proofErr w:type="gramEnd"/>
      <w:r w:rsidRPr="00B03DA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чтобы застеклить окно необходимо вырезать стекло квадратной формы со стороной 5см. найдите площадь этого стекла.</w:t>
      </w:r>
    </w:p>
    <w:tbl>
      <w:tblPr>
        <w:tblW w:w="12225" w:type="dxa"/>
        <w:tblInd w:w="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3"/>
        <w:gridCol w:w="6142"/>
      </w:tblGrid>
      <w:tr w:rsidR="00B03DA1" w:rsidRPr="00B03DA1" w:rsidTr="00B03DA1"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lastRenderedPageBreak/>
              <w:t>Сторона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Формула</w:t>
            </w:r>
          </w:p>
        </w:tc>
      </w:tr>
      <w:tr w:rsidR="00B03DA1" w:rsidRPr="00B03DA1" w:rsidTr="00B03DA1"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B03DA1" w:rsidRPr="00B03DA1" w:rsidRDefault="00B03DA1" w:rsidP="00B03DA1">
      <w:pPr>
        <w:shd w:val="clear" w:color="auto" w:fill="FFFFFF"/>
        <w:spacing w:after="0" w:line="240" w:lineRule="auto"/>
        <w:ind w:firstLine="5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 Проследите за тем, как изменяется расположение фигур в первых трех квадратах. Заполните пустые клетки. Объясните, на основании чего вы это сделали.</w:t>
      </w:r>
    </w:p>
    <w:tbl>
      <w:tblPr>
        <w:tblW w:w="1222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808"/>
        <w:gridCol w:w="798"/>
        <w:gridCol w:w="1094"/>
        <w:gridCol w:w="1096"/>
        <w:gridCol w:w="811"/>
        <w:gridCol w:w="1094"/>
        <w:gridCol w:w="1288"/>
        <w:gridCol w:w="811"/>
        <w:gridCol w:w="1201"/>
        <w:gridCol w:w="1208"/>
      </w:tblGrid>
      <w:tr w:rsidR="00B03DA1" w:rsidRPr="00B03DA1" w:rsidTr="00B03DA1">
        <w:trPr>
          <w:trHeight w:val="57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1C42A8DA" wp14:editId="44546D0A">
                  <wp:extent cx="238760" cy="111125"/>
                  <wp:effectExtent l="0" t="0" r="8890" b="3175"/>
                  <wp:docPr id="1" name="Рисунок 1" descr="https://nsportal.ru/sites/default/files/docpreview_image/2021/12/11/master_klass_.doc_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1/12/11/master_klass_.doc_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5F9B4EA0" wp14:editId="64243E58">
                  <wp:extent cx="230505" cy="230505"/>
                  <wp:effectExtent l="0" t="0" r="0" b="0"/>
                  <wp:docPr id="2" name="Рисунок 2" descr="https://nsportal.ru/sites/default/files/docpreview_image/2021/12/11/master_klass_.doc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sportal.ru/sites/default/files/docpreview_image/2021/12/11/master_klass_.doc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37553C94" wp14:editId="5C01C6B7">
                  <wp:extent cx="230505" cy="230505"/>
                  <wp:effectExtent l="0" t="0" r="0" b="0"/>
                  <wp:docPr id="3" name="Рисунок 3" descr="https://nsportal.ru/sites/default/files/docpreview_image/2021/12/11/master_klass_.doc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sportal.ru/sites/default/files/docpreview_image/2021/12/11/master_klass_.doc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3CD2FB61" wp14:editId="050292C1">
                  <wp:extent cx="8255" cy="8255"/>
                  <wp:effectExtent l="0" t="0" r="0" b="0"/>
                  <wp:docPr id="4" name="Рисунок 4" descr="https://nsportal.ru/sites/default/files/docpreview_image/2021/12/11/master_klass_.doc_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sportal.ru/sites/default/files/docpreview_image/2021/12/11/master_klass_.doc_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658487D0" wp14:editId="285B2F6C">
                  <wp:extent cx="318135" cy="8255"/>
                  <wp:effectExtent l="0" t="0" r="0" b="0"/>
                  <wp:docPr id="5" name="Рисунок 5" descr="https://nsportal.ru/sites/default/files/docpreview_image/2021/12/11/master_klass_.doc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sportal.ru/sites/default/files/docpreview_image/2021/12/11/master_klass_.doc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5628B77A" wp14:editId="7313B98E">
                  <wp:extent cx="286385" cy="158750"/>
                  <wp:effectExtent l="0" t="0" r="0" b="0"/>
                  <wp:docPr id="6" name="Рисунок 6" descr="https://nsportal.ru/sites/default/files/docpreview_image/2021/12/11/master_klass_.doc_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sportal.ru/sites/default/files/docpreview_image/2021/12/11/master_klass_.doc_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03DA1" w:rsidRPr="00B03DA1" w:rsidTr="00B03DA1">
        <w:trPr>
          <w:trHeight w:val="542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69150328" wp14:editId="6626FD88">
                  <wp:extent cx="238760" cy="142875"/>
                  <wp:effectExtent l="0" t="0" r="8890" b="9525"/>
                  <wp:docPr id="7" name="Рисунок 7" descr="https://nsportal.ru/sites/default/files/docpreview_image/2021/12/11/master_klass_.doc_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portal.ru/sites/default/files/docpreview_image/2021/12/11/master_klass_.doc_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188C0080" wp14:editId="4DFBF575">
                  <wp:extent cx="238760" cy="111125"/>
                  <wp:effectExtent l="0" t="0" r="8890" b="3175"/>
                  <wp:docPr id="8" name="Рисунок 8" descr="https://nsportal.ru/sites/default/files/docpreview_image/2021/12/11/master_klass_.doc_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nsportal.ru/sites/default/files/docpreview_image/2021/12/11/master_klass_.doc_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017817BD" wp14:editId="77336A33">
                  <wp:extent cx="238760" cy="334010"/>
                  <wp:effectExtent l="0" t="0" r="8890" b="8890"/>
                  <wp:docPr id="9" name="Рисунок 9" descr="https://nsportal.ru/sites/default/files/docpreview_image/2021/12/11/master_klass_.doc_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sportal.ru/sites/default/files/docpreview_image/2021/12/11/master_klass_.doc_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12B9EDC7" wp14:editId="01E399FA">
                  <wp:extent cx="230505" cy="230505"/>
                  <wp:effectExtent l="0" t="0" r="0" b="0"/>
                  <wp:docPr id="10" name="Рисунок 10" descr="https://nsportal.ru/sites/default/files/docpreview_image/2021/12/11/master_klass_.doc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nsportal.ru/sites/default/files/docpreview_image/2021/12/11/master_klass_.doc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 wp14:anchorId="1A242D8D" wp14:editId="78F44778">
                  <wp:extent cx="238760" cy="111125"/>
                  <wp:effectExtent l="0" t="0" r="8890" b="3175"/>
                  <wp:docPr id="11" name="Рисунок 11" descr="https://nsportal.ru/sites/default/files/docpreview_image/2021/12/11/master_klass_.doc_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sportal.ru/sites/default/files/docpreview_image/2021/12/11/master_klass_.doc_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Calibri" w:eastAsia="Times New Roman" w:hAnsi="Calibri" w:cs="Times New Roman"/>
          <w:color w:val="000000"/>
          <w:lang w:eastAsia="ru-RU"/>
        </w:rPr>
        <w:t>В приведенной ниже таблице описаны свойства трех предметов, сделанных из дерева, камня и железа.</w:t>
      </w:r>
    </w:p>
    <w:tbl>
      <w:tblPr>
        <w:tblW w:w="1222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2934"/>
        <w:gridCol w:w="2531"/>
        <w:gridCol w:w="2501"/>
      </w:tblGrid>
      <w:tr w:rsidR="00B03DA1" w:rsidRPr="00B03DA1" w:rsidTr="00B03DA1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Свойство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Предмет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Предмет 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Предмет 3</w:t>
            </w:r>
          </w:p>
        </w:tc>
      </w:tr>
      <w:tr w:rsidR="00B03DA1" w:rsidRPr="00B03DA1" w:rsidTr="00B03DA1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Тонет ли в воде?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</w:t>
            </w:r>
          </w:p>
        </w:tc>
      </w:tr>
      <w:tr w:rsidR="00B03DA1" w:rsidRPr="00B03DA1" w:rsidTr="00B03DA1">
        <w:trPr>
          <w:trHeight w:val="31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Хорошо ли горит?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</w:t>
            </w:r>
          </w:p>
        </w:tc>
      </w:tr>
      <w:tr w:rsidR="00B03DA1" w:rsidRPr="00B03DA1" w:rsidTr="00B03DA1">
        <w:trPr>
          <w:trHeight w:val="488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Притягивается ли магнитом?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A1" w:rsidRPr="00B03DA1" w:rsidRDefault="00B03DA1" w:rsidP="00B03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DA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</w:t>
            </w:r>
          </w:p>
        </w:tc>
      </w:tr>
    </w:tbl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Определите, из чего сделаны предметы.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1._______________________________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_______________________________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 _______________________________</w:t>
      </w:r>
    </w:p>
    <w:p w:rsidR="00B03DA1" w:rsidRPr="00B03DA1" w:rsidRDefault="00B03DA1" w:rsidP="00B03D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Приложение 5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  <w:t> Доскажи строчку.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Ло –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как на улице …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</w:t>
      </w:r>
      <w:proofErr w:type="spellEnd"/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у меня сломался …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Мама Милу мыла мылом,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Мила мыло не …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 .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  <w:t>4. Слова-невидимки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толстый и большой. С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 там, где боль. Я –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ах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я – ой! С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мне кузнечики звенят. С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я - конечный результат. И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(слон, стон, стог, итог)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  <w:t>Доскажи строчку.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Ло –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как на улице …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</w:t>
      </w:r>
      <w:proofErr w:type="spellEnd"/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у меня сломался …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Мама Милу мыла мылом,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Мила мыло не …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 .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  <w:t>4. Слова-невидимки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толстый и большой. С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 там, где боль. Я –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ах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я – ой! С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мне кузнечики звенят. С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я - конечный результат. И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(слон, стон, стог, итог)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  <w:t>Доскажи строчку.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Ло –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ло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как на улице …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</w:t>
      </w:r>
      <w:proofErr w:type="spellEnd"/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proofErr w:type="spell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</w:t>
      </w:r>
      <w:proofErr w:type="spell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у меня сломался …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Мама Милу мыла мылом,</w:t>
      </w:r>
    </w:p>
    <w:p w:rsidR="00B03DA1" w:rsidRPr="00B03DA1" w:rsidRDefault="00B03DA1" w:rsidP="00B03D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Мила мыло не …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 .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u w:val="single"/>
          <w:lang w:eastAsia="ru-RU"/>
        </w:rPr>
        <w:t>4. Слова-невидимки</w:t>
      </w:r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 толстый и большой. С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Я там, где боль. Я – 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ах</w:t>
      </w:r>
      <w:proofErr w:type="gramEnd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я – ой! С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мне кузнечики звенят. С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я - конечный результат. И</w:t>
      </w:r>
      <w:proofErr w:type="gramStart"/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- -</w:t>
      </w:r>
      <w:proofErr w:type="gramEnd"/>
    </w:p>
    <w:p w:rsidR="00B03DA1" w:rsidRPr="00B03DA1" w:rsidRDefault="00B03DA1" w:rsidP="00B0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D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(слон, стон, стог, итог)</w:t>
      </w:r>
    </w:p>
    <w:p w:rsidR="00874E11" w:rsidRDefault="00874E11"/>
    <w:sectPr w:rsidR="0087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F20"/>
    <w:multiLevelType w:val="multilevel"/>
    <w:tmpl w:val="40E05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0986"/>
    <w:multiLevelType w:val="multilevel"/>
    <w:tmpl w:val="1BDAD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2113D"/>
    <w:multiLevelType w:val="multilevel"/>
    <w:tmpl w:val="0326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11"/>
    <w:rsid w:val="00874E11"/>
    <w:rsid w:val="00A44A60"/>
    <w:rsid w:val="00B03DA1"/>
    <w:rsid w:val="00D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vb.ru/tolstoy/&amp;sa=D&amp;source=editors&amp;ust=1639253635938000&amp;usg=AOvVaw0OGdMw4QuSnaxQURUQWx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бельских</dc:creator>
  <cp:keywords/>
  <dc:description/>
  <cp:lastModifiedBy>бельских</cp:lastModifiedBy>
  <cp:revision>7</cp:revision>
  <dcterms:created xsi:type="dcterms:W3CDTF">2024-02-27T11:01:00Z</dcterms:created>
  <dcterms:modified xsi:type="dcterms:W3CDTF">2024-02-27T11:07:00Z</dcterms:modified>
</cp:coreProperties>
</file>