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5" w:rsidRDefault="00D7299D" w:rsidP="009F3BB7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7299D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</w:t>
      </w:r>
      <w:r w:rsidR="004852F9">
        <w:rPr>
          <w:rFonts w:ascii="Times New Roman" w:hAnsi="Times New Roman" w:cs="Times New Roman"/>
          <w:b/>
          <w:bCs/>
          <w:sz w:val="24"/>
          <w:szCs w:val="24"/>
        </w:rPr>
        <w:t xml:space="preserve"> оценки</w:t>
      </w:r>
      <w:r w:rsidRPr="00D72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366">
        <w:rPr>
          <w:rFonts w:ascii="Times New Roman" w:hAnsi="Times New Roman" w:cs="Times New Roman"/>
          <w:b/>
          <w:bCs/>
          <w:sz w:val="24"/>
          <w:szCs w:val="24"/>
        </w:rPr>
        <w:t>инклюзивной</w:t>
      </w:r>
      <w:r w:rsidRPr="00D7299D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компетентности </w:t>
      </w:r>
    </w:p>
    <w:p w:rsidR="00057E57" w:rsidRDefault="004852F9" w:rsidP="009F3BB7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студентов педагогического колледжа</w:t>
      </w:r>
    </w:p>
    <w:bookmarkEnd w:id="0"/>
    <w:p w:rsidR="00F909B8" w:rsidRDefault="00F909B8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077" w:rsidRPr="00036077" w:rsidRDefault="00036077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077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влечёт за собой появление новых подходов, благодаря которым можно отразить способность личности решать появившиеся задачи, требующие наличия багажа знаний, опыта их апробации согласно умениям и индивидуальным особенностям. Так </w:t>
      </w:r>
      <w:r w:rsidR="00E738B8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036077">
        <w:rPr>
          <w:rFonts w:ascii="Times New Roman" w:hAnsi="Times New Roman" w:cs="Times New Roman"/>
          <w:sz w:val="24"/>
          <w:szCs w:val="24"/>
        </w:rPr>
        <w:t xml:space="preserve">место в условиях развития современного педагогического образования занимает </w:t>
      </w:r>
      <w:proofErr w:type="spellStart"/>
      <w:r w:rsidRPr="0003607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36077">
        <w:rPr>
          <w:rFonts w:ascii="Times New Roman" w:hAnsi="Times New Roman" w:cs="Times New Roman"/>
          <w:sz w:val="24"/>
          <w:szCs w:val="24"/>
        </w:rPr>
        <w:t xml:space="preserve"> подход, направленный на улучшение взаимодействия с рынком труда, повышение 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77">
        <w:rPr>
          <w:rFonts w:ascii="Times New Roman" w:hAnsi="Times New Roman" w:cs="Times New Roman"/>
          <w:sz w:val="24"/>
          <w:szCs w:val="24"/>
        </w:rPr>
        <w:t>специалистов, обновление содержания, методологии и соответствующей среды обучения.</w:t>
      </w:r>
    </w:p>
    <w:p w:rsidR="00036077" w:rsidRDefault="00D378B0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8B0">
        <w:rPr>
          <w:rFonts w:ascii="Times New Roman" w:hAnsi="Times New Roman" w:cs="Times New Roman"/>
          <w:sz w:val="24"/>
          <w:szCs w:val="24"/>
        </w:rPr>
        <w:t>Включение инклюзивного образования влечёт за собой повышение требований к уровню подготовки будущих педагогических кадров. Перед образовательными организациями среднего профессионального образования стоит задача подготовки квалифицированных специалистов для обеспечения психолого-педагогического сопровождения детей с ОВЗ в условиях инклюзивного образования.</w:t>
      </w:r>
      <w:r w:rsidR="006928F7">
        <w:rPr>
          <w:rFonts w:ascii="Times New Roman" w:hAnsi="Times New Roman" w:cs="Times New Roman"/>
          <w:sz w:val="24"/>
          <w:szCs w:val="24"/>
        </w:rPr>
        <w:t xml:space="preserve"> Формирование инклюзивной компетентности у студентов поможет в будущем эффективно осуществлять профессиональную деятельность в условиях совместного обучения детей с ОВЗ и их сверстниками с нормой в развитии. </w:t>
      </w:r>
    </w:p>
    <w:p w:rsidR="006928F7" w:rsidRDefault="006928F7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8F7">
        <w:rPr>
          <w:rFonts w:ascii="Times New Roman" w:hAnsi="Times New Roman" w:cs="Times New Roman"/>
          <w:sz w:val="24"/>
          <w:szCs w:val="24"/>
        </w:rPr>
        <w:t xml:space="preserve">В науке под инклюзивной компетентностью понимается, личностное образование, предполагающее способность взаимодействовать с детьми с ОВЗ, знать их особенности, осуществлять профессиональные функции в процессе инклюзивного образования, учитывая различные образовательные потребности обучающихся с ОВЗ и </w:t>
      </w:r>
      <w:r w:rsidRPr="00731E34">
        <w:rPr>
          <w:rFonts w:ascii="Times New Roman" w:hAnsi="Times New Roman" w:cs="Times New Roman"/>
          <w:sz w:val="24"/>
          <w:szCs w:val="24"/>
        </w:rPr>
        <w:t>обеспечивать их включение в среду образовательной организации</w:t>
      </w:r>
      <w:r w:rsidR="00731E34" w:rsidRPr="00731E34">
        <w:rPr>
          <w:rFonts w:ascii="Times New Roman" w:hAnsi="Times New Roman" w:cs="Times New Roman"/>
          <w:sz w:val="24"/>
          <w:szCs w:val="24"/>
        </w:rPr>
        <w:t xml:space="preserve"> (</w:t>
      </w:r>
      <w:r w:rsidR="00731E34" w:rsidRPr="00731E34">
        <w:rPr>
          <w:rFonts w:ascii="Times New Roman" w:hAnsi="Times New Roman" w:cs="Times New Roman"/>
          <w:sz w:val="24"/>
          <w:szCs w:val="24"/>
        </w:rPr>
        <w:t>Е.Э</w:t>
      </w:r>
      <w:proofErr w:type="gramStart"/>
      <w:r w:rsidR="00731E34" w:rsidRPr="00731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31E34" w:rsidRPr="00731E34">
        <w:rPr>
          <w:rFonts w:ascii="Times New Roman" w:hAnsi="Times New Roman" w:cs="Times New Roman"/>
          <w:sz w:val="24"/>
          <w:szCs w:val="24"/>
        </w:rPr>
        <w:t>Артемова</w:t>
      </w:r>
      <w:r w:rsidR="00731E34" w:rsidRPr="00731E34">
        <w:rPr>
          <w:rFonts w:ascii="Times New Roman" w:hAnsi="Times New Roman" w:cs="Times New Roman"/>
          <w:sz w:val="24"/>
          <w:szCs w:val="24"/>
        </w:rPr>
        <w:t>, Л.А.</w:t>
      </w:r>
      <w:r w:rsidR="00731E34" w:rsidRPr="00731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E34" w:rsidRPr="00731E34">
        <w:rPr>
          <w:rFonts w:ascii="Times New Roman" w:hAnsi="Times New Roman" w:cs="Times New Roman"/>
          <w:sz w:val="24"/>
          <w:szCs w:val="24"/>
        </w:rPr>
        <w:t>Тишина</w:t>
      </w:r>
      <w:r w:rsidR="00731E34" w:rsidRPr="00731E34">
        <w:rPr>
          <w:rFonts w:ascii="Times New Roman" w:hAnsi="Times New Roman" w:cs="Times New Roman"/>
          <w:sz w:val="24"/>
          <w:szCs w:val="24"/>
        </w:rPr>
        <w:t>,О.Э</w:t>
      </w:r>
      <w:proofErr w:type="spellEnd"/>
      <w:r w:rsidR="00731E34" w:rsidRPr="00731E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E34" w:rsidRPr="00731E34">
        <w:rPr>
          <w:rFonts w:ascii="Times New Roman" w:hAnsi="Times New Roman" w:cs="Times New Roman"/>
          <w:sz w:val="24"/>
          <w:szCs w:val="24"/>
        </w:rPr>
        <w:t>Глухоедова</w:t>
      </w:r>
      <w:proofErr w:type="spellEnd"/>
      <w:r w:rsidR="00731E34" w:rsidRPr="00731E34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731E34" w:rsidRPr="00731E34">
        <w:rPr>
          <w:rFonts w:ascii="Times New Roman" w:hAnsi="Times New Roman" w:cs="Times New Roman"/>
          <w:sz w:val="24"/>
          <w:szCs w:val="24"/>
        </w:rPr>
        <w:t>Адильжанова</w:t>
      </w:r>
      <w:proofErr w:type="spellEnd"/>
      <w:r w:rsidR="00731E34" w:rsidRPr="00731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E34" w:rsidRPr="00731E34">
        <w:rPr>
          <w:rFonts w:ascii="Times New Roman" w:hAnsi="Times New Roman" w:cs="Times New Roman"/>
          <w:sz w:val="24"/>
          <w:szCs w:val="24"/>
        </w:rPr>
        <w:t>Е.В.</w:t>
      </w:r>
      <w:r w:rsidR="00731E34" w:rsidRPr="00731E34">
        <w:rPr>
          <w:rFonts w:ascii="Times New Roman" w:hAnsi="Times New Roman" w:cs="Times New Roman"/>
          <w:sz w:val="24"/>
          <w:szCs w:val="24"/>
        </w:rPr>
        <w:t>Богданова</w:t>
      </w:r>
      <w:proofErr w:type="spellEnd"/>
      <w:r w:rsidR="00B24A15" w:rsidRPr="00731E34">
        <w:rPr>
          <w:rFonts w:ascii="Times New Roman" w:hAnsi="Times New Roman" w:cs="Times New Roman"/>
          <w:sz w:val="24"/>
          <w:szCs w:val="24"/>
        </w:rPr>
        <w:t>)</w:t>
      </w:r>
      <w:r w:rsidRPr="00731E34">
        <w:rPr>
          <w:rFonts w:ascii="Times New Roman" w:hAnsi="Times New Roman" w:cs="Times New Roman"/>
          <w:sz w:val="24"/>
          <w:szCs w:val="24"/>
        </w:rPr>
        <w:t>.</w:t>
      </w:r>
    </w:p>
    <w:p w:rsidR="00B24A15" w:rsidRDefault="00B24A15" w:rsidP="00B24A1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в своей  профессиональной  педагогической  деятельности п</w:t>
      </w:r>
      <w:r w:rsidRPr="00890F35">
        <w:rPr>
          <w:rFonts w:ascii="Times New Roman" w:hAnsi="Times New Roman" w:cs="Times New Roman"/>
          <w:sz w:val="24"/>
          <w:szCs w:val="24"/>
        </w:rPr>
        <w:t xml:space="preserve">од инклюзивной компетентностью студентов </w:t>
      </w:r>
      <w:r>
        <w:rPr>
          <w:rFonts w:ascii="Times New Roman" w:hAnsi="Times New Roman" w:cs="Times New Roman"/>
          <w:sz w:val="24"/>
          <w:szCs w:val="24"/>
        </w:rPr>
        <w:t>будем  понимать</w:t>
      </w:r>
      <w:r w:rsidRPr="00890F35">
        <w:rPr>
          <w:rFonts w:ascii="Times New Roman" w:hAnsi="Times New Roman" w:cs="Times New Roman"/>
          <w:sz w:val="24"/>
          <w:szCs w:val="24"/>
        </w:rPr>
        <w:t xml:space="preserve"> интегральное свойство личности, обеспечивающее успешность будущей педагогической деятельности в условиях инклюзивного образования, предпо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90F35">
        <w:rPr>
          <w:rFonts w:ascii="Times New Roman" w:hAnsi="Times New Roman" w:cs="Times New Roman"/>
          <w:sz w:val="24"/>
          <w:szCs w:val="24"/>
        </w:rPr>
        <w:t>агающее способность взаимодействовать с детьми с ОВЗ, знать их особенности, осуществлять профессиональные функции в процессе инклюзивного образования, учитывая различные образовательные потребности обучающихся с ОВЗ и обеспечивать их включение в среду образовательной организации. Данная компетентность подвержена влиянию различных факторов и может быть сформирована в определенных психолого- педагогических условиях.</w:t>
      </w:r>
    </w:p>
    <w:p w:rsidR="002F6A83" w:rsidRDefault="00977058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2A9">
        <w:rPr>
          <w:rFonts w:ascii="Times New Roman" w:hAnsi="Times New Roman" w:cs="Times New Roman"/>
          <w:sz w:val="24"/>
          <w:szCs w:val="24"/>
        </w:rPr>
        <w:t xml:space="preserve">В качестве критериев </w:t>
      </w:r>
      <w:r w:rsidR="00B24A15" w:rsidRPr="000572A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0572A9">
        <w:rPr>
          <w:rFonts w:ascii="Times New Roman" w:hAnsi="Times New Roman" w:cs="Times New Roman"/>
          <w:sz w:val="24"/>
          <w:szCs w:val="24"/>
        </w:rPr>
        <w:t>инклюзивной компетентности</w:t>
      </w:r>
      <w:r w:rsidR="00F909B8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890F35" w:rsidRPr="000572A9">
        <w:rPr>
          <w:rFonts w:ascii="Times New Roman" w:hAnsi="Times New Roman" w:cs="Times New Roman"/>
          <w:sz w:val="24"/>
          <w:szCs w:val="24"/>
        </w:rPr>
        <w:t xml:space="preserve"> </w:t>
      </w:r>
      <w:r w:rsidR="00C968B8" w:rsidRPr="000572A9">
        <w:rPr>
          <w:rFonts w:ascii="Times New Roman" w:hAnsi="Times New Roman" w:cs="Times New Roman"/>
          <w:sz w:val="24"/>
          <w:szCs w:val="24"/>
        </w:rPr>
        <w:t>были выделены следующие</w:t>
      </w:r>
      <w:r w:rsidR="00B24A15" w:rsidRPr="000572A9">
        <w:rPr>
          <w:rFonts w:ascii="Times New Roman" w:hAnsi="Times New Roman" w:cs="Times New Roman"/>
          <w:sz w:val="24"/>
          <w:szCs w:val="24"/>
        </w:rPr>
        <w:t xml:space="preserve"> критерии и показатели</w:t>
      </w:r>
      <w:r w:rsidRPr="000572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944C70" w:rsidTr="00F909B8">
        <w:tc>
          <w:tcPr>
            <w:tcW w:w="2376" w:type="dxa"/>
            <w:vAlign w:val="center"/>
          </w:tcPr>
          <w:p w:rsidR="004852F9" w:rsidRDefault="004852F9" w:rsidP="00731E34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3261" w:type="dxa"/>
            <w:vAlign w:val="center"/>
          </w:tcPr>
          <w:p w:rsidR="004852F9" w:rsidRDefault="004852F9" w:rsidP="00731E34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34" w:type="dxa"/>
            <w:vAlign w:val="center"/>
          </w:tcPr>
          <w:p w:rsidR="004852F9" w:rsidRDefault="004852F9" w:rsidP="00731E34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44C70" w:rsidTr="00F909B8">
        <w:tc>
          <w:tcPr>
            <w:tcW w:w="2376" w:type="dxa"/>
          </w:tcPr>
          <w:p w:rsidR="004852F9" w:rsidRDefault="004852F9" w:rsidP="00731E34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3261" w:type="dxa"/>
          </w:tcPr>
          <w:p w:rsidR="004852F9" w:rsidRDefault="004852F9" w:rsidP="00F909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и понимать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особенности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всех нозологических групп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  <w:p w:rsidR="004852F9" w:rsidRDefault="004852F9" w:rsidP="00F909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Знать сущность, принципы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клюзивного образования.</w:t>
            </w:r>
          </w:p>
          <w:p w:rsidR="004852F9" w:rsidRDefault="004852F9" w:rsidP="00F909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оптимально 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онно-развивающую среду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клюзивного образования.</w:t>
            </w:r>
          </w:p>
        </w:tc>
        <w:tc>
          <w:tcPr>
            <w:tcW w:w="3934" w:type="dxa"/>
          </w:tcPr>
          <w:p w:rsidR="00A93800" w:rsidRPr="00944C70" w:rsidRDefault="004852F9" w:rsidP="00731E34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Знает и понимает сущность и принципы и задачи инклюзивного образования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, знает, как 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 создать коррекционно-развивающую среду в условиях инклюзивного 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>образования – 3 балла.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знает и понимает сущность</w:t>
            </w:r>
            <w:r w:rsidR="00944C70" w:rsidRPr="00944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задачи инклюзивного образования,  частично знает, как оптимально создать коррекционно-развивающую среду в условиях инклюзивного образования – 2 балла</w:t>
            </w:r>
            <w:r w:rsidR="00A93800" w:rsidRPr="00944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3800" w:rsidRPr="00944C70">
              <w:rPr>
                <w:rFonts w:ascii="Times New Roman" w:hAnsi="Times New Roman" w:cs="Times New Roman"/>
                <w:sz w:val="24"/>
                <w:szCs w:val="24"/>
              </w:rPr>
            </w:r>
          </w:p>
          <w:p w:rsidR="004852F9" w:rsidRPr="00944C70" w:rsidRDefault="00A93800" w:rsidP="00731E34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>е знает и  не понимает сущность и принципы и задачи инклюзивного образования,  не  знает, как оптимально создать коррекционно-развивающую среду в условиях инклюзивного образования – 0 баллов.</w:t>
            </w:r>
          </w:p>
        </w:tc>
      </w:tr>
      <w:tr w:rsidR="00944C70" w:rsidTr="00F909B8">
        <w:tc>
          <w:tcPr>
            <w:tcW w:w="2376" w:type="dxa"/>
          </w:tcPr>
          <w:p w:rsidR="004852F9" w:rsidRDefault="004852F9" w:rsidP="00F909B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F909B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261" w:type="dxa"/>
          </w:tcPr>
          <w:p w:rsidR="004852F9" w:rsidRDefault="004852F9" w:rsidP="00F909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навыками эффективного постро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ения и реализации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тельности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потребностей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детей в условиях инклюзии.</w:t>
            </w:r>
          </w:p>
          <w:p w:rsidR="004852F9" w:rsidRDefault="004852F9" w:rsidP="00F909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оптимальные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зации инклюзивного образования и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применять их на практике.</w:t>
            </w:r>
          </w:p>
          <w:p w:rsidR="004852F9" w:rsidRDefault="004852F9" w:rsidP="00F909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клюзивного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ного на развитие всех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социализацию детей с ОВЗ.</w:t>
            </w:r>
          </w:p>
        </w:tc>
        <w:tc>
          <w:tcPr>
            <w:tcW w:w="3934" w:type="dxa"/>
          </w:tcPr>
          <w:p w:rsidR="00187D51" w:rsidRPr="00944C70" w:rsidRDefault="00187D51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Владеет навыками эффективного построения и реализации педагогической деятельности с учетом потребностей всех детей в условиях инклюзии.</w:t>
            </w:r>
          </w:p>
          <w:p w:rsidR="00187D51" w:rsidRPr="00944C70" w:rsidRDefault="00187D51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оптимальные способы организации инклюзивного образования и умеет применять их на практике </w:t>
            </w:r>
          </w:p>
          <w:p w:rsidR="004852F9" w:rsidRPr="00944C70" w:rsidRDefault="00187D51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организации инклюзивного образования, ориентированного на развитие всех детей и социализацию детей с ОВЗ – 3 балла.</w:t>
            </w:r>
          </w:p>
          <w:p w:rsidR="00187D51" w:rsidRPr="00944C70" w:rsidRDefault="00A93800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Частично в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>ладеет навыками эффективного построения и реализации педагогической деятельности с учетом потребностей всех детей в условиях инклюзии.</w:t>
            </w:r>
          </w:p>
          <w:p w:rsidR="00187D51" w:rsidRPr="00944C70" w:rsidRDefault="00A93800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Имеет частичные представление 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об оптимальных способах 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>организации инклюзивного образования и умеет применять их на практике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Частично о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ценивает результаты организации инклюзивного образования, ориентированного на развитие всех детей и социализацию детей с </w:t>
            </w:r>
            <w:r w:rsidR="00187D51" w:rsidRPr="00944C70">
              <w:rPr>
                <w:rFonts w:ascii="Times New Roman" w:hAnsi="Times New Roman" w:cs="Times New Roman"/>
                <w:sz w:val="24"/>
                <w:szCs w:val="24"/>
              </w:rPr>
              <w:t>ОВЗ – 2 балла.</w:t>
            </w:r>
          </w:p>
          <w:p w:rsidR="00A93800" w:rsidRPr="00944C70" w:rsidRDefault="00A93800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ладеет навыками эффективного построения и реализации педагогической деятельности с учетом потребностей всех детей в условиях инклюзии.</w:t>
            </w:r>
          </w:p>
          <w:p w:rsidR="00A93800" w:rsidRPr="00944C70" w:rsidRDefault="00A93800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подбирать 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способы организации инклюзивного образования и 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умеет применять их на практике</w:t>
            </w:r>
            <w:r w:rsidR="00944C70" w:rsidRPr="00944C70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>е оценивает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организации инклюзивного образования, ориентированного на развитие всех детей и социализацию детей с </w:t>
            </w:r>
            <w:r w:rsidRPr="00944C70">
              <w:rPr>
                <w:rFonts w:ascii="Times New Roman" w:hAnsi="Times New Roman" w:cs="Times New Roman"/>
                <w:sz w:val="24"/>
                <w:szCs w:val="24"/>
              </w:rPr>
              <w:t xml:space="preserve">ОВЗ – 0 </w:t>
            </w:r>
            <w:r w:rsidR="00224795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187D51" w:rsidRPr="00944C70" w:rsidRDefault="00187D51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B8" w:rsidTr="00F909B8">
        <w:tc>
          <w:tcPr>
            <w:tcW w:w="2376" w:type="dxa"/>
          </w:tcPr>
          <w:p w:rsidR="00F909B8" w:rsidRDefault="00F909B8" w:rsidP="00D8665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261" w:type="dxa"/>
          </w:tcPr>
          <w:p w:rsidR="00F909B8" w:rsidRDefault="00F909B8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значимость инклюзивного об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посещение детей с ОВЗ групп комбинированной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F909B8" w:rsidRDefault="00F909B8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ценностного отношения к детям с ОВЗ и инклюзивному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F909B8" w:rsidRDefault="00F909B8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мотивов к освоению профес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сиональных навыков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в условиях ин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клюзии.</w:t>
            </w:r>
          </w:p>
        </w:tc>
        <w:tc>
          <w:tcPr>
            <w:tcW w:w="3934" w:type="dxa"/>
          </w:tcPr>
          <w:p w:rsidR="00F909B8" w:rsidRDefault="00F909B8" w:rsidP="00F9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значимость инклюзивного об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посещение детей с ОВЗ групп комбинированной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Проявляет ценностные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детям с ОВЗ и инклюзивному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инициативу к освоению профес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сиональных навыков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в условиях инклюзии – 3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значимость инклюзивного об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посещение детей с ОВЗ групп комбинированной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Слабо проявляет ценностные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детям с ОВЗ и инклюзивному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Start"/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Редко п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инициативу к освоению профес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сиональных навыков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в условиях инклюзии – 2 балла.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значимость инклюзивного об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посещение детей с ОВЗ групп комбинированной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 проявляет ценностные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детям с ОВЗ и инклюзивному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проявляет инициативу к освоению профес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>сиональных навыков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A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в условиях инклюзии – 0 баллов.</w:t>
            </w:r>
          </w:p>
        </w:tc>
      </w:tr>
    </w:tbl>
    <w:p w:rsidR="00B24A15" w:rsidRDefault="00B24A15" w:rsidP="004852F9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F3BB7" w:rsidRPr="009F3BB7" w:rsidRDefault="00F909B8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показателей </w:t>
      </w:r>
      <w:r w:rsidR="009F3BB7" w:rsidRPr="009F3BB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клюзивной компетентности, нами определены их уровни.</w:t>
      </w:r>
    </w:p>
    <w:p w:rsidR="009F3BB7" w:rsidRPr="009F3BB7" w:rsidRDefault="009F3BB7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sz w:val="24"/>
          <w:szCs w:val="24"/>
        </w:rPr>
        <w:t>Высокий (достаточный) уровень характеризуется: пониманием значимости инклюзивного образования, его принципов и задач. Знанием психолого-педагогических особенности развития разных нозологических групп детей с ОВЗ, овладением навыками эффективного построения и реализации педагогической деятельности с учетом их потребностей, умением оптимально создать коррекционно-развивающую среду в условиях инклюзивного образования. Желанием освоения профессиональных навыков необходимых для работы с детьми в условиях инклюзии. Проявлением заинтересованности и мотивации на достижение успеха в организации совместной деятельности детей с нормальным развитием и с ОВЗ.</w:t>
      </w:r>
    </w:p>
    <w:p w:rsidR="009F3BB7" w:rsidRPr="009F3BB7" w:rsidRDefault="009F3BB7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sz w:val="24"/>
          <w:szCs w:val="24"/>
        </w:rPr>
        <w:t xml:space="preserve">Средний уровень: понимание значимости инклюзивного образования, его принципов и задач. Знание психолого-педагогических особенностей развития разных нозологических групп детей с ОВЗ, овладение навыками эффективного построения и реализации педагогической деятельности с учетом их потребностей, умение оптимально создать коррекционно- развивающую среду в условиях инклюзивного </w:t>
      </w:r>
      <w:r w:rsidRPr="009F3BB7">
        <w:rPr>
          <w:rFonts w:ascii="Times New Roman" w:hAnsi="Times New Roman" w:cs="Times New Roman"/>
          <w:sz w:val="24"/>
          <w:szCs w:val="24"/>
        </w:rPr>
        <w:lastRenderedPageBreak/>
        <w:t>образования. Не всегда желанием освоения профессиональных навыков необходимых для работы с детьми в условиях инклюзии. Проявлением заинтересованности, но не всегда желания в организации совместной деятельности детей с нормальным развитием и с ОВЗ.</w:t>
      </w:r>
    </w:p>
    <w:p w:rsidR="009F3BB7" w:rsidRDefault="009F3BB7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sz w:val="24"/>
          <w:szCs w:val="24"/>
        </w:rPr>
        <w:t>Низкий уровень: частичное понимание значимости инклюзивного образования. Наличие знаний психолого-педагогических особенности развития разных нозологических групп детей с ОВЗ, но не всегда желание овладеть навыками эффективного построения и реализации педагогической деятельности с учетом потребностей детей с ОВЗ. Отсутствие умения оптимально создавать коррекционно-развивающую среду в условиях инклюзивного образования. Не всегда полное понимание мотивов к освоению профессиональных навыков необходимых для работы с детьми в условиях инклюзии. Проявление заинтересованности, но не желания в организации совместной деятельности детей с нормальным развитием и с ОВЗ.</w:t>
      </w:r>
    </w:p>
    <w:p w:rsidR="00793F99" w:rsidRPr="00793F99" w:rsidRDefault="002C56E5" w:rsidP="002C56E5">
      <w:pPr>
        <w:spacing w:after="0" w:line="360" w:lineRule="auto"/>
        <w:ind w:righ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31E34">
        <w:rPr>
          <w:rFonts w:ascii="Times New Roman" w:hAnsi="Times New Roman" w:cs="Times New Roman"/>
          <w:sz w:val="24"/>
          <w:szCs w:val="24"/>
        </w:rPr>
        <w:t>мы предполагаем, осуществлять оценку</w:t>
      </w:r>
      <w:r w:rsidR="00F909B8">
        <w:rPr>
          <w:rFonts w:ascii="Times New Roman" w:hAnsi="Times New Roman" w:cs="Times New Roman"/>
          <w:sz w:val="24"/>
          <w:szCs w:val="24"/>
        </w:rPr>
        <w:t xml:space="preserve"> инклюзивной  компетенции по следующим компонентам: когнитивному, мотивационному и </w:t>
      </w:r>
      <w:proofErr w:type="spellStart"/>
      <w:r w:rsidR="00F909B8">
        <w:rPr>
          <w:rFonts w:ascii="Times New Roman" w:hAnsi="Times New Roman" w:cs="Times New Roman"/>
          <w:sz w:val="24"/>
          <w:szCs w:val="24"/>
        </w:rPr>
        <w:t>д</w:t>
      </w:r>
      <w:r w:rsidR="00F909B8">
        <w:rPr>
          <w:rFonts w:ascii="Times New Roman" w:hAnsi="Times New Roman" w:cs="Times New Roman"/>
          <w:sz w:val="24"/>
          <w:szCs w:val="24"/>
        </w:rPr>
        <w:t>еятельностн</w:t>
      </w:r>
      <w:r w:rsidR="00F909B8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F909B8">
        <w:rPr>
          <w:rFonts w:ascii="Times New Roman" w:hAnsi="Times New Roman" w:cs="Times New Roman"/>
          <w:sz w:val="24"/>
          <w:szCs w:val="24"/>
        </w:rPr>
        <w:t>.</w:t>
      </w:r>
    </w:p>
    <w:p w:rsidR="009F3BB7" w:rsidRPr="002C56E5" w:rsidRDefault="002C56E5" w:rsidP="002C56E5">
      <w:pPr>
        <w:spacing w:after="0" w:line="360" w:lineRule="auto"/>
        <w:ind w:righ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1651B" w:rsidRPr="0001651B" w:rsidRDefault="0001651B" w:rsidP="0001651B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51B">
        <w:rPr>
          <w:rFonts w:ascii="Times New Roman" w:hAnsi="Times New Roman" w:cs="Times New Roman"/>
          <w:sz w:val="24"/>
          <w:szCs w:val="24"/>
        </w:rPr>
        <w:t>Артемова</w:t>
      </w:r>
      <w:r w:rsidR="002F2F41">
        <w:rPr>
          <w:rFonts w:ascii="Times New Roman" w:hAnsi="Times New Roman" w:cs="Times New Roman"/>
          <w:sz w:val="24"/>
          <w:szCs w:val="24"/>
        </w:rPr>
        <w:t>,</w:t>
      </w:r>
      <w:r w:rsidRPr="0001651B">
        <w:rPr>
          <w:rFonts w:ascii="Times New Roman" w:hAnsi="Times New Roman" w:cs="Times New Roman"/>
          <w:sz w:val="24"/>
          <w:szCs w:val="24"/>
        </w:rPr>
        <w:t xml:space="preserve"> Е. Э., Тишина</w:t>
      </w:r>
      <w:r w:rsidR="002F2F41">
        <w:rPr>
          <w:rFonts w:ascii="Times New Roman" w:hAnsi="Times New Roman" w:cs="Times New Roman"/>
          <w:sz w:val="24"/>
          <w:szCs w:val="24"/>
        </w:rPr>
        <w:t>,</w:t>
      </w:r>
      <w:r w:rsidRPr="0001651B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01651B">
        <w:rPr>
          <w:rFonts w:ascii="Times New Roman" w:hAnsi="Times New Roman" w:cs="Times New Roman"/>
          <w:sz w:val="24"/>
          <w:szCs w:val="24"/>
        </w:rPr>
        <w:t>Глухоедова</w:t>
      </w:r>
      <w:proofErr w:type="spellEnd"/>
      <w:r w:rsidRPr="0001651B">
        <w:rPr>
          <w:rFonts w:ascii="Times New Roman" w:hAnsi="Times New Roman" w:cs="Times New Roman"/>
          <w:sz w:val="24"/>
          <w:szCs w:val="24"/>
        </w:rPr>
        <w:t xml:space="preserve"> О. С., </w:t>
      </w:r>
      <w:proofErr w:type="spellStart"/>
      <w:r w:rsidRPr="0001651B">
        <w:rPr>
          <w:rFonts w:ascii="Times New Roman" w:hAnsi="Times New Roman" w:cs="Times New Roman"/>
          <w:sz w:val="24"/>
          <w:szCs w:val="24"/>
        </w:rPr>
        <w:t>Адильжанова</w:t>
      </w:r>
      <w:proofErr w:type="spellEnd"/>
      <w:r w:rsidRPr="0001651B">
        <w:rPr>
          <w:rFonts w:ascii="Times New Roman" w:hAnsi="Times New Roman" w:cs="Times New Roman"/>
          <w:sz w:val="24"/>
          <w:szCs w:val="24"/>
        </w:rPr>
        <w:t xml:space="preserve"> М. А. Психолого-педагогические условия формирования </w:t>
      </w:r>
      <w:proofErr w:type="spellStart"/>
      <w:r w:rsidRPr="0001651B">
        <w:rPr>
          <w:rFonts w:ascii="Times New Roman" w:hAnsi="Times New Roman" w:cs="Times New Roman"/>
          <w:sz w:val="24"/>
          <w:szCs w:val="24"/>
        </w:rPr>
        <w:t>профессионал</w:t>
      </w:r>
      <w:proofErr w:type="gramStart"/>
      <w:r w:rsidRPr="0001651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165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1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1651B">
        <w:rPr>
          <w:rFonts w:ascii="Times New Roman" w:hAnsi="Times New Roman" w:cs="Times New Roman"/>
          <w:sz w:val="24"/>
          <w:szCs w:val="24"/>
        </w:rPr>
        <w:t xml:space="preserve"> компетенций у студентов дефектологических факультетов в процессе работы с неговорящими детьми // Вестник Московского государственного гуманитарного университета им. М.А.</w:t>
      </w:r>
      <w:r w:rsidR="002F2F41">
        <w:rPr>
          <w:rFonts w:ascii="Times New Roman" w:hAnsi="Times New Roman" w:cs="Times New Roman"/>
          <w:sz w:val="24"/>
          <w:szCs w:val="24"/>
        </w:rPr>
        <w:t xml:space="preserve"> Шолохова. Педагогика и психоло</w:t>
      </w:r>
      <w:r w:rsidRPr="0001651B">
        <w:rPr>
          <w:rFonts w:ascii="Times New Roman" w:hAnsi="Times New Roman" w:cs="Times New Roman"/>
          <w:sz w:val="24"/>
          <w:szCs w:val="24"/>
        </w:rPr>
        <w:t>гия. – 2013. – № 3. – С. 33-38.</w:t>
      </w:r>
    </w:p>
    <w:p w:rsidR="002F2F41" w:rsidRDefault="0001651B" w:rsidP="002F2F41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651B">
        <w:rPr>
          <w:rFonts w:ascii="Times New Roman" w:hAnsi="Times New Roman" w:cs="Times New Roman"/>
          <w:sz w:val="24"/>
          <w:szCs w:val="24"/>
        </w:rPr>
        <w:lastRenderedPageBreak/>
        <w:t>Богданова</w:t>
      </w:r>
      <w:r w:rsidR="002F2F41">
        <w:rPr>
          <w:rFonts w:ascii="Times New Roman" w:hAnsi="Times New Roman" w:cs="Times New Roman"/>
          <w:sz w:val="24"/>
          <w:szCs w:val="24"/>
        </w:rPr>
        <w:t>,</w:t>
      </w:r>
      <w:r w:rsidRPr="0001651B">
        <w:rPr>
          <w:rFonts w:ascii="Times New Roman" w:hAnsi="Times New Roman" w:cs="Times New Roman"/>
          <w:sz w:val="24"/>
          <w:szCs w:val="24"/>
        </w:rPr>
        <w:t xml:space="preserve"> Е. В. Модель процесса формирования инклюзивной компетентности студентов в информационно-образовательной среде вуза // Профессиональное образование в России и за рубежом. – 2018. – № 1(29). – С. 107-113.</w:t>
      </w:r>
    </w:p>
    <w:p w:rsidR="00977058" w:rsidRPr="002F2F41" w:rsidRDefault="002F2F41" w:rsidP="002F2F41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F41">
        <w:rPr>
          <w:rFonts w:ascii="Times New Roman" w:hAnsi="Times New Roman" w:cs="Times New Roman"/>
          <w:sz w:val="24"/>
          <w:szCs w:val="24"/>
        </w:rPr>
        <w:t>Юрченко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F41">
        <w:rPr>
          <w:rFonts w:ascii="Times New Roman" w:hAnsi="Times New Roman" w:cs="Times New Roman"/>
          <w:sz w:val="24"/>
          <w:szCs w:val="24"/>
        </w:rPr>
        <w:t xml:space="preserve"> Ю.В.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2F41">
        <w:rPr>
          <w:rFonts w:ascii="Times New Roman" w:hAnsi="Times New Roman" w:cs="Times New Roman"/>
          <w:sz w:val="24"/>
          <w:szCs w:val="24"/>
        </w:rPr>
        <w:t>нклюзивная компетентность субъектов образовательного процесса: к вопросу о понятии и структуре // КПЖ. 2020. №3 (140). URL: https://cyberleninka.ru/article/n/inklyuzivnaya-kompetentnost-subektov-obrazovatelnogo-protsessa-k-voprosu-o-ponyatii</w:t>
      </w:r>
      <w:r>
        <w:rPr>
          <w:rFonts w:ascii="Times New Roman" w:hAnsi="Times New Roman" w:cs="Times New Roman"/>
          <w:sz w:val="24"/>
          <w:szCs w:val="24"/>
        </w:rPr>
        <w:t>-i-strukture (дата обращения: 05</w:t>
      </w:r>
      <w:r w:rsidRPr="002F2F41">
        <w:rPr>
          <w:rFonts w:ascii="Times New Roman" w:hAnsi="Times New Roman" w:cs="Times New Roman"/>
          <w:sz w:val="24"/>
          <w:szCs w:val="24"/>
        </w:rPr>
        <w:t>.12.2023).</w:t>
      </w:r>
    </w:p>
    <w:sectPr w:rsidR="00977058" w:rsidRPr="002F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FB"/>
    <w:multiLevelType w:val="hybridMultilevel"/>
    <w:tmpl w:val="84AA1640"/>
    <w:lvl w:ilvl="0" w:tplc="0D7818E2">
      <w:start w:val="1"/>
      <w:numFmt w:val="decimal"/>
      <w:lvlText w:val="%1."/>
      <w:lvlJc w:val="left"/>
      <w:pPr>
        <w:ind w:left="54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4271C0">
      <w:numFmt w:val="bullet"/>
      <w:lvlText w:val="•"/>
      <w:lvlJc w:val="left"/>
      <w:pPr>
        <w:ind w:left="1544" w:hanging="711"/>
      </w:pPr>
      <w:rPr>
        <w:rFonts w:hint="default"/>
        <w:lang w:val="ru-RU" w:eastAsia="en-US" w:bidi="ar-SA"/>
      </w:rPr>
    </w:lvl>
    <w:lvl w:ilvl="2" w:tplc="41802C7A">
      <w:numFmt w:val="bullet"/>
      <w:lvlText w:val="•"/>
      <w:lvlJc w:val="left"/>
      <w:pPr>
        <w:ind w:left="2549" w:hanging="711"/>
      </w:pPr>
      <w:rPr>
        <w:rFonts w:hint="default"/>
        <w:lang w:val="ru-RU" w:eastAsia="en-US" w:bidi="ar-SA"/>
      </w:rPr>
    </w:lvl>
    <w:lvl w:ilvl="3" w:tplc="C3C84512">
      <w:numFmt w:val="bullet"/>
      <w:lvlText w:val="•"/>
      <w:lvlJc w:val="left"/>
      <w:pPr>
        <w:ind w:left="3553" w:hanging="711"/>
      </w:pPr>
      <w:rPr>
        <w:rFonts w:hint="default"/>
        <w:lang w:val="ru-RU" w:eastAsia="en-US" w:bidi="ar-SA"/>
      </w:rPr>
    </w:lvl>
    <w:lvl w:ilvl="4" w:tplc="13EC9BDE">
      <w:numFmt w:val="bullet"/>
      <w:lvlText w:val="•"/>
      <w:lvlJc w:val="left"/>
      <w:pPr>
        <w:ind w:left="4558" w:hanging="711"/>
      </w:pPr>
      <w:rPr>
        <w:rFonts w:hint="default"/>
        <w:lang w:val="ru-RU" w:eastAsia="en-US" w:bidi="ar-SA"/>
      </w:rPr>
    </w:lvl>
    <w:lvl w:ilvl="5" w:tplc="F96C5978">
      <w:numFmt w:val="bullet"/>
      <w:lvlText w:val="•"/>
      <w:lvlJc w:val="left"/>
      <w:pPr>
        <w:ind w:left="5563" w:hanging="711"/>
      </w:pPr>
      <w:rPr>
        <w:rFonts w:hint="default"/>
        <w:lang w:val="ru-RU" w:eastAsia="en-US" w:bidi="ar-SA"/>
      </w:rPr>
    </w:lvl>
    <w:lvl w:ilvl="6" w:tplc="AB7AED18">
      <w:numFmt w:val="bullet"/>
      <w:lvlText w:val="•"/>
      <w:lvlJc w:val="left"/>
      <w:pPr>
        <w:ind w:left="6567" w:hanging="711"/>
      </w:pPr>
      <w:rPr>
        <w:rFonts w:hint="default"/>
        <w:lang w:val="ru-RU" w:eastAsia="en-US" w:bidi="ar-SA"/>
      </w:rPr>
    </w:lvl>
    <w:lvl w:ilvl="7" w:tplc="4E348F54">
      <w:numFmt w:val="bullet"/>
      <w:lvlText w:val="•"/>
      <w:lvlJc w:val="left"/>
      <w:pPr>
        <w:ind w:left="7572" w:hanging="711"/>
      </w:pPr>
      <w:rPr>
        <w:rFonts w:hint="default"/>
        <w:lang w:val="ru-RU" w:eastAsia="en-US" w:bidi="ar-SA"/>
      </w:rPr>
    </w:lvl>
    <w:lvl w:ilvl="8" w:tplc="2D1AADE6">
      <w:numFmt w:val="bullet"/>
      <w:lvlText w:val="•"/>
      <w:lvlJc w:val="left"/>
      <w:pPr>
        <w:ind w:left="8577" w:hanging="711"/>
      </w:pPr>
      <w:rPr>
        <w:rFonts w:hint="default"/>
        <w:lang w:val="ru-RU" w:eastAsia="en-US" w:bidi="ar-SA"/>
      </w:rPr>
    </w:lvl>
  </w:abstractNum>
  <w:abstractNum w:abstractNumId="1">
    <w:nsid w:val="1E710964"/>
    <w:multiLevelType w:val="hybridMultilevel"/>
    <w:tmpl w:val="DF60F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35023"/>
    <w:multiLevelType w:val="multilevel"/>
    <w:tmpl w:val="0F463534"/>
    <w:lvl w:ilvl="0">
      <w:start w:val="44"/>
      <w:numFmt w:val="decimal"/>
      <w:lvlText w:val="%1"/>
      <w:lvlJc w:val="left"/>
      <w:pPr>
        <w:ind w:left="1250" w:hanging="1051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50" w:hanging="1051"/>
      </w:pPr>
      <w:rPr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50" w:hanging="10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54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5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2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9" w:hanging="711"/>
      </w:pPr>
      <w:rPr>
        <w:lang w:val="ru-RU" w:eastAsia="en-US" w:bidi="ar-SA"/>
      </w:rPr>
    </w:lvl>
  </w:abstractNum>
  <w:abstractNum w:abstractNumId="3">
    <w:nsid w:val="72E45BFA"/>
    <w:multiLevelType w:val="hybridMultilevel"/>
    <w:tmpl w:val="801AFB70"/>
    <w:lvl w:ilvl="0" w:tplc="87847A6C">
      <w:start w:val="1"/>
      <w:numFmt w:val="decimal"/>
      <w:lvlText w:val="%1."/>
      <w:lvlJc w:val="left"/>
      <w:pPr>
        <w:ind w:left="1960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2669A34">
      <w:numFmt w:val="bullet"/>
      <w:lvlText w:val="•"/>
      <w:lvlJc w:val="left"/>
      <w:pPr>
        <w:ind w:left="2822" w:hanging="711"/>
      </w:pPr>
      <w:rPr>
        <w:lang w:val="ru-RU" w:eastAsia="en-US" w:bidi="ar-SA"/>
      </w:rPr>
    </w:lvl>
    <w:lvl w:ilvl="2" w:tplc="5B54FCA4">
      <w:numFmt w:val="bullet"/>
      <w:lvlText w:val="•"/>
      <w:lvlJc w:val="left"/>
      <w:pPr>
        <w:ind w:left="3685" w:hanging="711"/>
      </w:pPr>
      <w:rPr>
        <w:lang w:val="ru-RU" w:eastAsia="en-US" w:bidi="ar-SA"/>
      </w:rPr>
    </w:lvl>
    <w:lvl w:ilvl="3" w:tplc="C51A088A">
      <w:numFmt w:val="bullet"/>
      <w:lvlText w:val="•"/>
      <w:lvlJc w:val="left"/>
      <w:pPr>
        <w:ind w:left="4547" w:hanging="711"/>
      </w:pPr>
      <w:rPr>
        <w:lang w:val="ru-RU" w:eastAsia="en-US" w:bidi="ar-SA"/>
      </w:rPr>
    </w:lvl>
    <w:lvl w:ilvl="4" w:tplc="EACC56A2">
      <w:numFmt w:val="bullet"/>
      <w:lvlText w:val="•"/>
      <w:lvlJc w:val="left"/>
      <w:pPr>
        <w:ind w:left="5410" w:hanging="711"/>
      </w:pPr>
      <w:rPr>
        <w:lang w:val="ru-RU" w:eastAsia="en-US" w:bidi="ar-SA"/>
      </w:rPr>
    </w:lvl>
    <w:lvl w:ilvl="5" w:tplc="E02EC670">
      <w:numFmt w:val="bullet"/>
      <w:lvlText w:val="•"/>
      <w:lvlJc w:val="left"/>
      <w:pPr>
        <w:ind w:left="6273" w:hanging="711"/>
      </w:pPr>
      <w:rPr>
        <w:lang w:val="ru-RU" w:eastAsia="en-US" w:bidi="ar-SA"/>
      </w:rPr>
    </w:lvl>
    <w:lvl w:ilvl="6" w:tplc="500C6868">
      <w:numFmt w:val="bullet"/>
      <w:lvlText w:val="•"/>
      <w:lvlJc w:val="left"/>
      <w:pPr>
        <w:ind w:left="7135" w:hanging="711"/>
      </w:pPr>
      <w:rPr>
        <w:lang w:val="ru-RU" w:eastAsia="en-US" w:bidi="ar-SA"/>
      </w:rPr>
    </w:lvl>
    <w:lvl w:ilvl="7" w:tplc="B3403C82">
      <w:numFmt w:val="bullet"/>
      <w:lvlText w:val="•"/>
      <w:lvlJc w:val="left"/>
      <w:pPr>
        <w:ind w:left="7998" w:hanging="711"/>
      </w:pPr>
      <w:rPr>
        <w:lang w:val="ru-RU" w:eastAsia="en-US" w:bidi="ar-SA"/>
      </w:rPr>
    </w:lvl>
    <w:lvl w:ilvl="8" w:tplc="AF1433B2">
      <w:numFmt w:val="bullet"/>
      <w:lvlText w:val="•"/>
      <w:lvlJc w:val="left"/>
      <w:pPr>
        <w:ind w:left="8861" w:hanging="711"/>
      </w:pPr>
      <w:rPr>
        <w:lang w:val="ru-RU" w:eastAsia="en-US" w:bidi="ar-SA"/>
      </w:rPr>
    </w:lvl>
  </w:abstractNum>
  <w:abstractNum w:abstractNumId="4">
    <w:nsid w:val="74F36C01"/>
    <w:multiLevelType w:val="hybridMultilevel"/>
    <w:tmpl w:val="5116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D"/>
    <w:rsid w:val="0001651B"/>
    <w:rsid w:val="00036077"/>
    <w:rsid w:val="000572A9"/>
    <w:rsid w:val="00057E57"/>
    <w:rsid w:val="00187D51"/>
    <w:rsid w:val="00224795"/>
    <w:rsid w:val="002C56E5"/>
    <w:rsid w:val="002F2F41"/>
    <w:rsid w:val="002F6A83"/>
    <w:rsid w:val="004852F9"/>
    <w:rsid w:val="005106E9"/>
    <w:rsid w:val="006928F7"/>
    <w:rsid w:val="00731E34"/>
    <w:rsid w:val="00793F99"/>
    <w:rsid w:val="00890F35"/>
    <w:rsid w:val="008C2366"/>
    <w:rsid w:val="00944C70"/>
    <w:rsid w:val="00977058"/>
    <w:rsid w:val="009F3BB7"/>
    <w:rsid w:val="00A93800"/>
    <w:rsid w:val="00B24A15"/>
    <w:rsid w:val="00BB66B6"/>
    <w:rsid w:val="00C968B8"/>
    <w:rsid w:val="00D378B0"/>
    <w:rsid w:val="00D7299D"/>
    <w:rsid w:val="00DD4421"/>
    <w:rsid w:val="00E738B8"/>
    <w:rsid w:val="00F7372B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1B"/>
    <w:pPr>
      <w:ind w:left="720"/>
      <w:contextualSpacing/>
    </w:pPr>
  </w:style>
  <w:style w:type="table" w:styleId="a4">
    <w:name w:val="Table Grid"/>
    <w:basedOn w:val="a1"/>
    <w:uiPriority w:val="39"/>
    <w:rsid w:val="000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1B"/>
    <w:pPr>
      <w:ind w:left="720"/>
      <w:contextualSpacing/>
    </w:pPr>
  </w:style>
  <w:style w:type="table" w:styleId="a4">
    <w:name w:val="Table Grid"/>
    <w:basedOn w:val="a1"/>
    <w:uiPriority w:val="39"/>
    <w:rsid w:val="000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A8C6-5516-4E08-BF5B-BFFD18B6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student</cp:lastModifiedBy>
  <cp:revision>7</cp:revision>
  <dcterms:created xsi:type="dcterms:W3CDTF">2023-12-06T14:38:00Z</dcterms:created>
  <dcterms:modified xsi:type="dcterms:W3CDTF">2023-12-07T10:24:00Z</dcterms:modified>
</cp:coreProperties>
</file>