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AF940" w14:textId="0E310C79" w:rsidR="00D303F6" w:rsidRDefault="00D303F6" w:rsidP="00D303F6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bookmarkStart w:id="0" w:name="_Hlk136278125"/>
      <w:r w:rsidRPr="00D303F6">
        <w:rPr>
          <w:b/>
          <w:bCs/>
          <w:sz w:val="28"/>
          <w:szCs w:val="28"/>
        </w:rPr>
        <w:t>Игров</w:t>
      </w:r>
      <w:r w:rsidR="00111F09">
        <w:rPr>
          <w:b/>
          <w:bCs/>
          <w:sz w:val="28"/>
          <w:szCs w:val="28"/>
        </w:rPr>
        <w:t xml:space="preserve">ая деятельность </w:t>
      </w:r>
      <w:r w:rsidRPr="00D303F6">
        <w:rPr>
          <w:b/>
          <w:bCs/>
          <w:sz w:val="28"/>
          <w:szCs w:val="28"/>
        </w:rPr>
        <w:t xml:space="preserve">  </w:t>
      </w:r>
    </w:p>
    <w:p w14:paraId="2A947FCA" w14:textId="0AB82F0A" w:rsidR="00185D5F" w:rsidRDefault="00D303F6" w:rsidP="00D303F6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303F6">
        <w:rPr>
          <w:b/>
          <w:bCs/>
          <w:sz w:val="28"/>
          <w:szCs w:val="28"/>
        </w:rPr>
        <w:t>в р</w:t>
      </w:r>
      <w:r>
        <w:rPr>
          <w:b/>
          <w:bCs/>
          <w:sz w:val="28"/>
          <w:szCs w:val="28"/>
        </w:rPr>
        <w:t>а</w:t>
      </w:r>
      <w:r w:rsidRPr="00D303F6">
        <w:rPr>
          <w:b/>
          <w:bCs/>
          <w:sz w:val="28"/>
          <w:szCs w:val="28"/>
        </w:rPr>
        <w:t>звитии познавательных способностей</w:t>
      </w:r>
    </w:p>
    <w:p w14:paraId="56F14522" w14:textId="7F1EB554" w:rsidR="00111F09" w:rsidRDefault="00111F09" w:rsidP="00D303F6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(из опыта работы)</w:t>
      </w:r>
    </w:p>
    <w:p w14:paraId="05287F09" w14:textId="77777777" w:rsidR="00D303F6" w:rsidRDefault="00D303F6" w:rsidP="00D303F6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3A596A66" w14:textId="1CB56C87" w:rsidR="00D303F6" w:rsidRDefault="00D303F6" w:rsidP="00D303F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000000"/>
          <w:sz w:val="18"/>
          <w:szCs w:val="18"/>
          <w:shd w:val="clear" w:color="auto" w:fill="FFFFFF"/>
        </w:rPr>
      </w:pPr>
      <w:r>
        <w:rPr>
          <w:rStyle w:val="a6"/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>«Уметь открыть перед ребёнком в окружающем мире что-то одно, но открыть так, чтобы кусочек жизни заиграл перед детьми всеми красками радуги. Оставлять всегда что-то недосказанное, чтобы ребёнку захотелось ещё и ещё раз возвратиться к тому, что он узнал»</w:t>
      </w:r>
      <w:r>
        <w:rPr>
          <w:rFonts w:ascii="Georgia" w:hAnsi="Georgia"/>
          <w:color w:val="000000"/>
          <w:sz w:val="18"/>
          <w:szCs w:val="18"/>
          <w:shd w:val="clear" w:color="auto" w:fill="FFFFFF"/>
        </w:rPr>
        <w:t>.</w:t>
      </w:r>
    </w:p>
    <w:p w14:paraId="77112798" w14:textId="184F0171" w:rsidR="00D303F6" w:rsidRPr="00350AFA" w:rsidRDefault="00D303F6" w:rsidP="00D303F6">
      <w:pPr>
        <w:pStyle w:val="c5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sz w:val="28"/>
          <w:szCs w:val="28"/>
        </w:rPr>
      </w:pPr>
      <w:r w:rsidRPr="00350AFA">
        <w:rPr>
          <w:b/>
          <w:bCs/>
          <w:i/>
          <w:iCs/>
          <w:color w:val="000000"/>
          <w:sz w:val="18"/>
          <w:szCs w:val="18"/>
          <w:shd w:val="clear" w:color="auto" w:fill="FFFFFF"/>
        </w:rPr>
        <w:t>В. А. Сухомлинского</w:t>
      </w:r>
    </w:p>
    <w:p w14:paraId="01C03DB8" w14:textId="77777777" w:rsidR="00350AFA" w:rsidRDefault="00CF7BAE" w:rsidP="00CF7BAE">
      <w:pPr>
        <w:pStyle w:val="a3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</w:pPr>
      <w:r w:rsidRPr="005D0FE5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 xml:space="preserve">     </w:t>
      </w:r>
    </w:p>
    <w:p w14:paraId="13907AA4" w14:textId="5F5B7E58" w:rsidR="00350AFA" w:rsidRPr="00F17592" w:rsidRDefault="00350AFA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Дошкольный возраст — это возраст становления и развития наиболее общих способностей, которые по мере взросления ребенка будут совершенствоваться и дифференцироваться. Одна из наиболее важных способностей — способность к познанию.</w:t>
      </w:r>
    </w:p>
    <w:p w14:paraId="6E7D80CE" w14:textId="3ABF7E42" w:rsidR="00CF7BAE" w:rsidRPr="00F17592" w:rsidRDefault="00CF7BAE" w:rsidP="00CF7BAE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Чтобы развитие познавательных способностей дошкольников было эффективным, необходимо не только правильно подобрать для этого </w:t>
      </w:r>
      <w:r w:rsidR="006B55BA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необходимые 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игры и занятия, но и заинтересовать ребенка тем или иным делом. Только в этом случае</w:t>
      </w:r>
      <w:r w:rsidR="00350AFA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их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будет идти быстрыми темпами, а интерес к окружающему миру </w:t>
      </w:r>
      <w:r w:rsidR="006B55BA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ребенка 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никогда не угаснет!</w:t>
      </w:r>
      <w:r w:rsidRPr="00F1759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Игра помогает педагогу донести нужный материал в доступной форме.</w:t>
      </w:r>
    </w:p>
    <w:p w14:paraId="5FC353CC" w14:textId="164C2C87" w:rsidR="00CF7BAE" w:rsidRPr="00F17592" w:rsidRDefault="00CF7BAE" w:rsidP="00CF7BAE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17592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  <w:lang w:val="ru-RU"/>
        </w:rPr>
        <w:t xml:space="preserve"> </w:t>
      </w:r>
      <w:r w:rsidRPr="00F1759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работе с детьми воспитательно - образовательный процесс строю так, чтобы он был направлен на развитие познавательных способностей у дошкольников и на их реализацию.   </w:t>
      </w:r>
      <w:r w:rsidR="007162D5" w:rsidRPr="00F17592">
        <w:rPr>
          <w:rFonts w:ascii="Times New Roman" w:hAnsi="Times New Roman" w:cs="Times New Roman"/>
          <w:sz w:val="24"/>
          <w:szCs w:val="24"/>
          <w:lang w:val="ru-RU" w:eastAsia="ru-RU"/>
        </w:rPr>
        <w:t>В</w:t>
      </w:r>
      <w:r w:rsidRPr="00F1759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заимодействие с </w:t>
      </w:r>
      <w:proofErr w:type="gramStart"/>
      <w:r w:rsidRPr="00F17592">
        <w:rPr>
          <w:rFonts w:ascii="Times New Roman" w:hAnsi="Times New Roman" w:cs="Times New Roman"/>
          <w:sz w:val="24"/>
          <w:szCs w:val="24"/>
          <w:lang w:val="ru-RU" w:eastAsia="ru-RU"/>
        </w:rPr>
        <w:t>ребенком</w:t>
      </w:r>
      <w:r w:rsidR="007162D5" w:rsidRPr="00F1759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1759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направл</w:t>
      </w:r>
      <w:r w:rsidR="007162D5" w:rsidRPr="00F17592">
        <w:rPr>
          <w:rFonts w:ascii="Times New Roman" w:hAnsi="Times New Roman" w:cs="Times New Roman"/>
          <w:sz w:val="24"/>
          <w:szCs w:val="24"/>
          <w:lang w:val="ru-RU" w:eastAsia="ru-RU"/>
        </w:rPr>
        <w:t>яю</w:t>
      </w:r>
      <w:proofErr w:type="gramEnd"/>
      <w:r w:rsidRPr="00F1759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формирование познавательного интереса, самостоятельности и инициативности. </w:t>
      </w:r>
    </w:p>
    <w:p w14:paraId="6372A7C7" w14:textId="0376361E" w:rsidR="00CF7BAE" w:rsidRPr="00F17592" w:rsidRDefault="007162D5" w:rsidP="00CF7BA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Предметно – пространственная среда в группе и ее центры играют б</w:t>
      </w:r>
      <w:r w:rsidR="00CF7BAE"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ольшую роль в развитии познавательных способностей</w:t>
      </w:r>
      <w:proofErr w:type="gramStart"/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proofErr w:type="gramEnd"/>
      <w:r w:rsidR="00CF7BAE"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которые направлены на развитие умственных, познавательных, любознательных социально -коммуникативных качеств детей. </w:t>
      </w:r>
    </w:p>
    <w:p w14:paraId="409B61FF" w14:textId="77777777" w:rsidR="00CF7BAE" w:rsidRPr="00F17592" w:rsidRDefault="00CF7BAE" w:rsidP="00CF7BA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Группа разделена на такие центры как: </w:t>
      </w:r>
    </w:p>
    <w:p w14:paraId="5F7442AA" w14:textId="1566F8C7" w:rsidR="0010466D" w:rsidRPr="00F17592" w:rsidRDefault="00CF7BAE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 w:rsidRPr="00F1759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1.</w:t>
      </w:r>
      <w:r w:rsidR="0010466D"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Центр</w:t>
      </w:r>
      <w:r w:rsidR="0010466D" w:rsidRPr="00F175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нравственно – патриотического воспитания и ИКН, в котором представлен мини музей </w:t>
      </w:r>
      <w:r w:rsidR="0010466D" w:rsidRPr="00F1759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 xml:space="preserve">«Моя Малая Родина» знакомит детей с культурой и традициями русского народа и народа мари, активизирует у детей познавательный интерес в этом направлении. </w:t>
      </w:r>
    </w:p>
    <w:p w14:paraId="143F3E72" w14:textId="77777777" w:rsidR="00445DCC" w:rsidRDefault="00445DCC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</w:p>
    <w:p w14:paraId="6F1D76D1" w14:textId="7221F8BB" w:rsidR="00445DCC" w:rsidRDefault="00445DCC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 w:rsidRPr="00445DC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u-RU"/>
        </w:rPr>
        <w:drawing>
          <wp:inline distT="0" distB="0" distL="0" distR="0" wp14:anchorId="3982EDF9" wp14:editId="0FC5DF4E">
            <wp:extent cx="2578138" cy="2019300"/>
            <wp:effectExtent l="0" t="0" r="0" b="0"/>
            <wp:docPr id="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9160858-648B-43B6-BA37-1FDEC36742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9160858-648B-43B6-BA37-1FDEC36742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30" cy="20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8FE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 xml:space="preserve">    </w:t>
      </w:r>
    </w:p>
    <w:p w14:paraId="0A2E66ED" w14:textId="4579DCEE" w:rsidR="0010466D" w:rsidRPr="00F17592" w:rsidRDefault="0010466D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 w:rsidRPr="00F1759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Центр содержит:</w:t>
      </w:r>
    </w:p>
    <w:p w14:paraId="5723CB0B" w14:textId="77777777" w:rsidR="0010466D" w:rsidRPr="00F17592" w:rsidRDefault="0010466D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 w:rsidRPr="00F1759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 xml:space="preserve">1) Альбомы: </w:t>
      </w:r>
    </w:p>
    <w:p w14:paraId="24E272B2" w14:textId="004197B0" w:rsidR="0010466D" w:rsidRPr="00F17592" w:rsidRDefault="0010466D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 w:rsidRPr="00F1759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 xml:space="preserve">- «Москва – столица нашей Родины», </w:t>
      </w:r>
    </w:p>
    <w:p w14:paraId="0513BC0B" w14:textId="54B31974" w:rsidR="0010466D" w:rsidRPr="00F17592" w:rsidRDefault="0010466D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 w:rsidRPr="00F1759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- «Йошкар-Ола – столица нашей Республики»,</w:t>
      </w:r>
    </w:p>
    <w:p w14:paraId="63A4DB51" w14:textId="64686706" w:rsidR="0010466D" w:rsidRPr="00F17592" w:rsidRDefault="0010466D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 w:rsidRPr="00F1759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 xml:space="preserve"> - «Город Волжск», </w:t>
      </w:r>
    </w:p>
    <w:p w14:paraId="014D8D91" w14:textId="3D426878" w:rsidR="0010466D" w:rsidRPr="00F17592" w:rsidRDefault="0010466D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 w:rsidRPr="00F1759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 xml:space="preserve">- «Марийские сувениры и обереги», </w:t>
      </w:r>
    </w:p>
    <w:p w14:paraId="312F4C8B" w14:textId="42BD6745" w:rsidR="0010466D" w:rsidRPr="00F17592" w:rsidRDefault="0010466D" w:rsidP="0010466D">
      <w:pPr>
        <w:pStyle w:val="a3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</w:pPr>
      <w:r w:rsidRPr="00F1759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lang w:val="ru-RU"/>
        </w:rPr>
        <w:t>- «Марийская вышивка».</w:t>
      </w:r>
    </w:p>
    <w:p w14:paraId="7E983E0B" w14:textId="77777777" w:rsidR="0010466D" w:rsidRPr="00F17592" w:rsidRDefault="0010466D" w:rsidP="0010466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2) Набор русских и марийских матрешек;</w:t>
      </w:r>
    </w:p>
    <w:p w14:paraId="31912C20" w14:textId="77777777" w:rsidR="0010466D" w:rsidRPr="00F17592" w:rsidRDefault="0010466D" w:rsidP="0010466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3) Куклы в национальном марийском костюме;</w:t>
      </w:r>
    </w:p>
    <w:p w14:paraId="4BE5B69D" w14:textId="77777777" w:rsidR="00445DCC" w:rsidRDefault="0010466D" w:rsidP="0010466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4) Макет Национального парка «Марий </w:t>
      </w:r>
      <w:proofErr w:type="spellStart"/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Чодра</w:t>
      </w:r>
      <w:proofErr w:type="spellEnd"/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</w:t>
      </w:r>
    </w:p>
    <w:p w14:paraId="09C723FF" w14:textId="3A0C8699" w:rsidR="007518FE" w:rsidRDefault="007518FE" w:rsidP="0010466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noProof/>
        </w:rPr>
        <w:lastRenderedPageBreak/>
        <w:drawing>
          <wp:inline distT="0" distB="0" distL="0" distR="0" wp14:anchorId="47816CCC" wp14:editId="6652048E">
            <wp:extent cx="2733525" cy="20497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91" cy="20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</w:t>
      </w:r>
      <w:r>
        <w:rPr>
          <w:noProof/>
        </w:rPr>
        <w:drawing>
          <wp:inline distT="0" distB="0" distL="0" distR="0" wp14:anchorId="0D946936" wp14:editId="1194F6FD">
            <wp:extent cx="2750820" cy="206274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2" cy="20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3DC4" w14:textId="4851EB92" w:rsidR="0010466D" w:rsidRPr="00F17592" w:rsidRDefault="0010466D" w:rsidP="0010466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5) Посуда с марийским национальным орнаментом;</w:t>
      </w:r>
    </w:p>
    <w:p w14:paraId="63D4742C" w14:textId="77777777" w:rsidR="0010466D" w:rsidRPr="00F17592" w:rsidRDefault="0010466D" w:rsidP="0010466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6) Картотека марийских подвижных игр;</w:t>
      </w:r>
    </w:p>
    <w:p w14:paraId="6879B272" w14:textId="0C912831" w:rsidR="0010466D" w:rsidRDefault="0010466D" w:rsidP="0010466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7) Литература народа мари;</w:t>
      </w:r>
    </w:p>
    <w:p w14:paraId="61DF0238" w14:textId="77777777" w:rsidR="0010466D" w:rsidRPr="00F17592" w:rsidRDefault="0010466D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r w:rsidR="00CF7BAE"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Центр сенсорики </w:t>
      </w:r>
      <w:r w:rsidR="00CF7BAE" w:rsidRPr="00F175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стимулирует сенсомоторные функции, активизирует мышление, внимание, память. </w:t>
      </w:r>
    </w:p>
    <w:p w14:paraId="436516C1" w14:textId="546DACBF" w:rsidR="0010466D" w:rsidRDefault="0010466D" w:rsidP="0010466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F17592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lang w:val="ru-RU"/>
        </w:rPr>
        <w:t>Центр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содержит материалы и игры для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lang w:val="ru-RU"/>
        </w:rPr>
        <w:t>развития тактильных ощущений</w:t>
      </w:r>
      <w:r w:rsidRPr="00F17592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-различного вида шнуровки, вкладыши, застёжки, прищепки, пирамидки разных размеров, лабиринты, счёты, мелкий и крупный конструктор, </w:t>
      </w:r>
      <w:r w:rsidR="009F7C63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конструктор ЛЕГО, крупная и мелкая мозаика, 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логические игры.</w:t>
      </w:r>
    </w:p>
    <w:p w14:paraId="0E88EF9C" w14:textId="603CA3C2" w:rsidR="00445DCC" w:rsidRPr="00F17592" w:rsidRDefault="00445DCC" w:rsidP="0010466D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445DC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1632C76" wp14:editId="6DB9BB66">
            <wp:extent cx="1918585" cy="1737360"/>
            <wp:effectExtent l="0" t="0" r="571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FF30859-8A6F-4EC7-8AA3-8200A88AFF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FF30859-8A6F-4EC7-8AA3-8200A88AFF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42" cy="176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A84A" w14:textId="493E4AC4" w:rsidR="00CF7BAE" w:rsidRPr="00F17592" w:rsidRDefault="00CF7BAE" w:rsidP="00CF7BA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/>
        </w:rPr>
        <w:t>Игры в этом центре способствуют знакомству детей не только со свойствами различных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lang w:val="ru-RU"/>
        </w:rPr>
        <w:t>предметов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, но и с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lang w:val="ru-RU"/>
        </w:rPr>
        <w:t>представлениями о форме</w:t>
      </w:r>
      <w:r w:rsidRPr="00F17592">
        <w:rPr>
          <w:rFonts w:ascii="Times New Roman" w:hAnsi="Times New Roman" w:cs="Times New Roman"/>
          <w:b/>
          <w:bCs/>
          <w:sz w:val="24"/>
          <w:szCs w:val="24"/>
          <w:lang w:val="ru-RU"/>
        </w:rPr>
        <w:t>,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величине, цвете. Кроме того, во время игр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lang w:val="ru-RU"/>
        </w:rPr>
        <w:t>развивается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мелкая моторика кистей и пальцев рук. Дети учатся сопоставлять одни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lang w:val="ru-RU"/>
        </w:rPr>
        <w:t>предметы с другими</w:t>
      </w:r>
      <w:r w:rsidRPr="00F17592">
        <w:rPr>
          <w:rFonts w:ascii="Times New Roman" w:hAnsi="Times New Roman" w:cs="Times New Roman"/>
          <w:b/>
          <w:bCs/>
          <w:sz w:val="24"/>
          <w:szCs w:val="24"/>
          <w:lang w:val="ru-RU"/>
        </w:rPr>
        <w:t>,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выделяя сходства разных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lang w:val="ru-RU"/>
        </w:rPr>
        <w:t>предметов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запоминают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lang w:val="ru-RU"/>
        </w:rPr>
        <w:t>сенсорные эталоны</w:t>
      </w:r>
      <w:r w:rsidRPr="00F17592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3C87ECAA" w14:textId="26C0E3EB" w:rsidR="00CF7BAE" w:rsidRPr="00F17592" w:rsidRDefault="00CF7BAE" w:rsidP="00CF7BA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Познанию окружающего мира помогает и </w:t>
      </w: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Центр</w:t>
      </w: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безопасности группы, в котором с помощью игр у детей формируются знания с правилами дорожного движения, пожарной безопасности, а также поведения в различных жизненных ситуациях. </w:t>
      </w:r>
    </w:p>
    <w:p w14:paraId="6775B29D" w14:textId="29521165" w:rsidR="00A30412" w:rsidRDefault="00455DC7" w:rsidP="00CF7BA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Этот центр </w:t>
      </w:r>
      <w:proofErr w:type="gramStart"/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содержит</w:t>
      </w:r>
      <w:r w:rsidR="009F7C63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: </w:t>
      </w: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010863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модели</w:t>
      </w:r>
      <w:proofErr w:type="gramEnd"/>
      <w:r w:rsidR="00010863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спецтехники, </w:t>
      </w:r>
      <w:r w:rsidR="009C6F4B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макет светофора, </w:t>
      </w:r>
      <w:r w:rsidR="00010863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дорожные знаки, литература для беседы с детьми</w:t>
      </w:r>
      <w:r w:rsidR="009F7C63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макет дороги, загадки о транспорте, рули</w:t>
      </w:r>
      <w:r w:rsidR="00111F09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14:paraId="6B5880AC" w14:textId="604597E8" w:rsidR="00A30412" w:rsidRPr="00A30412" w:rsidRDefault="00445DCC" w:rsidP="00CF7BA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45D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48FF297" wp14:editId="5CB00BCA">
            <wp:extent cx="2037612" cy="2008505"/>
            <wp:effectExtent l="0" t="0" r="127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4CA91D1-79D5-462E-B359-4E5ACB692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4CA91D1-79D5-462E-B359-4E5ACB6920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588" cy="20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F45" w:rsidRPr="00A304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="00A304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  </w:t>
      </w:r>
      <w:r w:rsidR="00A77F45" w:rsidRPr="00A304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A77F45" w:rsidRPr="00445D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4A9F930" wp14:editId="6BEEEA3B">
            <wp:extent cx="2199025" cy="2007870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47B6750-7576-40AE-A7B3-A7FEDC4C33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D47B6750-7576-40AE-A7B3-A7FEDC4C33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" t="17086" r="47945" b="35658"/>
                    <a:stretch/>
                  </pic:blipFill>
                  <pic:spPr>
                    <a:xfrm>
                      <a:off x="0" y="0"/>
                      <a:ext cx="2288033" cy="208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1BF6" w14:textId="52D5B39D" w:rsidR="00CF7BAE" w:rsidRPr="00A30412" w:rsidRDefault="00CF7BAE" w:rsidP="00CF7BA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4. Музыкальный </w:t>
      </w: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Центр</w:t>
      </w: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Центр</w:t>
      </w: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театрализации- направлен на эмоциональное благополучие ребенка, развитие творческих способностей, проявление познавательного интереса к театральным спектаклям, желания импровизировать в пении, танцах, играх.</w:t>
      </w:r>
    </w:p>
    <w:p w14:paraId="0F13FFBC" w14:textId="23D230B1" w:rsidR="004F6D2F" w:rsidRDefault="00010863" w:rsidP="00CF7BA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центре собраны</w:t>
      </w:r>
      <w:r w:rsidR="00111F09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различные музыкальные инструменты, </w:t>
      </w:r>
      <w:r w:rsidR="00FE4FE4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несколько видов театра</w:t>
      </w:r>
      <w:r w:rsidR="009C6F4B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шапочки овощей, животных, театральные маски</w:t>
      </w:r>
      <w:r w:rsidR="00111F09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костюмы.</w:t>
      </w:r>
    </w:p>
    <w:p w14:paraId="2FFEC805" w14:textId="2B84014C" w:rsidR="00010863" w:rsidRPr="00A77F45" w:rsidRDefault="004F6D2F" w:rsidP="00CF7BA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D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D4D51A5" wp14:editId="35467BB1">
            <wp:extent cx="2802715" cy="2042160"/>
            <wp:effectExtent l="0" t="0" r="0" b="0"/>
            <wp:docPr id="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7321373F-511E-41FF-A3CA-93E9CA4623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7321373F-511E-41FF-A3CA-93E9CA4623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424" cy="20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F09"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A77F45" w:rsidRPr="00A77F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="00A77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77F45" w:rsidRPr="004F6D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23284B9" wp14:editId="671A64F4">
            <wp:extent cx="2796540" cy="2104390"/>
            <wp:effectExtent l="0" t="0" r="381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10E0403-FD72-4562-917F-C753279723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B10E0403-FD72-4562-917F-C753279723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64" cy="211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E1CB" w14:textId="51A2B76A" w:rsidR="004F6D2F" w:rsidRPr="00A30412" w:rsidRDefault="00CF7BAE" w:rsidP="00CF7BAE">
      <w:pPr>
        <w:pStyle w:val="a3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Центр</w:t>
      </w:r>
      <w:r w:rsidRPr="00F175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природы тесно связан с познавательно – исследовательской деятельностью, 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где с помощью различных опытов и дидактических игр, дети знакомятся с окружающим миром, предметами, их свойствами, а также взаимосвязях в природе. </w:t>
      </w:r>
      <w:r w:rsidR="00675B54" w:rsidRPr="00F1759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>Этот центр своего рода мини-лаборатория детских исследований. Центр предназначен, как для организованной, так и для самостоятельной исследовательской деятельности детей.</w:t>
      </w:r>
    </w:p>
    <w:p w14:paraId="1B086B51" w14:textId="7D22D5F8" w:rsidR="00FE4FE4" w:rsidRPr="00F17592" w:rsidRDefault="00B571A4" w:rsidP="00CF7B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/>
        </w:rPr>
        <w:t>В центре собраны</w:t>
      </w:r>
      <w:r w:rsidR="00B941B9" w:rsidRPr="00F17592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пособия на разные лексические темы, макеты с разными природными зонами, дидактические игры, растения нескольких видов, </w:t>
      </w:r>
      <w:r w:rsidR="00B941B9" w:rsidRPr="00F17592">
        <w:rPr>
          <w:rFonts w:ascii="Times New Roman" w:hAnsi="Times New Roman" w:cs="Times New Roman"/>
          <w:sz w:val="24"/>
          <w:szCs w:val="24"/>
          <w:lang w:val="ru-RU"/>
        </w:rPr>
        <w:t>набор инвентаря для работы в уголке природы, оборудование для экспериментальной деятельности, набор бросового материала, муляжи овощей и фруктов.</w:t>
      </w:r>
    </w:p>
    <w:p w14:paraId="453500F6" w14:textId="1EEC4E5B" w:rsidR="00CF7BAE" w:rsidRDefault="00CF7BAE" w:rsidP="00CF7BA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Для развития познавательных способностей немаловажную роль играют сюжетно – ролевые игры. </w:t>
      </w:r>
    </w:p>
    <w:p w14:paraId="1D72C30C" w14:textId="33291879" w:rsidR="00CF7BAE" w:rsidRDefault="00A30412" w:rsidP="00CF7B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  </w:t>
      </w:r>
      <w:r w:rsidR="004C5D5B" w:rsidRPr="00F17592">
        <w:rPr>
          <w:rFonts w:ascii="Times New Roman" w:hAnsi="Times New Roman" w:cs="Times New Roman"/>
          <w:sz w:val="24"/>
          <w:szCs w:val="24"/>
          <w:lang w:val="ru-RU"/>
        </w:rPr>
        <w:t>Сюжетно-ролевая</w:t>
      </w:r>
      <w:r w:rsidR="004C5D5B" w:rsidRPr="00F17592">
        <w:rPr>
          <w:rFonts w:ascii="Times New Roman" w:hAnsi="Times New Roman" w:cs="Times New Roman"/>
          <w:sz w:val="24"/>
          <w:szCs w:val="24"/>
        </w:rPr>
        <w:t> </w:t>
      </w:r>
      <w:r w:rsidR="004C5D5B" w:rsidRPr="00F17592">
        <w:rPr>
          <w:rFonts w:ascii="Times New Roman" w:hAnsi="Times New Roman" w:cs="Times New Roman"/>
          <w:sz w:val="24"/>
          <w:szCs w:val="24"/>
          <w:lang w:val="ru-RU"/>
        </w:rPr>
        <w:t>игра</w:t>
      </w:r>
      <w:r w:rsidR="004C5D5B" w:rsidRPr="00F17592">
        <w:rPr>
          <w:rFonts w:ascii="Times New Roman" w:hAnsi="Times New Roman" w:cs="Times New Roman"/>
          <w:sz w:val="24"/>
          <w:szCs w:val="24"/>
        </w:rPr>
        <w:t> </w:t>
      </w:r>
      <w:r w:rsidR="004C5D5B" w:rsidRPr="00F17592">
        <w:rPr>
          <w:rFonts w:ascii="Times New Roman" w:hAnsi="Times New Roman" w:cs="Times New Roman"/>
          <w:sz w:val="24"/>
          <w:szCs w:val="24"/>
          <w:lang w:val="ru-RU"/>
        </w:rPr>
        <w:t>является творческой</w:t>
      </w:r>
      <w:r w:rsidR="004C5D5B" w:rsidRPr="00F17592">
        <w:rPr>
          <w:rFonts w:ascii="Times New Roman" w:hAnsi="Times New Roman" w:cs="Times New Roman"/>
          <w:sz w:val="24"/>
          <w:szCs w:val="24"/>
        </w:rPr>
        <w:t> </w:t>
      </w:r>
      <w:r w:rsidR="004C5D5B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деятельностью. </w:t>
      </w:r>
      <w:r w:rsidR="00CF7BAE" w:rsidRPr="00F17592">
        <w:rPr>
          <w:rFonts w:ascii="Times New Roman" w:hAnsi="Times New Roman" w:cs="Times New Roman"/>
          <w:sz w:val="24"/>
          <w:szCs w:val="24"/>
          <w:lang w:val="ru-RU"/>
        </w:rPr>
        <w:t>Сюжетно-ролевые игры нужны прежде всего для удовлетворения потребностей детей в интересном досуге.</w:t>
      </w:r>
      <w:r w:rsidR="00CF7BAE" w:rsidRPr="00F17592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r w:rsidR="004C5D5B" w:rsidRPr="00F17592">
        <w:rPr>
          <w:rFonts w:ascii="Times New Roman" w:hAnsi="Times New Roman" w:cs="Times New Roman"/>
          <w:color w:val="111111"/>
          <w:sz w:val="24"/>
          <w:szCs w:val="24"/>
          <w:lang w:val="ru-RU"/>
        </w:rPr>
        <w:t>Именно в</w:t>
      </w:r>
      <w:r w:rsidR="00CF7BAE" w:rsidRPr="00F17592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ней дети</w:t>
      </w:r>
      <w:r w:rsidR="00CF7BAE" w:rsidRPr="00F17592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="00CF7BAE" w:rsidRPr="00F17592">
        <w:rPr>
          <w:rStyle w:val="a4"/>
          <w:rFonts w:ascii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lang w:val="ru-RU"/>
        </w:rPr>
        <w:t>воспроизводят все то</w:t>
      </w:r>
      <w:r w:rsidR="00CF7BAE" w:rsidRPr="00F17592">
        <w:rPr>
          <w:rFonts w:ascii="Times New Roman" w:hAnsi="Times New Roman" w:cs="Times New Roman"/>
          <w:color w:val="111111"/>
          <w:sz w:val="24"/>
          <w:szCs w:val="24"/>
          <w:lang w:val="ru-RU"/>
        </w:rPr>
        <w:t>, что они видят вокруг. сюжетно-ролевые — развивают символическую функцию мышления, самостоятельность, готовность к взаимопомощи, сотрудничеству, умение ориентироваться в системе человеческих взаимоотношений</w:t>
      </w:r>
      <w:r w:rsidR="00CF7BAE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10A75EBD" w14:textId="2D596CDB" w:rsidR="007B3A14" w:rsidRPr="00C55F27" w:rsidRDefault="007B3A14" w:rsidP="00CF7BAE">
      <w:pPr>
        <w:pStyle w:val="a3"/>
        <w:rPr>
          <w:rFonts w:ascii="Times New Roman" w:hAnsi="Times New Roman" w:cs="Times New Roman"/>
          <w:sz w:val="24"/>
          <w:szCs w:val="24"/>
        </w:rPr>
      </w:pPr>
      <w:r w:rsidRPr="007B3A14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F9A9A3B" wp14:editId="4638FBE3">
            <wp:extent cx="1676035" cy="2153285"/>
            <wp:effectExtent l="0" t="0" r="635" b="0"/>
            <wp:docPr id="16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DCCAD016-D95B-4B67-A316-DF6E9F8712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DCCAD016-D95B-4B67-A316-DF6E9F8712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37" cy="21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F27">
        <w:rPr>
          <w:rFonts w:ascii="Times New Roman" w:hAnsi="Times New Roman" w:cs="Times New Roman"/>
          <w:sz w:val="24"/>
          <w:szCs w:val="24"/>
        </w:rPr>
        <w:t xml:space="preserve">   </w:t>
      </w:r>
      <w:r w:rsidR="00C55F27" w:rsidRPr="00C55F27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EE3B421" wp14:editId="2572185B">
            <wp:extent cx="1558290" cy="2111271"/>
            <wp:effectExtent l="0" t="0" r="3810" b="381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8229E408-6AAB-42DE-9784-1E501736DD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8229E408-6AAB-42DE-9784-1E501736DD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91" cy="21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F27" w:rsidRPr="00C55F27">
        <w:rPr>
          <w:noProof/>
          <w:lang w:val="ru-RU"/>
        </w:rPr>
        <w:t xml:space="preserve"> </w:t>
      </w:r>
      <w:r w:rsidR="00C55F27">
        <w:rPr>
          <w:noProof/>
        </w:rPr>
        <w:t xml:space="preserve">  </w:t>
      </w:r>
      <w:r w:rsidR="00C55F27" w:rsidRPr="00C55F27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AB1CEBF" wp14:editId="7B16B22D">
            <wp:extent cx="2125733" cy="2007870"/>
            <wp:effectExtent l="0" t="0" r="8255" b="0"/>
            <wp:docPr id="1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21EC5BE-89AB-429F-A3BE-E86AE2167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21EC5BE-89AB-429F-A3BE-E86AE2167D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086" cy="202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EF88" w14:textId="77777777" w:rsidR="007B3A14" w:rsidRPr="00F17592" w:rsidRDefault="007B3A14" w:rsidP="007B3A14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  <w:t>Что касается атрибутов для сюжетно-ролевой игры, то в группе я предлагаю детям не только   готовые атрибуты, но и предметы – заместители, как дополнительный игровой материал. Это способствует развитию воображения и образного мышления.</w:t>
      </w:r>
    </w:p>
    <w:p w14:paraId="1B13B978" w14:textId="17FC18DB" w:rsidR="007B3A14" w:rsidRPr="00C55F27" w:rsidRDefault="007B3A14" w:rsidP="00CF7BAE">
      <w:pPr>
        <w:pStyle w:val="a3"/>
        <w:rPr>
          <w:rFonts w:ascii="Times New Roman" w:hAnsi="Times New Roman" w:cs="Times New Roman"/>
          <w:sz w:val="24"/>
          <w:szCs w:val="24"/>
        </w:rPr>
      </w:pPr>
      <w:r w:rsidRPr="007B3A14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0CB74FB9" wp14:editId="24752B95">
            <wp:extent cx="2054040" cy="1740535"/>
            <wp:effectExtent l="0" t="0" r="3810" b="0"/>
            <wp:docPr id="1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172DE37-5C78-4A53-B5B9-CCA1AC6596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172DE37-5C78-4A53-B5B9-CCA1AC6596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8" r="-124"/>
                    <a:stretch/>
                  </pic:blipFill>
                  <pic:spPr>
                    <a:xfrm flipH="1">
                      <a:off x="0" y="0"/>
                      <a:ext cx="2067714" cy="175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F27">
        <w:rPr>
          <w:rFonts w:ascii="Times New Roman" w:hAnsi="Times New Roman" w:cs="Times New Roman"/>
          <w:sz w:val="24"/>
          <w:szCs w:val="24"/>
        </w:rPr>
        <w:t xml:space="preserve">  </w:t>
      </w:r>
      <w:r w:rsidR="00A3041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</w:t>
      </w:r>
      <w:r w:rsidR="00C55F27">
        <w:rPr>
          <w:rFonts w:ascii="Times New Roman" w:hAnsi="Times New Roman" w:cs="Times New Roman"/>
          <w:sz w:val="24"/>
          <w:szCs w:val="24"/>
        </w:rPr>
        <w:t xml:space="preserve">  </w:t>
      </w:r>
      <w:r w:rsidR="00C55F27" w:rsidRPr="00C55F27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10817D4" wp14:editId="152415EC">
            <wp:extent cx="1950720" cy="1770344"/>
            <wp:effectExtent l="0" t="0" r="0" b="1905"/>
            <wp:docPr id="1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2AE90C2-4393-4016-8D3F-438D0BE7F6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2AE90C2-4393-4016-8D3F-438D0BE7F6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998" cy="181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995F" w14:textId="795076D9" w:rsidR="007B3A14" w:rsidRPr="00F17592" w:rsidRDefault="007B3A14" w:rsidP="00CF7B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14:paraId="4EB7F07F" w14:textId="39B9715B" w:rsidR="00B941B9" w:rsidRPr="00F17592" w:rsidRDefault="00B941B9" w:rsidP="00CF7BAE">
      <w:pPr>
        <w:pStyle w:val="a3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Группа оборудована </w:t>
      </w:r>
      <w:r w:rsidR="00990306"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  <w:t>уголками для таких сюжетно -ролевых игр как: «Супермаркет», «Поликлиника и аптека», «Семья», «Салон красоты», «Шоферы»</w:t>
      </w:r>
      <w:r w:rsidR="00AF37F5" w:rsidRPr="00F17592"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  <w:t>, «Строители»</w:t>
      </w:r>
    </w:p>
    <w:p w14:paraId="09E8200A" w14:textId="70B1FC25" w:rsidR="00232D5A" w:rsidRPr="00F17592" w:rsidRDefault="00CF7BAE" w:rsidP="00CF7B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Огромную роль в развитии познавательного интереса и способностей детей играют настольно – печатные и дидактические игры – это </w:t>
      </w:r>
      <w:proofErr w:type="spellStart"/>
      <w:r w:rsidRPr="00F17592">
        <w:rPr>
          <w:rFonts w:ascii="Times New Roman" w:hAnsi="Times New Roman" w:cs="Times New Roman"/>
          <w:sz w:val="24"/>
          <w:szCs w:val="24"/>
          <w:lang w:val="ru-RU"/>
        </w:rPr>
        <w:t>клад</w:t>
      </w:r>
      <w:r w:rsidR="00E85575" w:rsidRPr="00F1759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spellEnd"/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всего</w:t>
      </w:r>
      <w:r w:rsidR="0029033B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, а именно 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развития ума и интел</w:t>
      </w:r>
      <w:r w:rsidR="00E85575" w:rsidRPr="00F17592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ектуальности детей. Настольно – печатные и дидактические игры помогают детям мыслить, рассуждать, сопоставлять, формировать социально – коммуникативные качества.</w:t>
      </w:r>
      <w:r w:rsidR="00232D5A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0E54B7AD" w14:textId="1BADDE3D" w:rsidR="00CF7BAE" w:rsidRDefault="00CF7BAE" w:rsidP="00CF7B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/>
        </w:rPr>
        <w:t>При ознакомлении с окружающим, провожу игры на закрепления знаний о сезонных явлениях</w:t>
      </w:r>
      <w:r w:rsidR="00AF37F5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«Времена года» «Когда это бывает», растительном и животном мире</w:t>
      </w:r>
      <w:r w:rsidR="00AF37F5" w:rsidRPr="00F17592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«Зоопарк», «В мире животных», «Кто где   живет», </w:t>
      </w:r>
      <w:r w:rsidR="00AF37F5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«Во саду, </w:t>
      </w:r>
      <w:proofErr w:type="gramStart"/>
      <w:r w:rsidR="00AF37F5" w:rsidRPr="00F17592">
        <w:rPr>
          <w:rFonts w:ascii="Times New Roman" w:hAnsi="Times New Roman" w:cs="Times New Roman"/>
          <w:sz w:val="24"/>
          <w:szCs w:val="24"/>
          <w:lang w:val="ru-RU"/>
        </w:rPr>
        <w:t>ли  в</w:t>
      </w:r>
      <w:proofErr w:type="gramEnd"/>
      <w:r w:rsidR="00AF37F5"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огороде»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др.</w:t>
      </w:r>
      <w:r w:rsidRPr="00F17592">
        <w:rPr>
          <w:rFonts w:ascii="Times New Roman" w:hAnsi="Times New Roman" w:cs="Times New Roman"/>
          <w:sz w:val="24"/>
          <w:szCs w:val="24"/>
        </w:rPr>
        <w:t> </w:t>
      </w:r>
      <w:r w:rsidRPr="00F17592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lang w:val="ru-RU"/>
        </w:rPr>
        <w:t>способствующие развитию любознательности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17592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наблюдательности</w:t>
      </w:r>
      <w:r w:rsidRPr="00F1759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8338E58" w14:textId="33397B80" w:rsidR="00A77F45" w:rsidRPr="00A77F45" w:rsidRDefault="00A77F45" w:rsidP="00CF7BAE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F45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0B1130B" wp14:editId="278E5A8C">
            <wp:extent cx="2664406" cy="1752451"/>
            <wp:effectExtent l="0" t="0" r="3175" b="635"/>
            <wp:docPr id="10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61530BF1-D81B-438E-BE7E-C63DAFF03A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1530BF1-D81B-438E-BE7E-C63DAFF03A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8745" r="208"/>
                    <a:stretch/>
                  </pic:blipFill>
                  <pic:spPr>
                    <a:xfrm>
                      <a:off x="0" y="0"/>
                      <a:ext cx="2733064" cy="17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77F45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90F6D25" wp14:editId="659D4E79">
            <wp:extent cx="2331720" cy="1776730"/>
            <wp:effectExtent l="0" t="0" r="0" b="0"/>
            <wp:docPr id="1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54C4CAA-D091-482B-9F50-B7D8740B71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54C4CAA-D091-482B-9F50-B7D8740B71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91" cy="17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206B" w14:textId="5ED8643A" w:rsidR="00CF7BAE" w:rsidRDefault="00CF7BAE" w:rsidP="00CF7B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В процессе формирования культурно - гигиенических навыков, мы не просто умываемся с детьми, а в игровой форме познаем окружающий мир: исследуем воду, почему мыло пенится, куда прячется грязь. </w:t>
      </w:r>
    </w:p>
    <w:p w14:paraId="2E89F0F8" w14:textId="577A193C" w:rsidR="00A77F45" w:rsidRPr="00A77F45" w:rsidRDefault="00A77F45" w:rsidP="00CF7BAE">
      <w:pPr>
        <w:pStyle w:val="a3"/>
        <w:rPr>
          <w:rFonts w:ascii="Times New Roman" w:hAnsi="Times New Roman" w:cs="Times New Roman"/>
          <w:sz w:val="24"/>
          <w:szCs w:val="24"/>
        </w:rPr>
      </w:pPr>
      <w:r w:rsidRPr="00A77F45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0BCA1FE" wp14:editId="4D40C6C0">
            <wp:extent cx="1930034" cy="1912620"/>
            <wp:effectExtent l="0" t="0" r="0" b="0"/>
            <wp:docPr id="1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C85A820-6114-4601-9FD8-65EAF6105C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5C85A820-6114-4601-9FD8-65EAF6105C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645" cy="19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A77F45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A5683EE" wp14:editId="77B2254D">
            <wp:extent cx="2034938" cy="1935480"/>
            <wp:effectExtent l="0" t="0" r="3810" b="7620"/>
            <wp:docPr id="1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CFDD7135-F346-4D3F-AAA4-F3F908BC56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CFDD7135-F346-4D3F-AAA4-F3F908BC56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963" cy="196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8809" w14:textId="53BA3FC2" w:rsidR="00CF7BAE" w:rsidRPr="00F17592" w:rsidRDefault="00CF7BAE" w:rsidP="00CF7BAE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 w:eastAsia="ru-RU"/>
        </w:rPr>
        <w:t>Подвижные игры положительно влияют на умственное развитие дошкольников. Участие в играх формирует умение анализировать, обобщать и делать выводы. В подвижных играх создаются благоприятные условия для проведения творчества, выдумки и фантазии.</w:t>
      </w:r>
    </w:p>
    <w:p w14:paraId="7EC6689A" w14:textId="31898628" w:rsidR="00CF7BAE" w:rsidRDefault="00CF7BAE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Активна роль подвижных игр в умственном воспитании: дети учатся действовать в соответствии с правилами, усваивают смысл игры, запоминают правила, обладают </w:t>
      </w:r>
      <w:r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пространственной терминологией, учатся осознанно</w:t>
      </w:r>
      <w:r w:rsidRPr="00F17592">
        <w:rPr>
          <w:rFonts w:ascii="Times New Roman" w:hAnsi="Times New Roman" w:cs="Times New Roman"/>
          <w:color w:val="333333"/>
          <w:sz w:val="24"/>
          <w:szCs w:val="24"/>
          <w:lang w:val="ru-RU" w:eastAsia="ru-RU"/>
        </w:rPr>
        <w:t xml:space="preserve"> </w:t>
      </w:r>
      <w:r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действовать в изменившейся игровой ситуации, познают окружающий мир.</w:t>
      </w:r>
    </w:p>
    <w:p w14:paraId="03EC8387" w14:textId="643B53E8" w:rsidR="00C479BA" w:rsidRPr="00F17592" w:rsidRDefault="00C479BA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479B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388B1239" wp14:editId="235F29A0">
            <wp:extent cx="1459230" cy="1945639"/>
            <wp:effectExtent l="0" t="0" r="7620" b="0"/>
            <wp:docPr id="22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07FE48FD-6701-418A-8504-C4C4F4BA12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07FE48FD-6701-418A-8504-C4C4F4BA12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591" cy="195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="00A30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Pr="00C479B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0F945423" wp14:editId="52AB356F">
            <wp:extent cx="3668713" cy="1948238"/>
            <wp:effectExtent l="0" t="0" r="8255" b="0"/>
            <wp:docPr id="23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061BFDDD-2E1C-4CE7-BC47-4E9EF2EE51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061BFDDD-2E1C-4CE7-BC47-4E9EF2EE51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2" r="1328" b="22372"/>
                    <a:stretch/>
                  </pic:blipFill>
                  <pic:spPr>
                    <a:xfrm>
                      <a:off x="0" y="0"/>
                      <a:ext cx="3680315" cy="19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EA03" w14:textId="77777777" w:rsidR="00CF7BAE" w:rsidRPr="00F17592" w:rsidRDefault="00CF7BAE" w:rsidP="00CF7B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     Популярны в нашей группе стали квест – игры по разной тематике, которые формируют не только познавательную активность, но и желание работать в команде. Участие в таких играх требует от детей определенные знания и умения.</w:t>
      </w:r>
    </w:p>
    <w:p w14:paraId="70C9378C" w14:textId="3E15AFE5" w:rsidR="00CF7BAE" w:rsidRDefault="00CF7BAE" w:rsidP="00CF7B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/>
        </w:rPr>
        <w:t xml:space="preserve">На прогулках с детьми провожу различные подвижные игры: на развитие глазомера, двигательной активности, сопереживания, умение работать в команде, ориентироваться в пространстве. Дети знакомятся с окружающей обстановкой, с сезонными изменениями. «Добеги до дерева» «С какого дерева лист», знакомятся со свойствами песка, снега, воздуха. </w:t>
      </w:r>
    </w:p>
    <w:p w14:paraId="6109C9F1" w14:textId="5165F3BF" w:rsidR="00534317" w:rsidRPr="00F17592" w:rsidRDefault="00534317" w:rsidP="00CF7BAE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534317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EA81C18" wp14:editId="7B289F51">
            <wp:extent cx="2342515" cy="1580312"/>
            <wp:effectExtent l="0" t="0" r="635" b="1270"/>
            <wp:docPr id="1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A5427F4-7687-483B-9CE3-052BAA8819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A5427F4-7687-483B-9CE3-052BAA8819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682" cy="161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534317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FB52E32" wp14:editId="4B5609BB">
            <wp:extent cx="1821180" cy="1549219"/>
            <wp:effectExtent l="0" t="0" r="0" b="0"/>
            <wp:docPr id="20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70752EDF-60B1-43D7-8EFE-5B5E5172C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70752EDF-60B1-43D7-8EFE-5B5E5172C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25359" r="-3550" b="-4150"/>
                    <a:stretch/>
                  </pic:blipFill>
                  <pic:spPr>
                    <a:xfrm>
                      <a:off x="0" y="0"/>
                      <a:ext cx="1846911" cy="157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317">
        <w:rPr>
          <w:noProof/>
          <w:lang w:val="ru-RU"/>
        </w:rPr>
        <w:t xml:space="preserve"> </w:t>
      </w:r>
      <w:r w:rsidRPr="00534317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24354B8" wp14:editId="444B41D5">
            <wp:extent cx="1578610" cy="1591665"/>
            <wp:effectExtent l="0" t="0" r="2540" b="889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253D3968-B11A-42A2-A0C7-D9800759A2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253D3968-B11A-42A2-A0C7-D9800759A2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577" cy="160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4FA7B" w14:textId="36E20FC8" w:rsidR="00CF7BAE" w:rsidRDefault="00CF7BAE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F17592">
        <w:rPr>
          <w:rFonts w:ascii="Times New Roman" w:hAnsi="Times New Roman" w:cs="Times New Roman"/>
          <w:sz w:val="24"/>
          <w:szCs w:val="24"/>
          <w:lang w:val="ru-RU"/>
        </w:rPr>
        <w:t>Развитие познавательных способностей происходит и в кружковой работе</w:t>
      </w:r>
      <w:r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 В прошлом году я проводила кружок по финансовой грамотности «Гном Эконом», где все занятия проходили в игровой форме. Цель:</w:t>
      </w:r>
      <w:r w:rsidRPr="00F175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Формирование основ экономических компетенций и финансовой грамотности у детей старшего дошкольного возраста. </w:t>
      </w:r>
      <w:r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Я использовала такие игры: «Семейный бюджет» «Потребности человека», «Возможности человека», «Домино». Просматривали с детьми серию познавательных мультфильмов «Уроки тетушки Совы» </w:t>
      </w:r>
    </w:p>
    <w:p w14:paraId="198446B2" w14:textId="4D95D5D6" w:rsidR="004F6D2F" w:rsidRPr="00A77F45" w:rsidRDefault="004F6D2F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F6D2F">
        <w:rPr>
          <w:rFonts w:ascii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31097CF9" wp14:editId="250F2512">
            <wp:extent cx="3040380" cy="1872564"/>
            <wp:effectExtent l="0" t="0" r="7620" b="0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248860CC-2257-46E5-B9EE-784880A1D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248860CC-2257-46E5-B9EE-784880A1D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261" cy="191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F45" w:rsidRPr="00A77F4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77F45" w:rsidRPr="004F6D2F">
        <w:rPr>
          <w:rFonts w:ascii="Times New Roman"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08395F64" wp14:editId="1C0D4158">
            <wp:extent cx="2521574" cy="1877474"/>
            <wp:effectExtent l="0" t="0" r="0" b="8890"/>
            <wp:docPr id="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7CF2BF6C-745B-4A1A-BA6D-1A74DD57B7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7CF2BF6C-745B-4A1A-BA6D-1A74DD57B7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48" cy="18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2E01" w14:textId="77777777" w:rsidR="00CF7BAE" w:rsidRPr="00F17592" w:rsidRDefault="00CF7BAE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кружковой работы по данному направлению позволяла мне выявить индивидуальные особенности каждого ребёнка, проводить работу с максимальной заинтересованностью детей и добиваться творческого удовлетворения у каждого </w:t>
      </w:r>
      <w:r w:rsidRPr="00F1759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дошкольника. Я разработала программу кружка по финансовой грамотности для детей 4-5 лет, основой которой лежат игры и игровые упражнения. </w:t>
      </w:r>
    </w:p>
    <w:p w14:paraId="00F3B6CE" w14:textId="05E657F6" w:rsidR="00CF7BAE" w:rsidRPr="00F17592" w:rsidRDefault="00CF7BAE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759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ru-RU"/>
        </w:rPr>
        <w:t>С целью определения уровня и освоения детьми полученных знаний был проведен мониторинг, который проходил в виде игр, наблюдений и бесед. В результате наблюдений была выявлена положительная динамика познавательных способностей детей</w:t>
      </w:r>
    </w:p>
    <w:p w14:paraId="20B8B988" w14:textId="0B6FB9E0" w:rsidR="00CF7BAE" w:rsidRPr="00F17592" w:rsidRDefault="00AF37F5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</w:t>
      </w:r>
      <w:r w:rsidR="00A30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</w:t>
      </w:r>
      <w:r w:rsidR="00CF7BAE"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Развитие познавательных способностей не должно идти от занятия к занятию, а оно должно проходить систематически. Самое главное подобрать игры по возрасту и задачи тоже должны соответствовать возрасту детей.</w:t>
      </w:r>
    </w:p>
    <w:p w14:paraId="69B24ED4" w14:textId="5BE1F21D" w:rsidR="00CF7BAE" w:rsidRPr="00F17592" w:rsidRDefault="00A30412" w:rsidP="00CF7BAE">
      <w:pPr>
        <w:pStyle w:val="a3"/>
        <w:rPr>
          <w:rFonts w:ascii="Times New Roman" w:hAnsi="Times New Roman" w:cs="Times New Roman"/>
          <w:color w:val="333333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</w:t>
      </w:r>
      <w:r w:rsidR="00CF7BAE"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заключении можно обобщить вышесказанное, что действительно подлинные знания и навыки приобретаются в процессе игровой деятельности.</w:t>
      </w:r>
    </w:p>
    <w:p w14:paraId="3C78B68E" w14:textId="1B3D907A" w:rsidR="00CF7BAE" w:rsidRPr="00F17592" w:rsidRDefault="00CF7BAE" w:rsidP="00CF7BAE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175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Ребенок, мало играющий, теряет в своем развитии, так как в игре, по выражению Л. С. Выготского, «ребенок всегда выше своего среднего возраста, выше своего обычного повседневного поведения, он в игре, как бы на голову выше себя…». </w:t>
      </w:r>
    </w:p>
    <w:bookmarkEnd w:id="0"/>
    <w:p w14:paraId="3933751B" w14:textId="77777777" w:rsidR="00375949" w:rsidRPr="00F17592" w:rsidRDefault="00375949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</w:p>
    <w:sectPr w:rsidR="00375949" w:rsidRPr="00F17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25755"/>
    <w:multiLevelType w:val="hybridMultilevel"/>
    <w:tmpl w:val="A69E9B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AE"/>
    <w:rsid w:val="00010863"/>
    <w:rsid w:val="000F3C4D"/>
    <w:rsid w:val="0010466D"/>
    <w:rsid w:val="00111F09"/>
    <w:rsid w:val="00185D5F"/>
    <w:rsid w:val="001D475C"/>
    <w:rsid w:val="00232D5A"/>
    <w:rsid w:val="0029033B"/>
    <w:rsid w:val="00347520"/>
    <w:rsid w:val="00350AFA"/>
    <w:rsid w:val="00375949"/>
    <w:rsid w:val="00445DCC"/>
    <w:rsid w:val="00455DC7"/>
    <w:rsid w:val="004C5D5B"/>
    <w:rsid w:val="004F6D2F"/>
    <w:rsid w:val="00534317"/>
    <w:rsid w:val="005D0FE5"/>
    <w:rsid w:val="00675B54"/>
    <w:rsid w:val="006B55BA"/>
    <w:rsid w:val="007162D5"/>
    <w:rsid w:val="007518FE"/>
    <w:rsid w:val="00781802"/>
    <w:rsid w:val="007B3A14"/>
    <w:rsid w:val="00801EBC"/>
    <w:rsid w:val="00856B6E"/>
    <w:rsid w:val="00990306"/>
    <w:rsid w:val="009C6F4B"/>
    <w:rsid w:val="009F7C63"/>
    <w:rsid w:val="00A30412"/>
    <w:rsid w:val="00A77F45"/>
    <w:rsid w:val="00AF37F5"/>
    <w:rsid w:val="00B242EA"/>
    <w:rsid w:val="00B571A4"/>
    <w:rsid w:val="00B941B9"/>
    <w:rsid w:val="00BC1DE7"/>
    <w:rsid w:val="00C479BA"/>
    <w:rsid w:val="00C55F27"/>
    <w:rsid w:val="00CF7BAE"/>
    <w:rsid w:val="00D303F6"/>
    <w:rsid w:val="00E710D1"/>
    <w:rsid w:val="00E85575"/>
    <w:rsid w:val="00EE6C53"/>
    <w:rsid w:val="00F17592"/>
    <w:rsid w:val="00F340B8"/>
    <w:rsid w:val="00FE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3A1C"/>
  <w15:chartTrackingRefBased/>
  <w15:docId w15:val="{798A792C-A599-4111-B012-A7AFADF2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BAE"/>
    <w:pPr>
      <w:spacing w:after="0" w:line="240" w:lineRule="auto"/>
    </w:pPr>
    <w:rPr>
      <w:lang w:val="en-US"/>
    </w:rPr>
  </w:style>
  <w:style w:type="paragraph" w:customStyle="1" w:styleId="c5">
    <w:name w:val="c5"/>
    <w:basedOn w:val="a"/>
    <w:rsid w:val="00CF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F7BAE"/>
  </w:style>
  <w:style w:type="character" w:styleId="a4">
    <w:name w:val="Strong"/>
    <w:basedOn w:val="a0"/>
    <w:uiPriority w:val="22"/>
    <w:qFormat/>
    <w:rsid w:val="00CF7BAE"/>
    <w:rPr>
      <w:b/>
      <w:bCs/>
    </w:rPr>
  </w:style>
  <w:style w:type="paragraph" w:styleId="a5">
    <w:name w:val="Normal (Web)"/>
    <w:basedOn w:val="a"/>
    <w:uiPriority w:val="99"/>
    <w:semiHidden/>
    <w:unhideWhenUsed/>
    <w:rsid w:val="00CF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85D5F"/>
  </w:style>
  <w:style w:type="character" w:styleId="a6">
    <w:name w:val="Emphasis"/>
    <w:basedOn w:val="a0"/>
    <w:uiPriority w:val="20"/>
    <w:qFormat/>
    <w:rsid w:val="00D303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3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21</cp:revision>
  <dcterms:created xsi:type="dcterms:W3CDTF">2023-03-12T18:14:00Z</dcterms:created>
  <dcterms:modified xsi:type="dcterms:W3CDTF">2023-05-30T17:19:00Z</dcterms:modified>
</cp:coreProperties>
</file>