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B082" w14:textId="7F84465A" w:rsidR="00112985" w:rsidRPr="002E6755" w:rsidRDefault="00B95770">
      <w:pPr>
        <w:rPr>
          <w:b/>
        </w:rPr>
      </w:pPr>
      <w:r w:rsidRPr="00DA290E">
        <w:t xml:space="preserve">               </w:t>
      </w:r>
      <w:r w:rsidR="001775F4" w:rsidRPr="00DA290E">
        <w:t xml:space="preserve">             </w:t>
      </w:r>
      <w:r w:rsidR="002E6755">
        <w:t xml:space="preserve">Статья </w:t>
      </w:r>
      <w:r w:rsidR="002E6755" w:rsidRPr="002E6755">
        <w:rPr>
          <w:b/>
        </w:rPr>
        <w:t>«</w:t>
      </w:r>
      <w:r w:rsidR="001775F4" w:rsidRPr="002E6755">
        <w:rPr>
          <w:b/>
        </w:rPr>
        <w:t>К</w:t>
      </w:r>
      <w:r w:rsidR="00C97E85" w:rsidRPr="002E6755">
        <w:rPr>
          <w:b/>
        </w:rPr>
        <w:t xml:space="preserve">ак </w:t>
      </w:r>
      <w:r w:rsidRPr="002E6755">
        <w:rPr>
          <w:b/>
        </w:rPr>
        <w:t>помочь ученику спастись от неуспешности</w:t>
      </w:r>
      <w:r w:rsidR="002E6755" w:rsidRPr="002E6755">
        <w:rPr>
          <w:b/>
        </w:rPr>
        <w:t>»</w:t>
      </w:r>
      <w:r w:rsidR="00DA290E" w:rsidRPr="002E6755">
        <w:rPr>
          <w:b/>
        </w:rPr>
        <w:t>.</w:t>
      </w:r>
      <w:bookmarkStart w:id="0" w:name="_GoBack"/>
      <w:bookmarkEnd w:id="0"/>
    </w:p>
    <w:p w14:paraId="0EAEF976" w14:textId="77777777" w:rsidR="001775F4" w:rsidRPr="002E6755" w:rsidRDefault="001775F4" w:rsidP="001775F4">
      <w:pPr>
        <w:rPr>
          <w:b/>
        </w:rPr>
      </w:pPr>
    </w:p>
    <w:p w14:paraId="65AD2BC0" w14:textId="77777777" w:rsidR="001775F4" w:rsidRPr="00DA290E" w:rsidRDefault="001775F4" w:rsidP="001775F4">
      <w:r w:rsidRPr="00DA290E">
        <w:t xml:space="preserve">        </w:t>
      </w:r>
      <w:r w:rsidR="00B95770" w:rsidRPr="00DA290E">
        <w:t xml:space="preserve">Известно, что каждый учитель, принимая новый класс, сталкивается с проблемой отсутствия познавательной активности и, как следствие, низким уровнем успеваемости по преподаваемому предмету у </w:t>
      </w:r>
      <w:r w:rsidR="003F26AF" w:rsidRPr="00DA290E">
        <w:t>весьма большой части обучающихся. Особенно сильно</w:t>
      </w:r>
      <w:r w:rsidR="00C77BAF" w:rsidRPr="00DA290E">
        <w:t xml:space="preserve"> </w:t>
      </w:r>
      <w:r w:rsidR="003F26AF" w:rsidRPr="00DA290E">
        <w:t xml:space="preserve">это ощущают учителя математики, где, пожалуй, каждая следующая тема непосредственно или опосредованно связана с предыдущими. А вместе с </w:t>
      </w:r>
      <w:r w:rsidR="00C77BAF" w:rsidRPr="00DA290E">
        <w:t>возникшей проблемой возникает и вопрос</w:t>
      </w:r>
      <w:r w:rsidRPr="00DA290E">
        <w:t xml:space="preserve">: «Как организовать учебный процесс, чтобы ученик достиг уровня, предусмотренного стандартами образования». К сожалению, за свои 42 года педагогической деятельности я не нашла исчерпывающего ответа на этот вопрос, каждый год находя новые возможности в своей системе работы. </w:t>
      </w:r>
    </w:p>
    <w:p w14:paraId="6FF24BE7" w14:textId="6057633B" w:rsidR="00B95770" w:rsidRPr="00DA290E" w:rsidRDefault="001775F4" w:rsidP="001775F4">
      <w:r w:rsidRPr="00DA290E">
        <w:t xml:space="preserve">       Я работаю в ГБОУ центре образования № 195 Адмиралтейского района Санкт-Петербурга, в организации, в которой в основном обучаются 8 -11 классы в которые приходят те:</w:t>
      </w:r>
    </w:p>
    <w:p w14:paraId="63AAA709" w14:textId="40941F5B" w:rsidR="001775F4" w:rsidRPr="00DA290E" w:rsidRDefault="001775F4" w:rsidP="001775F4">
      <w:r w:rsidRPr="00DA290E">
        <w:t>‒ кто был совсем неуспешным в предыдущей школе;</w:t>
      </w:r>
    </w:p>
    <w:p w14:paraId="0D83C598" w14:textId="796B2026" w:rsidR="001775F4" w:rsidRPr="00DA290E" w:rsidRDefault="001775F4" w:rsidP="001775F4">
      <w:r w:rsidRPr="00DA290E">
        <w:t>‒ кто из-за конфликтов с учителями был не удовлетворён текущей ситуацией;</w:t>
      </w:r>
    </w:p>
    <w:p w14:paraId="1DBD51EF" w14:textId="6754F864" w:rsidR="001775F4" w:rsidRPr="00DA290E" w:rsidRDefault="001775F4" w:rsidP="001775F4">
      <w:r w:rsidRPr="00DA290E">
        <w:t>‒ кто по разнообразным причинам не мог себя чувствовать комфортно в стенах своего учебного учреждения;</w:t>
      </w:r>
    </w:p>
    <w:p w14:paraId="519BF77C" w14:textId="6E2AE639" w:rsidR="001775F4" w:rsidRPr="00DA290E" w:rsidRDefault="001775F4" w:rsidP="001775F4">
      <w:r w:rsidRPr="00DA290E">
        <w:t>‒ кто исходя из жизненной ситуации должен работать, чтобы обеспечить своё существование;</w:t>
      </w:r>
    </w:p>
    <w:p w14:paraId="55E0A0EB" w14:textId="41C9FA9B" w:rsidR="001775F4" w:rsidRPr="00DA290E" w:rsidRDefault="001775F4" w:rsidP="001775F4">
      <w:r w:rsidRPr="00DA290E">
        <w:t>‒ кто имел значительный перерыв в учёбе по причинам различного свойства;</w:t>
      </w:r>
    </w:p>
    <w:p w14:paraId="446E952F" w14:textId="1646B279" w:rsidR="001775F4" w:rsidRPr="00DA290E" w:rsidRDefault="001775F4" w:rsidP="001775F4">
      <w:r w:rsidRPr="00DA290E">
        <w:t>‒ кто пришёл из коррекционных школ;</w:t>
      </w:r>
    </w:p>
    <w:p w14:paraId="42F16284" w14:textId="07698896" w:rsidR="001775F4" w:rsidRPr="00DA290E" w:rsidRDefault="001775F4" w:rsidP="001775F4">
      <w:r w:rsidRPr="00DA290E">
        <w:t>‒ кто был отчислен из разного рода учебных заведений в течение учебного года.</w:t>
      </w:r>
    </w:p>
    <w:p w14:paraId="76A9A0FB" w14:textId="7A1D3495" w:rsidR="001775F4" w:rsidRPr="00DA290E" w:rsidRDefault="001775F4" w:rsidP="001775F4">
      <w:r w:rsidRPr="00DA290E">
        <w:t xml:space="preserve">        Надо отметить, что коллектив школы успешно решает задачу создания благоприятных условий для обучения и развития каждого ученика, преодоления его проблем, накопленных за предыдущие годы учёбы, мешающие успешному продвижению в получении образования. Нельзя не отметить тот факт, что и коллектив классов состоит из тех, кто не был ранее успешным, поэтому к новичкам (в противовес другим школам, где новичка начинают травить) одноклассники относятся с пониманием, оказывают психологическую поддержку, транслируют уверенность в себе, и способствуют зарождению понимания того, что успех обязательно придёт.</w:t>
      </w:r>
    </w:p>
    <w:p w14:paraId="74D60181" w14:textId="21E232CC" w:rsidR="001775F4" w:rsidRPr="00DA290E" w:rsidRDefault="001775F4" w:rsidP="001775F4">
      <w:pPr>
        <w:rPr>
          <w:color w:val="000000"/>
          <w:shd w:val="clear" w:color="auto" w:fill="FFFFFF"/>
        </w:rPr>
      </w:pPr>
      <w:r w:rsidRPr="00DA290E">
        <w:t xml:space="preserve">      Известно, что с обучающимися, у которых умственные процессы проходят замедленно, работы в рамках только урока недостаточно, потому что для учебных результатов, которые без труда достигаются более способными, им приходится прилагать немалые усилия. С чего же начинается работа учителя по преодолению имеющихся трудностей? Как не банально это прозвучит, но начинать надо с определения всего того, что ученик не знает, а знать обязан. Для математического обязательного кругозора, например, необходимы темы, которые, кажется, не знать нельзя к 10 классу: таблица умножения, действия с целыми и дробными числами, решение линейных, квадратных и дробно-рациональных уравнений, решение неравенств с одной переменной и </w:t>
      </w:r>
      <w:proofErr w:type="spellStart"/>
      <w:r w:rsidRPr="00DA290E">
        <w:t>тд</w:t>
      </w:r>
      <w:proofErr w:type="spellEnd"/>
      <w:r w:rsidRPr="00DA290E">
        <w:t xml:space="preserve">. Но и этот неполный перечень не познан 80% обучающихся, которые приходят в наш центр образования. Чтобы ликвидировать все обнаруженные пробелы, я завожу на каждого ученика папку успешности, в которой постепенно появляются плюсы напротив имеющихся минусов. Каждому даются индивидуальные задания на дом и на уроках, в противном случае поступательности обучения обеспечить невозможно.  Следующим этапом работы является преодоление </w:t>
      </w:r>
      <w:proofErr w:type="spellStart"/>
      <w:r w:rsidRPr="00DA290E">
        <w:t>клиповости</w:t>
      </w:r>
      <w:proofErr w:type="spellEnd"/>
      <w:r w:rsidRPr="00DA290E">
        <w:t xml:space="preserve"> мышления, т.е. </w:t>
      </w:r>
      <w:r w:rsidRPr="00DA290E">
        <w:rPr>
          <w:color w:val="000000"/>
          <w:shd w:val="clear" w:color="auto" w:fill="FFFFFF"/>
        </w:rPr>
        <w:t>типа мышления, при котором человек воспринимает информацию фрагментарно, короткими кусками, не может сосредоточиться и постоянно перескакивает с одного на другое. Ученикам крайне сложно читать или работать над большими текстами, особенно если содержание текста требует погружения и необходимости его анализировать, для того чтобы понять и потом запомнить.</w:t>
      </w:r>
    </w:p>
    <w:p w14:paraId="2076780B" w14:textId="7DC37799" w:rsidR="001775F4" w:rsidRPr="00DA290E" w:rsidRDefault="001775F4" w:rsidP="001775F4">
      <w:pPr>
        <w:rPr>
          <w:color w:val="000000"/>
          <w:shd w:val="clear" w:color="auto" w:fill="FFFFFF"/>
        </w:rPr>
      </w:pPr>
      <w:r w:rsidRPr="00DA290E">
        <w:rPr>
          <w:color w:val="000000"/>
          <w:shd w:val="clear" w:color="auto" w:fill="FFFFFF"/>
        </w:rPr>
        <w:lastRenderedPageBreak/>
        <w:t xml:space="preserve">К сожалению, в век повсеместной автоматизации всех процессов мы все стали частью бесконечно ускоряющейся системы. Теперь от нас требуется действовать максимально быстро и по четкой схеме, чтобы показать максимум эффективности. К сожалению, эта оптимизация в корне изменила и наше мышление. А стандарты образования требуют осмысленности действий обучающегося, которые при усвоении новой информации, построенной на более консервативных методах, предполагают не пассивное восприятие информации: чтение, слушание, заучивание, а активный поиск как способов решений, </w:t>
      </w:r>
      <w:r w:rsidRPr="00DA290E">
        <w:t>так и процесса овладения компетенциями. Для этого надо</w:t>
      </w:r>
      <w:r w:rsidRPr="00DA290E">
        <w:rPr>
          <w:color w:val="000000"/>
          <w:shd w:val="clear" w:color="auto" w:fill="FFFFFF"/>
        </w:rPr>
        <w:t xml:space="preserve"> строить учебный материал так, чтобы он цеплял внимание детей и удерживал его, во-первых, за счет интересных видео, ярких иллюстраций и интерактивных способов подачи материала. Во-вторых, надо использовать склонность к многозадачности: переключаться между разными форматами подачи материала и видами деятельности, делать регулярные перерывы. И в-третьих — ограничить время использования гаджетов: например, в начале урока все без исключения оставляют свои сотовые телефоны на специальном столе в классе. Мой телефон лежит там же.</w:t>
      </w:r>
    </w:p>
    <w:p w14:paraId="43D6C12E" w14:textId="4EC98120" w:rsidR="001775F4" w:rsidRPr="00DA290E" w:rsidRDefault="001775F4" w:rsidP="001775F4">
      <w:pPr>
        <w:rPr>
          <w:rFonts w:eastAsia="Times New Roman"/>
        </w:rPr>
      </w:pPr>
      <w:r w:rsidRPr="00DA290E">
        <w:rPr>
          <w:color w:val="000000"/>
          <w:shd w:val="clear" w:color="auto" w:fill="FFFFFF"/>
        </w:rPr>
        <w:t xml:space="preserve">         </w:t>
      </w:r>
      <w:r w:rsidRPr="00DA290E">
        <w:rPr>
          <w:rFonts w:eastAsia="Times New Roman"/>
        </w:rPr>
        <w:t>Устное изложение материала — самый удобный и совершенный метод обучения. Правда, дети с замедленной степенью умственных процессов испытывают затруднения в восприятии устной речи, так как внимание у них неустойчиво, через небольшой промежуток времени они отвлекаются и теряют смысловую нить рассказа учителя из-за несовершенного знания математической терминологии. Тем не менее, этот метод занимает ведущее место в обучении, что вполне оправдано практикой, главное, чтобы рассказ был кратким, ёмким по содержанию, содержащим интересные вопросы, ответы на которые надлежит дать ученикам, а также с использованием наглядных пособий и технических средств, способствующих созданию образов, с примерами решений и возможностью пробовать самостоятельно решать задания. Как уже говорилось ранее, многим учащимся недостаточно работы на уроках. Иногда приходится во внеурочное время для лучшего понимания и запоминания обучающимися новых сведений учителя предлагать школьникам вспомнить уже изученный учебный материал, так как, обучающимся необходимо систематическое повторение усвоенных ранее практических приемов и технологических операций. Поэтому задания, которые даются индивидуально проверяются учителем после каждого занятия, будь оно в школе или дома</w:t>
      </w:r>
      <w:r w:rsidRPr="00DA290E">
        <w:rPr>
          <w:rFonts w:eastAsia="Times New Roman"/>
          <w:color w:val="4D4D4D"/>
        </w:rPr>
        <w:t xml:space="preserve">. </w:t>
      </w:r>
      <w:r w:rsidRPr="00DA290E">
        <w:rPr>
          <w:rFonts w:eastAsia="Times New Roman"/>
        </w:rPr>
        <w:t xml:space="preserve">Правильный контроль знаний ученика с интеллектуальной недостаточностью или замедленным восприятием представляется довольно сложной задачей, так как такой ученик не всегда владеет речью в такой степени, чтобы без затруднений излагать свои знания. Поэтому необходимо организовать различные виды проверочных работ, а также применять различные способы проверки знаний школьников. Помимо проверки письменных работ на бумажных носителях я применяю проверку с использованием таких сервисов как </w:t>
      </w:r>
      <w:proofErr w:type="spellStart"/>
      <w:r w:rsidRPr="00DA290E">
        <w:rPr>
          <w:rFonts w:eastAsia="Times New Roman"/>
          <w:lang w:val="en-US"/>
        </w:rPr>
        <w:t>Uztest</w:t>
      </w:r>
      <w:proofErr w:type="spellEnd"/>
      <w:r w:rsidRPr="00DA290E">
        <w:rPr>
          <w:rFonts w:eastAsia="Times New Roman"/>
        </w:rPr>
        <w:t xml:space="preserve">, </w:t>
      </w:r>
      <w:r w:rsidRPr="00DA290E">
        <w:rPr>
          <w:rFonts w:eastAsia="Times New Roman"/>
          <w:lang w:val="en-US"/>
        </w:rPr>
        <w:t>Moodle</w:t>
      </w:r>
      <w:r w:rsidRPr="00DA290E">
        <w:rPr>
          <w:rFonts w:eastAsia="Times New Roman"/>
        </w:rPr>
        <w:t xml:space="preserve">, </w:t>
      </w:r>
      <w:proofErr w:type="spellStart"/>
      <w:r w:rsidRPr="00DA290E">
        <w:rPr>
          <w:rFonts w:eastAsia="Times New Roman"/>
          <w:lang w:val="en-US"/>
        </w:rPr>
        <w:t>EasyQuizzy</w:t>
      </w:r>
      <w:proofErr w:type="spellEnd"/>
      <w:r w:rsidRPr="00DA290E">
        <w:rPr>
          <w:rFonts w:eastAsia="Times New Roman"/>
        </w:rPr>
        <w:t xml:space="preserve">, </w:t>
      </w:r>
      <w:proofErr w:type="spellStart"/>
      <w:r w:rsidRPr="00DA290E">
        <w:rPr>
          <w:rFonts w:eastAsia="Times New Roman"/>
        </w:rPr>
        <w:t>учи.ру</w:t>
      </w:r>
      <w:proofErr w:type="spellEnd"/>
      <w:r w:rsidRPr="00DA290E">
        <w:rPr>
          <w:rFonts w:eastAsia="Times New Roman"/>
        </w:rPr>
        <w:t xml:space="preserve">. При этом стремлюсь к тому, чтобы анализировать различные стороны деятельности ученика, обязательно учитывать умения обучающихся применять полученные знания на практике, в обыденной жизни. </w:t>
      </w:r>
    </w:p>
    <w:p w14:paraId="61448BB9" w14:textId="77777777" w:rsidR="001775F4" w:rsidRPr="00DA290E" w:rsidRDefault="001775F4" w:rsidP="001775F4">
      <w:pPr>
        <w:shd w:val="clear" w:color="auto" w:fill="FFFFFF"/>
        <w:spacing w:after="150"/>
        <w:rPr>
          <w:rFonts w:eastAsia="Times New Roman"/>
          <w:color w:val="000000"/>
        </w:rPr>
      </w:pPr>
      <w:r w:rsidRPr="00DA290E">
        <w:rPr>
          <w:rFonts w:eastAsia="Times New Roman"/>
        </w:rPr>
        <w:t xml:space="preserve">    Особенно хочется отметить, что </w:t>
      </w:r>
      <w:r w:rsidRPr="00DA290E">
        <w:rPr>
          <w:rFonts w:eastAsia="Times New Roman"/>
          <w:color w:val="000000"/>
        </w:rPr>
        <w:t xml:space="preserve">в коллективе имеются широкие возможности как для общения, так и для обеспечивания учебной помощи со стороны тех, кто более успешно овладел материалом. Помогает ребёнку или взрослому ученику обрести ощущение успеха сравнение его весьма скромных результатов не с эталоном (требованиями школьной программы), а с его собственными знаниями предыдущего периода, поощрение хорошей оценкой за улучшение его же собственных достижений, пусть и небольших. «Если ученик осилил сотую часть пути, то он сумеет пройти весь путь» - этот аргумент становится основой уверенности школьника в своих силах. Демонстрируя ученику его собственные ученические победы, мы открываем перед неуспешными вчера школьниками ситуацию успеха, которая делает учёбу не только посильной, но и желаемой. А посему неизбежной на определённом этапе становится система щадящего оценивания. Дети, привыкшие к неудовлетворительным оценкам и боящиеся выйти к </w:t>
      </w:r>
      <w:r w:rsidRPr="00DA290E">
        <w:rPr>
          <w:rFonts w:eastAsia="Times New Roman"/>
          <w:color w:val="000000"/>
        </w:rPr>
        <w:lastRenderedPageBreak/>
        <w:t xml:space="preserve">доске, получают давно не испытанную радость от первых «четвёрок», которые, исходя из педагогики сравнения ученика сегодня с учеником вчерашним, являются объективными результатами его учебной деятельности. Школа перестаёт быть местом, сопряжённым с тревогой и страхом.  </w:t>
      </w:r>
    </w:p>
    <w:p w14:paraId="2165DBFA" w14:textId="1B4DA5B7" w:rsidR="001775F4" w:rsidRPr="00DA290E" w:rsidRDefault="001775F4" w:rsidP="001775F4">
      <w:pPr>
        <w:shd w:val="clear" w:color="auto" w:fill="FFFFFF"/>
        <w:spacing w:after="150"/>
        <w:rPr>
          <w:rFonts w:eastAsia="Times New Roman"/>
          <w:b/>
          <w:bCs/>
        </w:rPr>
      </w:pPr>
      <w:r w:rsidRPr="00DA290E">
        <w:rPr>
          <w:rFonts w:eastAsia="Times New Roman"/>
          <w:color w:val="000000"/>
        </w:rPr>
        <w:t xml:space="preserve">      В этом году я выпустила 11 класс, который за учебный год обновился на 70% (самые хорошие ушли в дневные классы, а их место заняли «новенькие», те самые, которые без знания таблицы умножения решили попробовать сдать ЕГЭ). Результат опечалил: один человек не сдал, а среди сдавших качество составило 40%. Но за один неполный учебный год проблематично учителю стать «отличником» по результатам учащихся. Исходя из ситуации, что </w:t>
      </w:r>
      <w:proofErr w:type="gramStart"/>
      <w:r w:rsidRPr="00DA290E">
        <w:rPr>
          <w:rFonts w:eastAsia="Times New Roman"/>
          <w:color w:val="000000"/>
        </w:rPr>
        <w:t xml:space="preserve">ученики,   </w:t>
      </w:r>
      <w:proofErr w:type="gramEnd"/>
      <w:r w:rsidRPr="00DA290E">
        <w:rPr>
          <w:rFonts w:eastAsia="Times New Roman"/>
          <w:color w:val="000000"/>
        </w:rPr>
        <w:t xml:space="preserve">                                                                                            пришедшие в наш центр образования, длительное время фактически не учились ни в школе, ни дома, невозможно получить чудо их искромётного преображения. Не всё и не со всеми проходит гладко, но я всегда убеждаюсь сама (и убеждаю в этом своих учеников), что (переиначив на свой страх и риск слова Михаила Афанасьевича Булгакова): </w:t>
      </w:r>
      <w:r w:rsidRPr="00DA290E">
        <w:rPr>
          <w:rFonts w:eastAsia="Times New Roman"/>
          <w:b/>
          <w:bCs/>
          <w:color w:val="000000"/>
        </w:rPr>
        <w:t>«Тревога перед дальней дорогой вполне естественна, даже тогда, когда человек знает, что в конце этой дороги его ждет счастье</w:t>
      </w:r>
      <w:r w:rsidRPr="00DA290E">
        <w:rPr>
          <w:rFonts w:eastAsia="Times New Roman"/>
          <w:b/>
          <w:bCs/>
        </w:rPr>
        <w:t>».</w:t>
      </w:r>
    </w:p>
    <w:p w14:paraId="71983360" w14:textId="77777777" w:rsidR="001775F4" w:rsidRPr="00DA290E" w:rsidRDefault="001775F4" w:rsidP="001775F4">
      <w:pPr>
        <w:shd w:val="clear" w:color="auto" w:fill="FFFFFF"/>
        <w:spacing w:after="150"/>
        <w:rPr>
          <w:rFonts w:eastAsia="Times New Roman"/>
          <w:color w:val="000000"/>
        </w:rPr>
      </w:pPr>
    </w:p>
    <w:p w14:paraId="17C29CC9" w14:textId="5BB4C1B0" w:rsidR="001775F4" w:rsidRPr="00DA290E" w:rsidRDefault="001775F4" w:rsidP="001775F4">
      <w:pPr>
        <w:shd w:val="clear" w:color="auto" w:fill="FFFFFF"/>
        <w:spacing w:after="150"/>
        <w:rPr>
          <w:rFonts w:eastAsia="Times New Roman"/>
          <w:color w:val="000000"/>
        </w:rPr>
      </w:pPr>
    </w:p>
    <w:p w14:paraId="76E5CB6A" w14:textId="189D5B30" w:rsidR="001775F4" w:rsidRDefault="007A6572" w:rsidP="007A6572">
      <w:pPr>
        <w:shd w:val="clear" w:color="auto" w:fill="FFFFFF"/>
        <w:spacing w:after="150"/>
        <w:jc w:val="center"/>
        <w:rPr>
          <w:rFonts w:eastAsia="Times New Roman"/>
          <w:b/>
          <w:color w:val="000000"/>
        </w:rPr>
      </w:pPr>
      <w:r w:rsidRPr="007A6572">
        <w:rPr>
          <w:rFonts w:eastAsia="Times New Roman"/>
          <w:b/>
          <w:color w:val="000000"/>
        </w:rPr>
        <w:t>Список литературы</w:t>
      </w:r>
    </w:p>
    <w:p w14:paraId="67BFED64" w14:textId="1C8A3071" w:rsidR="009126E7" w:rsidRPr="00596C7C" w:rsidRDefault="009126E7" w:rsidP="009126E7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Галинская И. Л. «Наследие Михаила Булгакова </w:t>
      </w:r>
      <w:r w:rsidR="00596C7C">
        <w:rPr>
          <w:rFonts w:eastAsia="Times New Roman"/>
          <w:color w:val="000000"/>
        </w:rPr>
        <w:t>в современных толкованиях.</w:t>
      </w:r>
    </w:p>
    <w:p w14:paraId="7C711E5D" w14:textId="7C846EF7" w:rsidR="00596C7C" w:rsidRPr="00596C7C" w:rsidRDefault="00596C7C" w:rsidP="009126E7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96C7C">
        <w:rPr>
          <w:rFonts w:eastAsia="Times New Roman"/>
          <w:color w:val="000000"/>
        </w:rPr>
        <w:t>Платонов А. М. «Клиповое мышление».</w:t>
      </w:r>
    </w:p>
    <w:p w14:paraId="7281DB63" w14:textId="77777777" w:rsidR="001775F4" w:rsidRPr="00596C7C" w:rsidRDefault="001775F4" w:rsidP="001775F4">
      <w:pPr>
        <w:shd w:val="clear" w:color="auto" w:fill="FFFFFF"/>
        <w:spacing w:after="150"/>
        <w:rPr>
          <w:rFonts w:eastAsia="Times New Roman"/>
          <w:color w:val="000000"/>
        </w:rPr>
      </w:pPr>
    </w:p>
    <w:p w14:paraId="07D0D908" w14:textId="77777777" w:rsidR="001775F4" w:rsidRPr="00DA290E" w:rsidRDefault="001775F4" w:rsidP="001775F4">
      <w:pPr>
        <w:shd w:val="clear" w:color="auto" w:fill="FFFFFF"/>
        <w:spacing w:before="100" w:beforeAutospacing="1" w:after="100" w:afterAutospacing="1"/>
        <w:rPr>
          <w:rFonts w:eastAsia="Times New Roman"/>
        </w:rPr>
      </w:pPr>
    </w:p>
    <w:p w14:paraId="74952300" w14:textId="7222AE1E" w:rsidR="001775F4" w:rsidRPr="00DA290E" w:rsidRDefault="001775F4" w:rsidP="001775F4">
      <w:pPr>
        <w:rPr>
          <w:rFonts w:eastAsia="Times New Roman"/>
        </w:rPr>
      </w:pPr>
    </w:p>
    <w:p w14:paraId="571A6A40" w14:textId="77777777" w:rsidR="001775F4" w:rsidRPr="00DA290E" w:rsidRDefault="001775F4" w:rsidP="001775F4">
      <w:pPr>
        <w:shd w:val="clear" w:color="auto" w:fill="FFFFFF"/>
        <w:spacing w:before="100" w:beforeAutospacing="1" w:after="100" w:afterAutospacing="1"/>
        <w:rPr>
          <w:rFonts w:eastAsia="Times New Roman"/>
          <w:color w:val="4D4D4D"/>
        </w:rPr>
      </w:pPr>
    </w:p>
    <w:p w14:paraId="509A880E" w14:textId="6DF05106" w:rsidR="001775F4" w:rsidRPr="00DA290E" w:rsidRDefault="001775F4" w:rsidP="001775F4"/>
    <w:p w14:paraId="6C249590" w14:textId="528A943F" w:rsidR="001775F4" w:rsidRPr="00DA290E" w:rsidRDefault="001775F4" w:rsidP="00B95770">
      <w:pPr>
        <w:jc w:val="center"/>
      </w:pPr>
    </w:p>
    <w:p w14:paraId="2966141F" w14:textId="5F4DC19B" w:rsidR="001775F4" w:rsidRPr="00DA290E" w:rsidRDefault="001775F4" w:rsidP="00B95770">
      <w:pPr>
        <w:jc w:val="center"/>
      </w:pPr>
    </w:p>
    <w:sectPr w:rsidR="001775F4" w:rsidRPr="00DA290E" w:rsidSect="00C97E85">
      <w:pgSz w:w="11906" w:h="16838"/>
      <w:pgMar w:top="1134" w:right="113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20F80"/>
    <w:multiLevelType w:val="multilevel"/>
    <w:tmpl w:val="B7D2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A2044"/>
    <w:multiLevelType w:val="hybridMultilevel"/>
    <w:tmpl w:val="FF420C0C"/>
    <w:lvl w:ilvl="0" w:tplc="7B40D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85"/>
    <w:rsid w:val="00112985"/>
    <w:rsid w:val="001775F4"/>
    <w:rsid w:val="00221226"/>
    <w:rsid w:val="002E6755"/>
    <w:rsid w:val="003F26AF"/>
    <w:rsid w:val="00596C7C"/>
    <w:rsid w:val="007A6572"/>
    <w:rsid w:val="009126E7"/>
    <w:rsid w:val="00A65A61"/>
    <w:rsid w:val="00B95770"/>
    <w:rsid w:val="00C77BAF"/>
    <w:rsid w:val="00C97E85"/>
    <w:rsid w:val="00DA290E"/>
    <w:rsid w:val="00E030BF"/>
    <w:rsid w:val="00F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F5C7"/>
  <w15:docId w15:val="{A37C6921-B16D-4A25-9260-95230B5A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22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usr</cp:lastModifiedBy>
  <cp:revision>7</cp:revision>
  <dcterms:created xsi:type="dcterms:W3CDTF">2022-08-29T09:50:00Z</dcterms:created>
  <dcterms:modified xsi:type="dcterms:W3CDTF">2022-08-29T10:16:00Z</dcterms:modified>
</cp:coreProperties>
</file>