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5B6" w:rsidRPr="001B1429" w:rsidRDefault="008025B6" w:rsidP="009D3DBD">
      <w:pPr>
        <w:rPr>
          <w:rFonts w:ascii="Times New Roman" w:hAnsi="Times New Roman" w:cs="Times New Roman"/>
          <w:b/>
          <w:sz w:val="28"/>
          <w:szCs w:val="28"/>
        </w:rPr>
      </w:pPr>
      <w:r w:rsidRPr="001B1429">
        <w:rPr>
          <w:rFonts w:ascii="Times New Roman" w:hAnsi="Times New Roman" w:cs="Times New Roman"/>
          <w:b/>
          <w:sz w:val="28"/>
          <w:szCs w:val="28"/>
        </w:rPr>
        <w:t>Приемы обучения дошкольников составлению описательного и повествовательного рассказов.</w:t>
      </w:r>
    </w:p>
    <w:p w:rsidR="008025B6" w:rsidRPr="001B1429" w:rsidRDefault="008025B6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 xml:space="preserve">Подготовила учитель-логопед </w:t>
      </w:r>
      <w:r w:rsidR="00681A74" w:rsidRPr="001B1429">
        <w:rPr>
          <w:rFonts w:ascii="Times New Roman" w:hAnsi="Times New Roman" w:cs="Times New Roman"/>
          <w:sz w:val="28"/>
          <w:szCs w:val="28"/>
        </w:rPr>
        <w:t xml:space="preserve">Одинцовской гимназии №4   </w:t>
      </w:r>
      <w:r w:rsidRPr="001B1429">
        <w:rPr>
          <w:rFonts w:ascii="Times New Roman" w:hAnsi="Times New Roman" w:cs="Times New Roman"/>
          <w:sz w:val="28"/>
          <w:szCs w:val="28"/>
        </w:rPr>
        <w:t>Якунина Н.Ю.</w:t>
      </w:r>
    </w:p>
    <w:p w:rsidR="00F87355" w:rsidRPr="001B1429" w:rsidRDefault="00F87355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Успешность обучения детей в школе во многом зависит от уровня овладения ими связной монологической речью. 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 xml:space="preserve">Связная речь является наиболее сложной формой речевой деятельности. Она </w:t>
      </w:r>
      <w:r w:rsidR="00ED5C43">
        <w:rPr>
          <w:rFonts w:ascii="Times New Roman" w:hAnsi="Times New Roman" w:cs="Times New Roman"/>
          <w:sz w:val="28"/>
          <w:szCs w:val="28"/>
        </w:rPr>
        <w:t>является как бы маркером уровня развития дошкольник</w:t>
      </w:r>
      <w:bookmarkStart w:id="0" w:name="_GoBack"/>
      <w:bookmarkEnd w:id="0"/>
      <w:r w:rsidR="00ED5C43">
        <w:rPr>
          <w:rFonts w:ascii="Times New Roman" w:hAnsi="Times New Roman" w:cs="Times New Roman"/>
          <w:sz w:val="28"/>
          <w:szCs w:val="28"/>
        </w:rPr>
        <w:t>а</w:t>
      </w:r>
      <w:r w:rsidRPr="001B1429">
        <w:rPr>
          <w:rFonts w:ascii="Times New Roman" w:hAnsi="Times New Roman" w:cs="Times New Roman"/>
          <w:sz w:val="28"/>
          <w:szCs w:val="28"/>
        </w:rPr>
        <w:t xml:space="preserve">, </w:t>
      </w:r>
      <w:r w:rsidR="00ED5C43">
        <w:rPr>
          <w:rFonts w:ascii="Times New Roman" w:hAnsi="Times New Roman" w:cs="Times New Roman"/>
          <w:sz w:val="28"/>
          <w:szCs w:val="28"/>
        </w:rPr>
        <w:t>о</w:t>
      </w:r>
      <w:r w:rsidRPr="001B1429">
        <w:rPr>
          <w:rFonts w:ascii="Times New Roman" w:hAnsi="Times New Roman" w:cs="Times New Roman"/>
          <w:sz w:val="28"/>
          <w:szCs w:val="28"/>
        </w:rPr>
        <w:t>пределяет готовность к школьному обучению, помогает ребенку устанавливать связи с окружающими людьми, определяет и регулирует нормы поведения в обществе.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Понятие "связная речь" относится как к диалогической, так и к монологической формам речи.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 xml:space="preserve">Наиболее доступная форма – это диалог, который у детей проходит в виде неполных, односложных ответов, с использованием восклицаний, междометий, жестов, мимики и т.п. 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Монологическая речь наиболее сложная форма связной речи, так как требует развёрнутости, полноты, четкости и взаимосвязи отдельных звеньев повествования. Монолог, рассказ, объяснение требуют умения сосредоточить свою мысль на главном, не увлекаться деталями и в тоже время говорить эмоционально, живо, образно.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Выделяют типы монологов: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Описание – это характеристика предмета.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Повествование – это связный рассказ о каких-либо событиях.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Рассуждение – это логическое изложение материала в форме доказательства.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Пересказ – это осмысленное воспроизведение литературного образца в устной речи.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Рассказ – это самостоятельное развёрнутое изложение ребёнком определенного содержания.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 xml:space="preserve">Практика показывает, что ребенку более доступны 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-рассказ о каких-либо событиях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- пересказ;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Более сложная деятельность: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- рассказ по серии сюжетных картинок</w:t>
      </w:r>
    </w:p>
    <w:p w:rsidR="009D3DBD" w:rsidRPr="001B1429" w:rsidRDefault="009D3DB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- рас</w:t>
      </w:r>
      <w:r w:rsidR="00A279FD" w:rsidRPr="001B1429">
        <w:rPr>
          <w:rFonts w:ascii="Times New Roman" w:hAnsi="Times New Roman" w:cs="Times New Roman"/>
          <w:sz w:val="28"/>
          <w:szCs w:val="28"/>
        </w:rPr>
        <w:t>сказ по одной сюжетной картинке.</w:t>
      </w:r>
    </w:p>
    <w:p w:rsidR="00C4703A" w:rsidRPr="001B1429" w:rsidRDefault="009D3DBD" w:rsidP="00A648CC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lastRenderedPageBreak/>
        <w:t>Наибольшие трудности вызывает сос</w:t>
      </w:r>
      <w:r w:rsidR="00F55B46" w:rsidRPr="001B1429">
        <w:rPr>
          <w:rFonts w:ascii="Times New Roman" w:hAnsi="Times New Roman" w:cs="Times New Roman"/>
          <w:sz w:val="28"/>
          <w:szCs w:val="28"/>
        </w:rPr>
        <w:t>тавление описательного рассказа, в</w:t>
      </w:r>
      <w:r w:rsidR="00A648CC" w:rsidRPr="001B1429">
        <w:rPr>
          <w:rFonts w:ascii="Times New Roman" w:hAnsi="Times New Roman" w:cs="Times New Roman"/>
          <w:sz w:val="28"/>
          <w:szCs w:val="28"/>
        </w:rPr>
        <w:t xml:space="preserve">едь прежде чем о чем-либо рассказывать, ребенок должен накопить жизненный опыт восприятия объектов при наблюдениях, на прогулках, экскурсиях. </w:t>
      </w:r>
      <w:r w:rsidR="00A279FD" w:rsidRPr="001B1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EC342">
            <wp:extent cx="2268855" cy="16780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63" cy="1690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79FD" w:rsidRPr="001B1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D0666">
            <wp:extent cx="1303020" cy="163105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33" cy="163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8CC" w:rsidRPr="001B1429" w:rsidRDefault="00A648CC" w:rsidP="00A648CC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 xml:space="preserve">Очень важно задействовать по возможности все органы чувств: зрение, вкус, обоняние, осязание, положение в пространстве. </w:t>
      </w:r>
    </w:p>
    <w:p w:rsidR="00A648CC" w:rsidRPr="001B1429" w:rsidRDefault="00A648CC" w:rsidP="00A648CC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Скажи мне — и я забуду, покажи мне — и я запомню, Дай мне сделать — и я пойму! (изрек Конфуций еще до нашей эры).</w:t>
      </w:r>
    </w:p>
    <w:p w:rsidR="000954E4" w:rsidRPr="001B1429" w:rsidRDefault="000954E4" w:rsidP="00A648CC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Поэтому очень важно, чтобы дети имели возможность рассмотреть предмет снаружи и внутри, коснуться руками, понюхать, попробовать на вкус, совершить какие-либо действия.</w:t>
      </w:r>
    </w:p>
    <w:p w:rsidR="00A279FD" w:rsidRPr="001B1429" w:rsidRDefault="00A279FD" w:rsidP="00A648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1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CE339">
            <wp:extent cx="4834890" cy="354918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224" cy="3551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9FD" w:rsidRPr="001B1429" w:rsidRDefault="00A279FD" w:rsidP="00A648CC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854130" wp14:editId="07227C4C">
            <wp:extent cx="4194810" cy="3158605"/>
            <wp:effectExtent l="0" t="0" r="0" b="381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0692" cy="316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8CC" w:rsidRPr="001B1429" w:rsidRDefault="00A648CC" w:rsidP="00A648CC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Большую роль играет также словарная работа, которую проводит педагог. Накопленный словарный запас позволяет старшим дошкольникам уверенно использовать в своей речи нужные слова и словосочетания, правильно отражать воспринятое.</w:t>
      </w:r>
    </w:p>
    <w:p w:rsidR="009D3DBD" w:rsidRPr="001B1429" w:rsidRDefault="00A279FD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8250298" wp14:editId="4EE169F8">
            <wp:simplePos x="0" y="0"/>
            <wp:positionH relativeFrom="column">
              <wp:posOffset>4301681</wp:posOffset>
            </wp:positionH>
            <wp:positionV relativeFrom="paragraph">
              <wp:posOffset>301625</wp:posOffset>
            </wp:positionV>
            <wp:extent cx="1941195" cy="1414145"/>
            <wp:effectExtent l="114300" t="171450" r="116205" b="16700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7567">
                      <a:off x="0" y="0"/>
                      <a:ext cx="194119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1A" w:rsidRPr="001B1429">
        <w:rPr>
          <w:rFonts w:ascii="Times New Roman" w:hAnsi="Times New Roman" w:cs="Times New Roman"/>
          <w:sz w:val="28"/>
          <w:szCs w:val="28"/>
        </w:rPr>
        <w:t>Прежде чем, попытаться с ребенком описать какой-либо предмет, нужно научить ребенка:</w:t>
      </w:r>
    </w:p>
    <w:p w:rsidR="009D3DBD" w:rsidRPr="001B1429" w:rsidRDefault="009D3DBD" w:rsidP="009D3D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3401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обобщать предметы в группы</w:t>
      </w:r>
      <w:r w:rsidR="00A648CC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, исключать из группы лишнее</w:t>
      </w: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;</w:t>
      </w:r>
    </w:p>
    <w:p w:rsidR="00231A2D" w:rsidRPr="001B1429" w:rsidRDefault="00231A2D" w:rsidP="00231A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3401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воспринимать предмет в целом</w:t>
      </w:r>
      <w:r w:rsidR="00A279FD" w:rsidRPr="001B14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31A2D" w:rsidRPr="001B1429" w:rsidRDefault="00A279FD" w:rsidP="00231A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3401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D0140A9" wp14:editId="241A53AF">
            <wp:simplePos x="0" y="0"/>
            <wp:positionH relativeFrom="column">
              <wp:posOffset>4404995</wp:posOffset>
            </wp:positionH>
            <wp:positionV relativeFrom="paragraph">
              <wp:posOffset>581660</wp:posOffset>
            </wp:positionV>
            <wp:extent cx="1839595" cy="1536065"/>
            <wp:effectExtent l="57150" t="57150" r="65405" b="64135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" t="3778" r="52337" b="3337"/>
                    <a:stretch/>
                  </pic:blipFill>
                  <pic:spPr>
                    <a:xfrm>
                      <a:off x="0" y="0"/>
                      <a:ext cx="1839595" cy="153606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A2D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вычленять более мелкие части или детали предмета и устанавливать их пространственное расположение по отношению к основным частям;</w:t>
      </w:r>
    </w:p>
    <w:p w:rsidR="009D3DBD" w:rsidRPr="001B1429" w:rsidRDefault="00A820BB" w:rsidP="00231A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3401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различать цвета, форму, размер предметов;</w:t>
      </w:r>
      <w:r w:rsidR="00A279FD" w:rsidRPr="001B14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D3DBD" w:rsidRPr="001B1429" w:rsidRDefault="009D3DBD" w:rsidP="009D3D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3401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знать основные свойства</w:t>
      </w:r>
      <w:r w:rsidR="00A820BB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 предметов;</w:t>
      </w:r>
    </w:p>
    <w:p w:rsidR="009D3DBD" w:rsidRPr="001B1429" w:rsidRDefault="00A279FD" w:rsidP="009D3D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3401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noProof/>
          <w:color w:val="35322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E4E15DE" wp14:editId="04A9A8A3">
            <wp:simplePos x="0" y="0"/>
            <wp:positionH relativeFrom="column">
              <wp:posOffset>4149090</wp:posOffset>
            </wp:positionH>
            <wp:positionV relativeFrom="paragraph">
              <wp:posOffset>628650</wp:posOffset>
            </wp:positionV>
            <wp:extent cx="2201545" cy="1652270"/>
            <wp:effectExtent l="0" t="0" r="8255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BD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описывать предмет с помощью прилагательных, указывающих на его свойства (твердый, колючий);</w:t>
      </w:r>
    </w:p>
    <w:p w:rsidR="002D055D" w:rsidRPr="001B1429" w:rsidRDefault="009D3DBD" w:rsidP="002D05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3401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понимать, как можно использовать тот или иной предмет в зависимости от его свойств (наливать, намазывать, насыпать</w:t>
      </w:r>
      <w:r w:rsidR="00A820BB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, резать и т.п.</w:t>
      </w: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);</w:t>
      </w:r>
    </w:p>
    <w:p w:rsidR="009D3DBD" w:rsidRPr="001B1429" w:rsidRDefault="004F2AD8" w:rsidP="002D05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3401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научить </w:t>
      </w:r>
      <w:r w:rsidR="009D3DBD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грамотно строить предложения, согл</w:t>
      </w: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а</w:t>
      </w:r>
      <w:r w:rsidR="002D055D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совывая между собой части речи</w:t>
      </w: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. </w:t>
      </w:r>
    </w:p>
    <w:p w:rsidR="001B1429" w:rsidRDefault="001B1429" w:rsidP="004F2AD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</w:p>
    <w:p w:rsidR="002D055D" w:rsidRPr="001B1429" w:rsidRDefault="002D055D" w:rsidP="004F2AD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lastRenderedPageBreak/>
        <w:t xml:space="preserve">Описательный рассказ должен быть последовательным. </w:t>
      </w:r>
      <w:r w:rsidR="00CE7A10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Чтобы помочь ребенку соблюдать последовательность, </w:t>
      </w: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можно использовать такие приемы, как </w:t>
      </w:r>
    </w:p>
    <w:p w:rsidR="002D055D" w:rsidRPr="001B1429" w:rsidRDefault="002D055D" w:rsidP="001B1429">
      <w:pPr>
        <w:pStyle w:val="a3"/>
        <w:numPr>
          <w:ilvl w:val="1"/>
          <w:numId w:val="1"/>
        </w:numPr>
        <w:shd w:val="clear" w:color="auto" w:fill="FFFFFF"/>
        <w:spacing w:before="100" w:beforeAutospacing="1" w:after="0" w:line="276" w:lineRule="auto"/>
        <w:ind w:left="426" w:firstLine="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Описание по вопросам педагога.</w:t>
      </w:r>
      <w:r w:rsidR="00CE7A10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 (</w:t>
      </w: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Используются различные вопросы:</w:t>
      </w:r>
    </w:p>
    <w:p w:rsidR="002D055D" w:rsidRPr="001B1429" w:rsidRDefault="00CE7A10" w:rsidP="001B1429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Вопросы могут быть прямые </w:t>
      </w:r>
      <w:r w:rsidR="002D055D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(«Какого цвета утенок?»);</w:t>
      </w: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 </w:t>
      </w:r>
    </w:p>
    <w:p w:rsidR="002D055D" w:rsidRPr="001B1429" w:rsidRDefault="002D055D" w:rsidP="001B1429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- подсказывающие искомые признаки («Ребята, вы не видели желтого игрушечного утенка?»);</w:t>
      </w:r>
    </w:p>
    <w:p w:rsidR="002D055D" w:rsidRPr="001B1429" w:rsidRDefault="002D055D" w:rsidP="001B1429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- поисковые («Почему зайчонка назвали </w:t>
      </w:r>
      <w:proofErr w:type="spellStart"/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Ушастиком</w:t>
      </w:r>
      <w:proofErr w:type="spellEnd"/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? Почему щенка назвали Чернышом?»);</w:t>
      </w:r>
    </w:p>
    <w:p w:rsidR="002D055D" w:rsidRPr="001B1429" w:rsidRDefault="002D055D" w:rsidP="001B1429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- побуждающие к сравнению, метафоре («На что похожи глазки лисенка?»; «Что напоминают лапки утенка?»).</w:t>
      </w:r>
    </w:p>
    <w:p w:rsidR="002D055D" w:rsidRPr="001B1429" w:rsidRDefault="00CE7A10" w:rsidP="001B1429">
      <w:pPr>
        <w:shd w:val="clear" w:color="auto" w:fill="FFFFFF"/>
        <w:spacing w:before="100" w:beforeAutospacing="1" w:after="0" w:line="276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2. Описание по </w:t>
      </w:r>
      <w:r w:rsidR="002D055D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план</w:t>
      </w: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у</w:t>
      </w:r>
      <w:r w:rsidR="002D055D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 (о чем сначала расскажем? О чем потом?)</w:t>
      </w:r>
    </w:p>
    <w:p w:rsidR="00CE7A10" w:rsidRPr="001B1429" w:rsidRDefault="00CE7A10" w:rsidP="001B1429">
      <w:pPr>
        <w:shd w:val="clear" w:color="auto" w:fill="FFFFFF"/>
        <w:spacing w:before="100" w:beforeAutospacing="1" w:after="0" w:line="276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После ответов детей педагог делает обобщение, предлагая послушать рассказ-образец, который должен служить примером.</w:t>
      </w:r>
    </w:p>
    <w:p w:rsidR="002D055D" w:rsidRPr="001B1429" w:rsidRDefault="00CE7A10" w:rsidP="001B1429">
      <w:pPr>
        <w:shd w:val="clear" w:color="auto" w:fill="FFFFFF"/>
        <w:spacing w:before="100" w:beforeAutospacing="1" w:after="0" w:line="276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3. Э</w:t>
      </w:r>
      <w:r w:rsidR="002D055D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ффективно себя показали приемы мнемотехники, которые облегчают запоминание у детей и увеличивают объём памяти путём образования дополнительных ассоциаций. Создаются таблицы, на которых при помощи символов, примитивных рисунков создается план рассказа.</w:t>
      </w:r>
      <w:r w:rsidR="00A05463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 </w:t>
      </w:r>
      <w:r w:rsidR="002D055D"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Я их использую для обогащения словарного запаса, при обучении составлению рассказов, пересказов, отгадывании загадок, заучивании стихов.</w:t>
      </w:r>
    </w:p>
    <w:p w:rsidR="002D055D" w:rsidRPr="001B1429" w:rsidRDefault="002D055D" w:rsidP="001B1429">
      <w:pPr>
        <w:shd w:val="clear" w:color="auto" w:fill="FFFFFF"/>
        <w:spacing w:before="100" w:beforeAutospacing="1" w:after="0" w:line="276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При обучении детей составлению рассказов-описаний, я пользуюсь схемами </w:t>
      </w:r>
      <w:proofErr w:type="spellStart"/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Т.А.Ткаченко</w:t>
      </w:r>
      <w:proofErr w:type="spellEnd"/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, </w:t>
      </w:r>
      <w:proofErr w:type="spellStart"/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>Теремковой</w:t>
      </w:r>
      <w:proofErr w:type="spellEnd"/>
      <w:r w:rsidRPr="001B1429"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  <w:t xml:space="preserve">, создаю сама. </w:t>
      </w:r>
    </w:p>
    <w:p w:rsidR="00A279FD" w:rsidRPr="001B1429" w:rsidRDefault="00A279FD" w:rsidP="004F2AD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  <w:r w:rsidRPr="001B1429">
        <w:rPr>
          <w:rFonts w:ascii="Times New Roman" w:eastAsia="Times New Roman" w:hAnsi="Times New Roman" w:cs="Times New Roman"/>
          <w:noProof/>
          <w:color w:val="35322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CE0460C" wp14:editId="72EC3C0F">
            <wp:simplePos x="0" y="0"/>
            <wp:positionH relativeFrom="page">
              <wp:posOffset>4881879</wp:posOffset>
            </wp:positionH>
            <wp:positionV relativeFrom="paragraph">
              <wp:posOffset>172720</wp:posOffset>
            </wp:positionV>
            <wp:extent cx="2401780" cy="1700083"/>
            <wp:effectExtent l="190500" t="285750" r="189230" b="2813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4626">
                      <a:off x="0" y="0"/>
                      <a:ext cx="2401780" cy="170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429">
        <w:rPr>
          <w:rFonts w:ascii="Times New Roman" w:eastAsia="Times New Roman" w:hAnsi="Times New Roman" w:cs="Times New Roman"/>
          <w:noProof/>
          <w:color w:val="35322F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F97ECE8" wp14:editId="2268369B">
            <wp:simplePos x="0" y="0"/>
            <wp:positionH relativeFrom="column">
              <wp:posOffset>1783080</wp:posOffset>
            </wp:positionH>
            <wp:positionV relativeFrom="paragraph">
              <wp:posOffset>7620</wp:posOffset>
            </wp:positionV>
            <wp:extent cx="2071735" cy="1809115"/>
            <wp:effectExtent l="0" t="0" r="508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35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16C7329" wp14:editId="488AD804">
            <wp:simplePos x="0" y="0"/>
            <wp:positionH relativeFrom="column">
              <wp:posOffset>-525780</wp:posOffset>
            </wp:positionH>
            <wp:positionV relativeFrom="paragraph">
              <wp:posOffset>80645</wp:posOffset>
            </wp:positionV>
            <wp:extent cx="2274570" cy="1733740"/>
            <wp:effectExtent l="133350" t="190500" r="144780" b="19050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4611">
                      <a:off x="0" y="0"/>
                      <a:ext cx="2276336" cy="1735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9FD" w:rsidRPr="001B1429" w:rsidRDefault="00A279FD" w:rsidP="004F2AD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</w:p>
    <w:p w:rsidR="00A279FD" w:rsidRPr="001B1429" w:rsidRDefault="00A279FD" w:rsidP="004F2AD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</w:p>
    <w:p w:rsidR="00A279FD" w:rsidRPr="001B1429" w:rsidRDefault="00A279FD" w:rsidP="004F2AD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</w:p>
    <w:p w:rsidR="00A279FD" w:rsidRPr="001B1429" w:rsidRDefault="00A279FD" w:rsidP="004F2AD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5322F"/>
          <w:sz w:val="28"/>
          <w:szCs w:val="28"/>
          <w:lang w:eastAsia="ru-RU"/>
        </w:rPr>
      </w:pPr>
    </w:p>
    <w:p w:rsidR="001B1429" w:rsidRDefault="001B1429" w:rsidP="009D3DBD">
      <w:pPr>
        <w:rPr>
          <w:rFonts w:ascii="Times New Roman" w:hAnsi="Times New Roman" w:cs="Times New Roman"/>
          <w:sz w:val="28"/>
          <w:szCs w:val="28"/>
        </w:rPr>
      </w:pPr>
    </w:p>
    <w:p w:rsidR="009D3DBD" w:rsidRPr="001B1429" w:rsidRDefault="00A820BB" w:rsidP="009D3DBD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 xml:space="preserve">Кроме того, очень важно замотивировать ребенка в составлении описательного рассказа, ведь зачастую </w:t>
      </w:r>
      <w:r w:rsidR="009D3DBD" w:rsidRPr="001B1429">
        <w:rPr>
          <w:rFonts w:ascii="Times New Roman" w:hAnsi="Times New Roman" w:cs="Times New Roman"/>
          <w:sz w:val="28"/>
          <w:szCs w:val="28"/>
        </w:rPr>
        <w:t>ребен</w:t>
      </w:r>
      <w:r w:rsidRPr="001B1429">
        <w:rPr>
          <w:rFonts w:ascii="Times New Roman" w:hAnsi="Times New Roman" w:cs="Times New Roman"/>
          <w:sz w:val="28"/>
          <w:szCs w:val="28"/>
        </w:rPr>
        <w:t>о</w:t>
      </w:r>
      <w:r w:rsidR="009D3DBD" w:rsidRPr="001B1429">
        <w:rPr>
          <w:rFonts w:ascii="Times New Roman" w:hAnsi="Times New Roman" w:cs="Times New Roman"/>
          <w:sz w:val="28"/>
          <w:szCs w:val="28"/>
        </w:rPr>
        <w:t>к</w:t>
      </w:r>
      <w:r w:rsidRPr="001B1429">
        <w:rPr>
          <w:rFonts w:ascii="Times New Roman" w:hAnsi="Times New Roman" w:cs="Times New Roman"/>
          <w:sz w:val="28"/>
          <w:szCs w:val="28"/>
        </w:rPr>
        <w:t xml:space="preserve"> не видит надобности что-</w:t>
      </w:r>
      <w:r w:rsidR="009D3DBD" w:rsidRPr="001B1429">
        <w:rPr>
          <w:rFonts w:ascii="Times New Roman" w:hAnsi="Times New Roman" w:cs="Times New Roman"/>
          <w:sz w:val="28"/>
          <w:szCs w:val="28"/>
        </w:rPr>
        <w:t>либо описывать.</w:t>
      </w:r>
      <w:r w:rsidRPr="001B1429">
        <w:rPr>
          <w:rFonts w:ascii="Times New Roman" w:hAnsi="Times New Roman" w:cs="Times New Roman"/>
          <w:sz w:val="28"/>
          <w:szCs w:val="28"/>
        </w:rPr>
        <w:t xml:space="preserve"> Простое повторение рассказа за педагогом для ребенка скучно и неинтересно.</w:t>
      </w:r>
    </w:p>
    <w:p w:rsidR="00E93E53" w:rsidRPr="001B1429" w:rsidRDefault="00E93E53" w:rsidP="00E93E53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lastRenderedPageBreak/>
        <w:t>Повысить интерес к рассказыванию позволяют такие приемы как:</w:t>
      </w:r>
    </w:p>
    <w:p w:rsidR="004F2AD8" w:rsidRPr="001B1429" w:rsidRDefault="004F2AD8" w:rsidP="00E93E53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- сюрпризные моменты (предъявление новой игрушки, появление ребенка или взрослого в необычном образе, получение посылки и т.д.);</w:t>
      </w:r>
    </w:p>
    <w:p w:rsidR="00E93E53" w:rsidRPr="001B1429" w:rsidRDefault="00E93E53" w:rsidP="00E93E53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-создание проблемы «помоги игрушке» ребенок выступает как помощник или защитник: спасает, помогает, учит. (Например, белочка забыла, в дупле какого дерева спрятала запасы на зиму. Помоги белочке, расскажи, как выглядело это дерево…)</w:t>
      </w:r>
    </w:p>
    <w:p w:rsidR="00E93E53" w:rsidRPr="001B1429" w:rsidRDefault="00E93E53" w:rsidP="00E93E53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 xml:space="preserve">-либо помощь взрослому (Ребята, скоро день матери и хочется поздравить мам </w:t>
      </w:r>
      <w:proofErr w:type="spellStart"/>
      <w:r w:rsidRPr="001B1429">
        <w:rPr>
          <w:rFonts w:ascii="Times New Roman" w:hAnsi="Times New Roman" w:cs="Times New Roman"/>
          <w:sz w:val="28"/>
          <w:szCs w:val="28"/>
        </w:rPr>
        <w:t>видеооткрыткой</w:t>
      </w:r>
      <w:proofErr w:type="spellEnd"/>
      <w:r w:rsidRPr="001B1429">
        <w:rPr>
          <w:rFonts w:ascii="Times New Roman" w:hAnsi="Times New Roman" w:cs="Times New Roman"/>
          <w:sz w:val="28"/>
          <w:szCs w:val="28"/>
        </w:rPr>
        <w:t>, вы поможете мне ее записать? Расскажите, какая ваша мама</w:t>
      </w:r>
      <w:proofErr w:type="gramStart"/>
      <w:r w:rsidRPr="001B1429">
        <w:rPr>
          <w:rFonts w:ascii="Times New Roman" w:hAnsi="Times New Roman" w:cs="Times New Roman"/>
          <w:sz w:val="28"/>
          <w:szCs w:val="28"/>
        </w:rPr>
        <w:t>…</w:t>
      </w:r>
      <w:r w:rsidR="004F2AD8" w:rsidRPr="001B1429">
        <w:rPr>
          <w:rFonts w:ascii="Times New Roman" w:hAnsi="Times New Roman" w:cs="Times New Roman"/>
          <w:sz w:val="28"/>
          <w:szCs w:val="28"/>
        </w:rPr>
        <w:t>;;</w:t>
      </w:r>
      <w:proofErr w:type="gramEnd"/>
    </w:p>
    <w:p w:rsidR="00E93E53" w:rsidRPr="001B1429" w:rsidRDefault="00E93E53" w:rsidP="00E93E53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-описание в форме загадки (Задумай какой-либо фрукт, опиши его, а мы попробуем отгадать…)</w:t>
      </w:r>
      <w:r w:rsidR="004F2AD8" w:rsidRPr="001B1429">
        <w:rPr>
          <w:rFonts w:ascii="Times New Roman" w:hAnsi="Times New Roman" w:cs="Times New Roman"/>
          <w:sz w:val="28"/>
          <w:szCs w:val="28"/>
        </w:rPr>
        <w:t>;</w:t>
      </w:r>
    </w:p>
    <w:p w:rsidR="004F2AD8" w:rsidRPr="001B1429" w:rsidRDefault="00E93E53" w:rsidP="004F2AD8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-</w:t>
      </w:r>
      <w:r w:rsidR="004F2AD8" w:rsidRPr="001B1429">
        <w:rPr>
          <w:rFonts w:ascii="Times New Roman" w:hAnsi="Times New Roman" w:cs="Times New Roman"/>
          <w:sz w:val="28"/>
          <w:szCs w:val="28"/>
        </w:rPr>
        <w:t>игры-соревнования («Кто больше увидит и скажет про медвежонка»; «Скажи, что ты знаешь про куклу Катю»);</w:t>
      </w:r>
    </w:p>
    <w:p w:rsidR="00676246" w:rsidRPr="001B1429" w:rsidRDefault="00676246" w:rsidP="004F2AD8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- коллективное составление рассказа: один ребенок описывает лицо персонажа, другой — одежду, третий — предмет, находящийся у него в руках или за спиной;</w:t>
      </w:r>
    </w:p>
    <w:p w:rsidR="00B860BE" w:rsidRPr="001B1429" w:rsidRDefault="00A279FD" w:rsidP="00A279FD">
      <w:pPr>
        <w:jc w:val="right"/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51CF7" wp14:editId="56A4839C">
            <wp:extent cx="2903220" cy="217741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9429" cy="218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91F13" wp14:editId="70763A0C">
            <wp:extent cx="2886075" cy="2193786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9642" cy="219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5B6" w:rsidRPr="001B1429" w:rsidRDefault="008025B6" w:rsidP="00E93E53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При обучении ребенка повествовательному рассказу необходимо научить устанавливать взаимосвязи между изображенными на картине (серии картин) объектами.</w:t>
      </w:r>
      <w:r w:rsidR="009C5A4B" w:rsidRPr="001B1429">
        <w:rPr>
          <w:rFonts w:ascii="Times New Roman" w:hAnsi="Times New Roman" w:cs="Times New Roman"/>
          <w:sz w:val="28"/>
          <w:szCs w:val="28"/>
        </w:rPr>
        <w:t xml:space="preserve"> Эти связи могут быть в</w:t>
      </w:r>
      <w:r w:rsidRPr="001B1429">
        <w:rPr>
          <w:rFonts w:ascii="Times New Roman" w:hAnsi="Times New Roman" w:cs="Times New Roman"/>
          <w:sz w:val="28"/>
          <w:szCs w:val="28"/>
        </w:rPr>
        <w:t xml:space="preserve"> физическом, либо эмоциональном</w:t>
      </w:r>
      <w:r w:rsidR="009C5A4B" w:rsidRPr="001B1429">
        <w:rPr>
          <w:rFonts w:ascii="Times New Roman" w:hAnsi="Times New Roman" w:cs="Times New Roman"/>
          <w:sz w:val="28"/>
          <w:szCs w:val="28"/>
        </w:rPr>
        <w:t xml:space="preserve"> плане. Важно помочь р</w:t>
      </w:r>
      <w:r w:rsidRPr="001B1429">
        <w:rPr>
          <w:rFonts w:ascii="Times New Roman" w:hAnsi="Times New Roman" w:cs="Times New Roman"/>
          <w:sz w:val="28"/>
          <w:szCs w:val="28"/>
        </w:rPr>
        <w:t xml:space="preserve">ебенку </w:t>
      </w:r>
      <w:r w:rsidR="009C5A4B" w:rsidRPr="001B1429">
        <w:rPr>
          <w:rFonts w:ascii="Times New Roman" w:hAnsi="Times New Roman" w:cs="Times New Roman"/>
          <w:sz w:val="28"/>
          <w:szCs w:val="28"/>
        </w:rPr>
        <w:t>понять смысл картины, восстановить цепочку событий в логической и временной последовательности.</w:t>
      </w:r>
    </w:p>
    <w:p w:rsidR="00444DA4" w:rsidRPr="001B1429" w:rsidRDefault="00444DA4" w:rsidP="00444DA4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 xml:space="preserve">Для этого используются специальные </w:t>
      </w:r>
      <w:r w:rsidRPr="001B1429">
        <w:rPr>
          <w:rFonts w:ascii="Times New Roman" w:hAnsi="Times New Roman" w:cs="Times New Roman"/>
          <w:bCs/>
          <w:sz w:val="28"/>
          <w:szCs w:val="28"/>
        </w:rPr>
        <w:t>приемы.</w:t>
      </w:r>
    </w:p>
    <w:p w:rsidR="00444DA4" w:rsidRPr="001B1429" w:rsidRDefault="00444DA4" w:rsidP="00444DA4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 xml:space="preserve">1. </w:t>
      </w:r>
      <w:r w:rsidRPr="001B1429">
        <w:rPr>
          <w:rFonts w:ascii="Times New Roman" w:hAnsi="Times New Roman" w:cs="Times New Roman"/>
          <w:i/>
          <w:iCs/>
          <w:sz w:val="28"/>
          <w:szCs w:val="28"/>
        </w:rPr>
        <w:t xml:space="preserve">Вопросы педагога, </w:t>
      </w:r>
      <w:r w:rsidRPr="001B1429">
        <w:rPr>
          <w:rFonts w:ascii="Times New Roman" w:hAnsi="Times New Roman" w:cs="Times New Roman"/>
          <w:sz w:val="28"/>
          <w:szCs w:val="28"/>
        </w:rPr>
        <w:t>цель которых — помочь ребенку уяснить общий смысл картины/серии картин, способствовать целенаправленному описанию предметов (явлений), направить внимание детей на взаимосвязь между объектами.</w:t>
      </w:r>
    </w:p>
    <w:p w:rsidR="00444DA4" w:rsidRPr="001B1429" w:rsidRDefault="00444DA4" w:rsidP="00444DA4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lastRenderedPageBreak/>
        <w:t>Вопросы должны быть сформулированы так, чтобы отвечая на них, ребенок учился строить развернутые связные высказывания.</w:t>
      </w:r>
    </w:p>
    <w:p w:rsidR="00444DA4" w:rsidRPr="001B1429" w:rsidRDefault="00444DA4" w:rsidP="00444DA4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 xml:space="preserve">2. </w:t>
      </w:r>
      <w:r w:rsidRPr="001B1429">
        <w:rPr>
          <w:rFonts w:ascii="Times New Roman" w:hAnsi="Times New Roman" w:cs="Times New Roman"/>
          <w:i/>
          <w:iCs/>
          <w:sz w:val="28"/>
          <w:szCs w:val="28"/>
        </w:rPr>
        <w:t>Вопросы детей.</w:t>
      </w:r>
      <w:r w:rsidRPr="001B1429">
        <w:rPr>
          <w:rFonts w:ascii="Times New Roman" w:hAnsi="Times New Roman" w:cs="Times New Roman"/>
          <w:sz w:val="28"/>
          <w:szCs w:val="28"/>
        </w:rPr>
        <w:t xml:space="preserve"> Чтобы побудить детей к придумыванию вопросов, педагог в начале занятия должен дать конкретное задание: подумать над тем, что нового они хотели бы узнать о предмете (явлении). </w:t>
      </w:r>
    </w:p>
    <w:p w:rsidR="00444DA4" w:rsidRPr="001B1429" w:rsidRDefault="00444DA4" w:rsidP="00444DA4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3.</w:t>
      </w:r>
      <w:r w:rsidRPr="001B1429">
        <w:rPr>
          <w:rFonts w:ascii="Times New Roman" w:hAnsi="Times New Roman" w:cs="Times New Roman"/>
          <w:i/>
          <w:iCs/>
          <w:sz w:val="28"/>
          <w:szCs w:val="28"/>
        </w:rPr>
        <w:t xml:space="preserve">Рассказ-образец, который поможет детям осмыслить содержание картины, разобраться во взаимоотношениях персонажей. </w:t>
      </w:r>
      <w:r w:rsidRPr="001B1429">
        <w:rPr>
          <w:rFonts w:ascii="Times New Roman" w:hAnsi="Times New Roman" w:cs="Times New Roman"/>
          <w:sz w:val="28"/>
          <w:szCs w:val="28"/>
        </w:rPr>
        <w:t>Дошкольники на практике видят, как можно передать содержание картины, учатся соотносить с ней рассказ. Рассказ-образец должен быть содержательным, интересным, лаконичным, законченным, излагаться четко, живо, эмоционально, выразительно.</w:t>
      </w:r>
    </w:p>
    <w:p w:rsidR="00681A74" w:rsidRPr="001B1429" w:rsidRDefault="00FF57A4" w:rsidP="00681A74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 xml:space="preserve">4. </w:t>
      </w:r>
      <w:r w:rsidRPr="001B1429">
        <w:rPr>
          <w:rFonts w:ascii="Times New Roman" w:hAnsi="Times New Roman" w:cs="Times New Roman"/>
          <w:i/>
          <w:iCs/>
          <w:sz w:val="28"/>
          <w:szCs w:val="28"/>
        </w:rPr>
        <w:t>Коллективные рассказы помогут</w:t>
      </w:r>
      <w:r w:rsidR="00444DA4" w:rsidRPr="001B142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B1429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444DA4" w:rsidRPr="001B1429">
        <w:rPr>
          <w:rFonts w:ascii="Times New Roman" w:hAnsi="Times New Roman" w:cs="Times New Roman"/>
          <w:i/>
          <w:iCs/>
          <w:sz w:val="28"/>
          <w:szCs w:val="28"/>
        </w:rPr>
        <w:t>фор</w:t>
      </w:r>
      <w:r w:rsidRPr="001B1429">
        <w:rPr>
          <w:rFonts w:ascii="Times New Roman" w:hAnsi="Times New Roman" w:cs="Times New Roman"/>
          <w:i/>
          <w:iCs/>
          <w:sz w:val="28"/>
          <w:szCs w:val="28"/>
        </w:rPr>
        <w:t>мировать навыки совместной учеб</w:t>
      </w:r>
      <w:r w:rsidR="00444DA4" w:rsidRPr="001B1429">
        <w:rPr>
          <w:rFonts w:ascii="Times New Roman" w:hAnsi="Times New Roman" w:cs="Times New Roman"/>
          <w:i/>
          <w:iCs/>
          <w:sz w:val="28"/>
          <w:szCs w:val="28"/>
        </w:rPr>
        <w:t>ной деятельности</w:t>
      </w:r>
      <w:r w:rsidRPr="001B1429">
        <w:rPr>
          <w:rFonts w:ascii="Times New Roman" w:hAnsi="Times New Roman" w:cs="Times New Roman"/>
          <w:i/>
          <w:iCs/>
          <w:sz w:val="28"/>
          <w:szCs w:val="28"/>
        </w:rPr>
        <w:t>, помогут</w:t>
      </w:r>
      <w:r w:rsidRPr="001B1429">
        <w:rPr>
          <w:rFonts w:ascii="Times New Roman" w:hAnsi="Times New Roman" w:cs="Times New Roman"/>
          <w:sz w:val="28"/>
          <w:szCs w:val="28"/>
        </w:rPr>
        <w:t xml:space="preserve"> объединить дошкольников, повысить их внимание и сосредоточенность, обогатит новыми ценными формами речевой деятельности. </w:t>
      </w:r>
      <w:r w:rsidR="00444DA4" w:rsidRPr="001B1429">
        <w:rPr>
          <w:rFonts w:ascii="Times New Roman" w:hAnsi="Times New Roman" w:cs="Times New Roman"/>
          <w:sz w:val="28"/>
          <w:szCs w:val="28"/>
        </w:rPr>
        <w:t xml:space="preserve">Для </w:t>
      </w:r>
      <w:r w:rsidRPr="001B1429">
        <w:rPr>
          <w:rFonts w:ascii="Times New Roman" w:hAnsi="Times New Roman" w:cs="Times New Roman"/>
          <w:sz w:val="28"/>
          <w:szCs w:val="28"/>
        </w:rPr>
        <w:t>коллективного рассказывания нужно</w:t>
      </w:r>
      <w:r w:rsidR="00444DA4" w:rsidRPr="001B1429">
        <w:rPr>
          <w:rFonts w:ascii="Times New Roman" w:hAnsi="Times New Roman" w:cs="Times New Roman"/>
          <w:sz w:val="28"/>
          <w:szCs w:val="28"/>
        </w:rPr>
        <w:t xml:space="preserve"> выбирать картины с достаточным по объему материалом: многофигурные, на которых </w:t>
      </w:r>
    </w:p>
    <w:p w:rsidR="00681A74" w:rsidRPr="001B1429" w:rsidRDefault="00681A74" w:rsidP="00681A74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С первых занятий необходимо формировать у детей представление об элементарной структуре высказывания (описательного и повествовательного типа). В нём должно быть начало (введение в действие), середина (развитие сюжета), конец (завершение события), а также отношение к предмету или его оценка). Необходимо учить детей тому, как начинать и заканчивать описательный или повествовательный рассказ, предлагая варианты начала и конца.</w:t>
      </w:r>
    </w:p>
    <w:p w:rsidR="00681A74" w:rsidRPr="001B1429" w:rsidRDefault="00681A74" w:rsidP="00681A74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В процессе такой работы у детей закрепляется представление о том, что рассказ может начинаться по - разному (“Однажды”, “Наступила”, “Как-то раз”, “Дело было летом”, “Прошла зима” и т.п.), что есть слова - связки между предложениями и частями высказывания (в это время, а тут, и тогда, и стали они).</w:t>
      </w:r>
    </w:p>
    <w:p w:rsidR="00681A74" w:rsidRPr="001B1429" w:rsidRDefault="00681A74" w:rsidP="00681A74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 xml:space="preserve">И, конечно же, в конце занятия важна оценка детских рассказов, поощрения: («Молодец. Ты очень подробно описал лисенка, ничего не </w:t>
      </w:r>
      <w:proofErr w:type="spellStart"/>
      <w:proofErr w:type="gramStart"/>
      <w:r w:rsidRPr="001B1429">
        <w:rPr>
          <w:rFonts w:ascii="Times New Roman" w:hAnsi="Times New Roman" w:cs="Times New Roman"/>
          <w:sz w:val="28"/>
          <w:szCs w:val="28"/>
        </w:rPr>
        <w:t>пропустил..</w:t>
      </w:r>
      <w:proofErr w:type="gramEnd"/>
      <w:r w:rsidRPr="001B1429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1B1429">
        <w:rPr>
          <w:rFonts w:ascii="Times New Roman" w:hAnsi="Times New Roman" w:cs="Times New Roman"/>
          <w:sz w:val="28"/>
          <w:szCs w:val="28"/>
        </w:rPr>
        <w:t>: «У тебя получилась очень интересная история про…»)</w:t>
      </w:r>
    </w:p>
    <w:p w:rsidR="00681A74" w:rsidRPr="001B1429" w:rsidRDefault="00681A74" w:rsidP="00681A74">
      <w:pPr>
        <w:rPr>
          <w:rFonts w:ascii="Times New Roman" w:hAnsi="Times New Roman" w:cs="Times New Roman"/>
          <w:sz w:val="28"/>
          <w:szCs w:val="28"/>
        </w:rPr>
      </w:pPr>
      <w:r w:rsidRPr="001B1429">
        <w:rPr>
          <w:rFonts w:ascii="Times New Roman" w:hAnsi="Times New Roman" w:cs="Times New Roman"/>
          <w:sz w:val="28"/>
          <w:szCs w:val="28"/>
        </w:rPr>
        <w:t>Необходимо показать ребенку, что его рассказ нужен, поддержать естественную потребность высказаться, желание что-то сообщить слушателям. Важно, чтобы дети чувствовали радость и удовлетворение от своих рассказов, видели их пользу.</w:t>
      </w:r>
    </w:p>
    <w:p w:rsidR="00FF57A4" w:rsidRPr="001B1429" w:rsidRDefault="00FF57A4" w:rsidP="00444DA4">
      <w:pPr>
        <w:rPr>
          <w:rFonts w:ascii="Times New Roman" w:hAnsi="Times New Roman" w:cs="Times New Roman"/>
          <w:sz w:val="28"/>
          <w:szCs w:val="28"/>
        </w:rPr>
      </w:pPr>
    </w:p>
    <w:sectPr w:rsidR="00FF57A4" w:rsidRPr="001B1429" w:rsidSect="00F55B4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5F72DD"/>
    <w:multiLevelType w:val="multilevel"/>
    <w:tmpl w:val="DA56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9C009A"/>
    <w:multiLevelType w:val="multilevel"/>
    <w:tmpl w:val="7E9CC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31270E"/>
    <w:multiLevelType w:val="multilevel"/>
    <w:tmpl w:val="03AAC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BD"/>
    <w:rsid w:val="000954E4"/>
    <w:rsid w:val="000E2DCD"/>
    <w:rsid w:val="00164FC2"/>
    <w:rsid w:val="001B1429"/>
    <w:rsid w:val="00231A2D"/>
    <w:rsid w:val="002D055D"/>
    <w:rsid w:val="00444DA4"/>
    <w:rsid w:val="004845E0"/>
    <w:rsid w:val="004F2AD8"/>
    <w:rsid w:val="005E4D6F"/>
    <w:rsid w:val="00676246"/>
    <w:rsid w:val="00681A74"/>
    <w:rsid w:val="006E4804"/>
    <w:rsid w:val="007E4C06"/>
    <w:rsid w:val="008025B6"/>
    <w:rsid w:val="0091043E"/>
    <w:rsid w:val="0092487E"/>
    <w:rsid w:val="00940217"/>
    <w:rsid w:val="00941960"/>
    <w:rsid w:val="009C5A4B"/>
    <w:rsid w:val="009D3DBD"/>
    <w:rsid w:val="00A05463"/>
    <w:rsid w:val="00A279FD"/>
    <w:rsid w:val="00A648CC"/>
    <w:rsid w:val="00A820BB"/>
    <w:rsid w:val="00A83E73"/>
    <w:rsid w:val="00B860BE"/>
    <w:rsid w:val="00C11581"/>
    <w:rsid w:val="00C4703A"/>
    <w:rsid w:val="00C6253F"/>
    <w:rsid w:val="00CE7A10"/>
    <w:rsid w:val="00CF741A"/>
    <w:rsid w:val="00D121CF"/>
    <w:rsid w:val="00D343E9"/>
    <w:rsid w:val="00E26DD1"/>
    <w:rsid w:val="00E31651"/>
    <w:rsid w:val="00E93E53"/>
    <w:rsid w:val="00EC3112"/>
    <w:rsid w:val="00ED5C43"/>
    <w:rsid w:val="00F07F1C"/>
    <w:rsid w:val="00F55B46"/>
    <w:rsid w:val="00F87355"/>
    <w:rsid w:val="00FD1CD0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AA671C-CED3-4360-AB50-E43D50293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41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81A7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2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Дебетов</dc:creator>
  <cp:keywords/>
  <dc:description/>
  <cp:lastModifiedBy>Иван Дебетов</cp:lastModifiedBy>
  <cp:revision>8</cp:revision>
  <dcterms:created xsi:type="dcterms:W3CDTF">2023-11-17T12:34:00Z</dcterms:created>
  <dcterms:modified xsi:type="dcterms:W3CDTF">2023-11-18T17:17:00Z</dcterms:modified>
</cp:coreProperties>
</file>