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76" w:rsidRDefault="006D4076" w:rsidP="006D407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</w:t>
      </w:r>
      <w:r w:rsidRPr="006D40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Чернова И. А.</w:t>
      </w:r>
    </w:p>
    <w:p w:rsidR="006D4076" w:rsidRDefault="006D4076" w:rsidP="006D407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ГБОУ</w:t>
      </w:r>
      <w:r w:rsidRPr="006D40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РМЭ «Лицей им. М. В. Ломоносова»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г. Йошкар-Ола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,Р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еспублика Марий Эл</w:t>
      </w:r>
    </w:p>
    <w:p w:rsidR="006D4076" w:rsidRPr="006D4076" w:rsidRDefault="006D4076" w:rsidP="006D40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Применение современных образовательных технологий в работе с одарёнными детьми</w:t>
      </w:r>
    </w:p>
    <w:p w:rsidR="00D65137" w:rsidRPr="00AA1BAE" w:rsidRDefault="006D4076" w:rsidP="006D40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</w:t>
      </w:r>
      <w:r w:rsidR="00D65137" w:rsidRPr="00AA1B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 душе каждого ребенка есть невидимые струны. </w:t>
      </w:r>
    </w:p>
    <w:p w:rsidR="00D65137" w:rsidRPr="00AA1BAE" w:rsidRDefault="00D65137" w:rsidP="001532D1">
      <w:pPr>
        <w:shd w:val="clear" w:color="auto" w:fill="FFFFFF"/>
        <w:spacing w:after="24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их тронуть умелой рукой, они красиво зазвучат».</w:t>
      </w:r>
    </w:p>
    <w:p w:rsidR="00D65137" w:rsidRPr="00AA1BAE" w:rsidRDefault="00D65137" w:rsidP="001532D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В.А. Сухомлинский</w:t>
      </w:r>
    </w:p>
    <w:p w:rsidR="00D65137" w:rsidRPr="006D4076" w:rsidRDefault="006D4076" w:rsidP="006D40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Аннотация</w:t>
      </w:r>
      <w:r w:rsidR="00D65137" w:rsidRPr="006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AA1BAE" w:rsidRPr="00AA1BAE" w:rsidRDefault="00E13A2C" w:rsidP="00AA1BAE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AA1BAE">
        <w:rPr>
          <w:sz w:val="28"/>
          <w:szCs w:val="28"/>
          <w:shd w:val="clear" w:color="auto" w:fill="FFFFFF"/>
        </w:rPr>
        <w:t>Сегодня для России чрезвычайно актуальна проблема выявления, развития и поддержки одарённых детей.</w:t>
      </w:r>
      <w:r w:rsidR="00AA1BAE" w:rsidRPr="00AA1BAE">
        <w:rPr>
          <w:sz w:val="28"/>
          <w:szCs w:val="28"/>
          <w:shd w:val="clear" w:color="auto" w:fill="FFFFFF"/>
        </w:rPr>
        <w:t xml:space="preserve"> О важности данной проблемы  говорил Президент РФ Владимир Путин.   </w:t>
      </w:r>
    </w:p>
    <w:p w:rsidR="006D4076" w:rsidRDefault="00E13A2C" w:rsidP="006D4076">
      <w:pPr>
        <w:shd w:val="clear" w:color="auto" w:fill="FFFFFF"/>
        <w:spacing w:after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1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в своей педагогической деятельности я уделяю большое внимание этой проблеме, тем более, каждому педагогу  известно, что важным периодом в развитии и становлении личности является начальный период обучения. Именно этот возраст наиболее поддается воспитанию и развитию творческих способностей </w:t>
      </w:r>
      <w:r w:rsidR="008B577E" w:rsidRPr="00AA1BAE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ребенка.</w:t>
      </w:r>
    </w:p>
    <w:p w:rsidR="00AA1BAE" w:rsidRPr="006D4076" w:rsidRDefault="00AA1BAE" w:rsidP="006D4076">
      <w:pPr>
        <w:shd w:val="clear" w:color="auto" w:fill="FFFFFF"/>
        <w:spacing w:after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4076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работе с одаренными детьми я выбираю современные инновационные технологии: исследовательские, частично-поисковые, проблемные, проектные. У таких детей проявляется интерес и потребность в исследовательской и поисковой активности. Все это позволяет учащимся погрузиться в творческий процесс обучения, учащиеся стремятся к открытиям, активному умственному труду и самопознанию. </w:t>
      </w:r>
    </w:p>
    <w:p w:rsidR="00E649EF" w:rsidRDefault="00E649EF" w:rsidP="00AA1BAE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Ключевые слова: одарённые дети</w:t>
      </w:r>
      <w:r w:rsidR="0001282F">
        <w:rPr>
          <w:sz w:val="28"/>
          <w:szCs w:val="28"/>
          <w:shd w:val="clear" w:color="auto" w:fill="FFFFFF"/>
        </w:rPr>
        <w:t>, технологии, проекты, умственная деятльность, личность ученика.</w:t>
      </w:r>
    </w:p>
    <w:p w:rsidR="006D4076" w:rsidRPr="00AA1BAE" w:rsidRDefault="006D4076" w:rsidP="00AA1BAE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821DBA" w:rsidRPr="00AA1BAE" w:rsidRDefault="00821DBA" w:rsidP="00AA1BAE">
      <w:pPr>
        <w:shd w:val="clear" w:color="auto" w:fill="FFFFFF"/>
        <w:spacing w:after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</w:t>
      </w:r>
      <w:r w:rsidR="001532D1"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с </w:t>
      </w: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одаренными детьми может служить правильно организованная учителем поурочная система работы, основанная на личностно – ориентированной педагогике</w:t>
      </w:r>
      <w:r w:rsidR="00A6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[3]</w:t>
      </w: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использование такой </w:t>
      </w:r>
      <w:r w:rsidRPr="00AA1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базовой технологии</w:t>
      </w: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 </w:t>
      </w:r>
      <w:r w:rsidRPr="00AA1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в сотрудничестве. </w:t>
      </w: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идея обучения в сотрудничестве – </w:t>
      </w: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учиться вместе, а не просто выполнять вместе</w:t>
      </w:r>
      <w:r w:rsidRPr="00FA7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A7E0E" w:rsidRPr="00FA7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[1, с.40]</w:t>
      </w:r>
      <w:r w:rsidR="00FA7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обучения в команде – как вариант обучения в сотрудничестве. Учащиеся любят то, что понимают, в чем добиваются успеха, что умеют делать. Любому ученику приятно получать хорошие оценки, даже нарушителю дисциплины. Важно, чтобы с помощью товарищей, учителей он добивался первых успехов, и чтобы они были замечены и отмечены, чтобы он видел, что учитель рад его успехам, или огорчён его неудачами. Как этого добиться? Здесь опять не обойтись без дифференцированного подхода в обучении.</w:t>
      </w:r>
    </w:p>
    <w:p w:rsidR="00821DBA" w:rsidRPr="00AA1BAE" w:rsidRDefault="00821DBA" w:rsidP="00821D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Равные возможности для достижения успеха обеспечиваются тем, что </w:t>
      </w:r>
      <w:r w:rsidRPr="00AA1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каждая команда получает задания разного уровня.</w:t>
      </w: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дает сильным, средним и отстающим ученикам равные возможности.</w:t>
      </w:r>
    </w:p>
    <w:p w:rsidR="00821DBA" w:rsidRPr="00AA1BAE" w:rsidRDefault="00821DBA" w:rsidP="001532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 </w:t>
      </w:r>
      <w:r w:rsidRPr="00AA1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-</w:t>
      </w: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1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проектное обучение</w:t>
      </w: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 проектов рассматривается как способ актуализации и стимулирования познавательной деятельности учащихся</w:t>
      </w:r>
      <w:r w:rsidR="00A6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[2, с. 8]</w:t>
      </w: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так необходимо в работе</w:t>
      </w:r>
      <w:r w:rsidR="001532D1"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одаренными </w:t>
      </w: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учащимися.</w:t>
      </w:r>
      <w:r w:rsidRPr="00AA1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Метод проектов</w:t>
      </w: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относится к технологиям  компетентностно-ориентированного обучения. Использование данного метода на уроках и во внеурочной деятельности даёт новые возможности в активизации познавательного интереса учащихся, развития творческих способностей. При работе над проектом у учащихся не только систематизируются и обобщаются полученные знания на уроках, но и развивается внимание.</w:t>
      </w:r>
    </w:p>
    <w:p w:rsidR="00821DBA" w:rsidRPr="00AA1BAE" w:rsidRDefault="00821DBA" w:rsidP="00821D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 учётом интересов и уровней дарования конкретных учеников им предлагается выполнить тот или иной проект: проанализировать и найти решение практической задачи, выстроив свою работу в режиме исследования и завершив ее публичным докладом с защитой своей позиции. Такая форма обучения позволяет учащимся, продолжая учиться вместе со сверстниками и оставаясь включенным в привычные социальные взаимоотношения, вместе с тем качественно углублять свои знания и выявить свои ресурсы в области, соответствующей содержанию его одаренности.</w:t>
      </w:r>
    </w:p>
    <w:p w:rsidR="00821DBA" w:rsidRPr="00AA1BAE" w:rsidRDefault="00821DBA" w:rsidP="00821D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Одаренные дети, работая над проектами, овладевают методами научной творческой работы и принимают участие в экспериментах, исследованиях, что </w:t>
      </w: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позволяет им почувствовать уверенность в себе, «не потеряться», самоутвердиться, ощутить радость успеха.</w:t>
      </w:r>
    </w:p>
    <w:p w:rsidR="00821DBA" w:rsidRPr="00AA1BAE" w:rsidRDefault="00821DBA" w:rsidP="00821D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Проекты развивают независимость, так как дети учатся не только иметь свое собственное мнение, но и принимать решения. Проект всесторонне развивает ребенка, обогащает его образовательный уровень, положительно влияет на эмоциональное развитие.</w:t>
      </w:r>
    </w:p>
    <w:p w:rsidR="00821DBA" w:rsidRPr="00AA1BAE" w:rsidRDefault="00821DBA" w:rsidP="00821D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 этой ситуации выступает консультантом, координатором проекта, помощником, направляющим поиск решения проблемы, но не доминирующей фигурой в учебном процессе.</w:t>
      </w:r>
    </w:p>
    <w:p w:rsidR="00821DBA" w:rsidRPr="00AA1BAE" w:rsidRDefault="00821DBA" w:rsidP="00821D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одна современная технология - </w:t>
      </w:r>
      <w:r w:rsidRPr="00AA1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“полного усвоения</w:t>
      </w:r>
      <w:r w:rsidRPr="00A65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 w:rsidR="00A6505A" w:rsidRPr="00A65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[3]</w:t>
      </w:r>
      <w:r w:rsidRPr="00A65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1DBA" w:rsidRPr="00AA1BAE" w:rsidRDefault="00821DBA" w:rsidP="00821D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технологии “полного усвоения” выражается в следующем. В зависимости от интеллектуальных способностей разным ученикам требуется разное время для овладения одним и тем же учебным материалом. Однако традиционно организованный учебный процесс игнорирует эту реальность и требует, чтобы все ученики выучили весь материал к заданному сроку, одинаковому для всех. Но многие не успевают выучить, и потому полностью усваивают материал далеко не все. Недостаток времени является главной причиной “хромающих” знаний. В результате нужно так индивидуализировать занятия, чтобы каждый ученик получил столько времени, сколько надо для полного усвоения материала.</w:t>
      </w:r>
    </w:p>
    <w:p w:rsidR="00821DBA" w:rsidRPr="00AA1BAE" w:rsidRDefault="00821DBA" w:rsidP="00821D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такого обучения состоит в создании системы психолого-педагогических условий, позволяющих в едином классном коллективе работать с ориентацией не на “усредненного” ученика, а с каждым в отдельности с учетом индивидуальных познавательных возможн</w:t>
      </w:r>
      <w:r w:rsidR="00FA7E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остей, потребностей и интересов[4].</w:t>
      </w:r>
    </w:p>
    <w:p w:rsidR="00821DBA" w:rsidRPr="00AA1BAE" w:rsidRDefault="00821DBA" w:rsidP="00821D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Важнейшими ключевыми установками формирования учебной мотивации считаю использование игровых и информационных технологий.</w:t>
      </w:r>
    </w:p>
    <w:p w:rsidR="00821DBA" w:rsidRPr="00AA1BAE" w:rsidRDefault="00821DBA" w:rsidP="00821DB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Использование игровых технологий</w:t>
      </w:r>
    </w:p>
    <w:p w:rsidR="00517947" w:rsidRPr="00AA1BAE" w:rsidRDefault="00821DBA" w:rsidP="00821D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Игра является самым сильным мотивирующим фактором, который удовлетворяет потребность школьников в новизне изучаемого материала и разнообразии выполняемых упражнений.      В игре наиболее полно и порой </w:t>
      </w: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неожиданно проявляются способности человека.    Игра помогает ребятам побороть стеснительность, т.е. преодолеть психологический барьер и обрести веру в свои силы. </w:t>
      </w:r>
    </w:p>
    <w:p w:rsidR="00821DBA" w:rsidRPr="00AA1BAE" w:rsidRDefault="00821DBA" w:rsidP="005179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Дифференцированный подход</w:t>
      </w: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означает определение количества, качества и последовательности упражнений, требующих выполнение различных по количеству и качеству ментальных операций. Самым ценным в данной точке зрения является то, что это происходит незримо для учащихся, то есть они работают все в одном ключе, к примеру, обсуждают прочитанный текст, жизненную ситуацию, необычный случай, поступок.</w:t>
      </w:r>
    </w:p>
    <w:p w:rsidR="00821DBA" w:rsidRPr="00AA1BAE" w:rsidRDefault="00821DBA" w:rsidP="00821D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Разноуровневая технология</w:t>
      </w: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предполагает незримое подразделение детей </w:t>
      </w:r>
      <w:proofErr w:type="gramStart"/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одаренных, продвинутых и обычных. Большое внимание уделяется учебному сотрудничеству, коллективно-творческой деятельности, то есть в работе в команде или группе, когда каждая группа получает одинаковое задание (при этом оговаривается роль каждого ученика). Сильный ученик выполняет роль наставника: помогает понять </w:t>
      </w:r>
      <w:proofErr w:type="gramStart"/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грамматические структуры, лексику, исправляет ошибки в случае необходимости. Подобная организация деятельности позволяет каждому реализовать себя в меру своих возможностей и способностей</w:t>
      </w:r>
      <w:r w:rsidR="00A6505A">
        <w:rPr>
          <w:rFonts w:ascii="Times New Roman" w:eastAsia="Times New Roman" w:hAnsi="Times New Roman" w:cs="Times New Roman"/>
          <w:sz w:val="28"/>
          <w:szCs w:val="28"/>
          <w:lang w:eastAsia="ru-RU"/>
        </w:rPr>
        <w:t>[1, с. 42]</w:t>
      </w: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; видеть и ощущать продукт собственной деятельности.</w:t>
      </w:r>
    </w:p>
    <w:p w:rsidR="00821DBA" w:rsidRPr="00FA7E0E" w:rsidRDefault="00821DBA" w:rsidP="000128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одаренными детьми я руководствуюсь следующими </w:t>
      </w:r>
      <w:r w:rsidRPr="00AA1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принципами педагогической деятельност</w:t>
      </w:r>
      <w:r w:rsidR="00A65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FA7E0E" w:rsidRPr="00FA7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[3]</w:t>
      </w:r>
      <w:r w:rsidR="00A65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21DBA" w:rsidRPr="00AA1BAE" w:rsidRDefault="00821DBA" w:rsidP="00821D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принцип максимального разнообразия предоставленных возможностей для развития личности;</w:t>
      </w:r>
    </w:p>
    <w:p w:rsidR="00821DBA" w:rsidRPr="00AA1BAE" w:rsidRDefault="00821DBA" w:rsidP="00821D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 • принцип индивидуализации и дифференциации обучения;</w:t>
      </w:r>
    </w:p>
    <w:p w:rsidR="00821DBA" w:rsidRPr="00AA1BAE" w:rsidRDefault="00821DBA" w:rsidP="00821D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 • принцип создания условий для совместной работы учащихся при минимальном участии учителя;</w:t>
      </w:r>
    </w:p>
    <w:p w:rsidR="00821DBA" w:rsidRPr="00AA1BAE" w:rsidRDefault="00821DBA" w:rsidP="00821D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учебном процессе развитие одарённого ребёнка следует рассматривать как развитие его внутреннего деятельностного  потенциала, способности быть автором, творцом, активным созидателем своей жизни. Для  полного раскрытия   таланта ребенка</w:t>
      </w:r>
      <w:proofErr w:type="gramStart"/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 кардинально новые технологии в образовании.  </w:t>
      </w:r>
    </w:p>
    <w:p w:rsidR="00821DBA" w:rsidRPr="00AA1BAE" w:rsidRDefault="00821DBA" w:rsidP="00821D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В работе с одаренными детьми  я  стараюсь использовать современные педагогические технологии, например, </w:t>
      </w:r>
      <w:r w:rsidRPr="00AA1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технологию развития критического мышления.</w:t>
      </w: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технология помогает мне во многом понять точку зрения учащегося и смотреть на вещи с его и со своей точек зрения</w:t>
      </w:r>
      <w:r w:rsidR="003F19E5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proofErr w:type="gramEnd"/>
    </w:p>
    <w:p w:rsidR="00821DBA" w:rsidRPr="00AA1BAE" w:rsidRDefault="00821DBA" w:rsidP="00821D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Одним из направлений деятельности школы по работе с од</w:t>
      </w:r>
      <w:r w:rsidR="001532D1"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аренными</w:t>
      </w: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является </w:t>
      </w:r>
      <w:r w:rsidRPr="00AA1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внедрение ИКТ</w:t>
      </w: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учебную практику.  </w:t>
      </w:r>
    </w:p>
    <w:p w:rsidR="00821DBA" w:rsidRPr="00AA1BAE" w:rsidRDefault="00821DBA" w:rsidP="00821D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Компьютерная технология</w:t>
      </w: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развивает идеи программированного обучения, открывает совершенно новые, еще не исследованные технологические варианты обучения, связанные с уникальными возможностями современных компьютеров.</w:t>
      </w:r>
    </w:p>
    <w:p w:rsidR="00821DBA" w:rsidRPr="00AA1BAE" w:rsidRDefault="00821DBA" w:rsidP="00821D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использования  компьютера  в преподавании широки:</w:t>
      </w:r>
    </w:p>
    <w:p w:rsidR="00821DBA" w:rsidRPr="00AA1BAE" w:rsidRDefault="00821DBA" w:rsidP="00821D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использование компьютера при подготовке и проведении уроков; </w:t>
      </w: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использование электронных учебников; тетрадей </w:t>
      </w: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использование ресурсов сети Интернет; </w:t>
      </w:r>
    </w:p>
    <w:p w:rsidR="00821DBA" w:rsidRPr="00AA1BAE" w:rsidRDefault="00821DBA" w:rsidP="00821D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собственного опыта работы позволяет сформулировать ряд преимуще</w:t>
      </w:r>
      <w:proofErr w:type="gramStart"/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использовании ИКТ на уроках:</w:t>
      </w:r>
    </w:p>
    <w:p w:rsidR="00821DBA" w:rsidRPr="00AA1BAE" w:rsidRDefault="00821DBA" w:rsidP="00821DB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более полного раскрытия творческого потенциала, как ученика, так и учителя.</w:t>
      </w:r>
    </w:p>
    <w:p w:rsidR="001532D1" w:rsidRPr="00AA1BAE" w:rsidRDefault="00821DBA" w:rsidP="001532D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более активной деятельности учащихся за счет возможности самостоятельного управления объектами на доске или видимой всему классу работе у компьютера, что позволяет сосредоточить внимание учащихся на доске.</w:t>
      </w:r>
    </w:p>
    <w:p w:rsidR="00821DBA" w:rsidRPr="00AA1BAE" w:rsidRDefault="00821DBA" w:rsidP="0001282F">
      <w:pPr>
        <w:shd w:val="clear" w:color="auto" w:fill="FFFFFF"/>
        <w:spacing w:before="100" w:beforeAutospacing="1" w:after="100" w:afterAutospacing="1" w:line="360" w:lineRule="auto"/>
        <w:ind w:left="300"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виды и формы обра</w:t>
      </w:r>
      <w:r w:rsidR="0001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зовательного процесса позволяют </w:t>
      </w: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 развивать познавательный интерес в атмосфере творческого поиска, демонстрировать мир своих интересов и увлечений, осуществлять презентацию наиболее значимых личностных достижений.</w:t>
      </w:r>
    </w:p>
    <w:p w:rsidR="00821DBA" w:rsidRPr="00AA1BAE" w:rsidRDefault="00821DBA" w:rsidP="0001282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 отметить, что каждый ребенок должен иметь возможность получить такое образование, которое позволит ему достичь максимально возможного уровня развития.</w:t>
      </w:r>
    </w:p>
    <w:p w:rsidR="00821DBA" w:rsidRDefault="00821DBA" w:rsidP="00821DBA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сделать вывод: нужно помочь детям вовремя выявить свой талант, а не закопать его в землю. Для этого нужно на ранней стадии обучения выявить таких детей и помочь им в дальнейшем развить свою одаренность. Инновационные уроки позволяют поддерживать и сохранять интерес к предмету, развитию познавательной деятельности учащихся.</w:t>
      </w:r>
    </w:p>
    <w:p w:rsidR="0001282F" w:rsidRPr="00AA1BAE" w:rsidRDefault="0001282F" w:rsidP="00821DBA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9E5" w:rsidRPr="003F19E5" w:rsidRDefault="006D4076" w:rsidP="00E649EF">
      <w:pPr>
        <w:shd w:val="clear" w:color="auto" w:fill="FFFFFF"/>
        <w:spacing w:after="108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</w:t>
      </w:r>
      <w:r w:rsidR="004E5745" w:rsidRPr="00E6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литературы</w:t>
      </w:r>
      <w:r w:rsidR="00E649EF" w:rsidRPr="00E6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49EF" w:rsidRPr="006D4076" w:rsidRDefault="00E649EF" w:rsidP="00E649EF">
      <w:pPr>
        <w:pStyle w:val="a5"/>
        <w:spacing w:before="150" w:beforeAutospacing="0" w:after="0" w:afterAutospacing="0" w:line="360" w:lineRule="auto"/>
        <w:jc w:val="both"/>
        <w:textAlignment w:val="top"/>
        <w:rPr>
          <w:color w:val="000000"/>
        </w:rPr>
      </w:pPr>
      <w:r w:rsidRPr="006D4076">
        <w:rPr>
          <w:color w:val="181818"/>
        </w:rPr>
        <w:t> 1.</w:t>
      </w:r>
      <w:r w:rsidRPr="006D4076">
        <w:rPr>
          <w:color w:val="000000"/>
        </w:rPr>
        <w:t xml:space="preserve"> Гульянц С.М. Сущность личностно-ориентированного подхода в обучении с точки зрения современных образовательных концепций / С.М. Гульянц // Вестник ЧГПУ, №2, 2009. С.40-52.</w:t>
      </w:r>
    </w:p>
    <w:p w:rsidR="003F19E5" w:rsidRPr="006D4076" w:rsidRDefault="00E649EF" w:rsidP="00E649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40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="003F19E5" w:rsidRPr="006D40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Проектирование в организации работы с одаренными детьми младшего школьного возраста // Начальная школа. № 3, - 2007.</w:t>
      </w:r>
    </w:p>
    <w:p w:rsidR="00E649EF" w:rsidRPr="006D4076" w:rsidRDefault="00E649EF" w:rsidP="00E649EF">
      <w:pPr>
        <w:pStyle w:val="a5"/>
        <w:spacing w:before="150" w:beforeAutospacing="0" w:after="0" w:afterAutospacing="0" w:line="360" w:lineRule="auto"/>
        <w:jc w:val="both"/>
        <w:textAlignment w:val="top"/>
        <w:rPr>
          <w:color w:val="000000"/>
        </w:rPr>
      </w:pPr>
      <w:r w:rsidRPr="006D4076">
        <w:rPr>
          <w:color w:val="000000"/>
        </w:rPr>
        <w:t>3.ФГОС начального общего образования. [Электронный ресурс]. URL: https://fgos.ru/ (дата обращения 22.11.2022)</w:t>
      </w:r>
    </w:p>
    <w:p w:rsidR="00E649EF" w:rsidRPr="006D4076" w:rsidRDefault="00E649EF" w:rsidP="00E649EF">
      <w:pPr>
        <w:pStyle w:val="a5"/>
        <w:spacing w:before="150" w:beforeAutospacing="0" w:after="0" w:afterAutospacing="0" w:line="360" w:lineRule="auto"/>
        <w:jc w:val="both"/>
        <w:textAlignment w:val="top"/>
        <w:rPr>
          <w:color w:val="000000"/>
        </w:rPr>
      </w:pPr>
      <w:r w:rsidRPr="006D4076">
        <w:rPr>
          <w:color w:val="181818"/>
        </w:rPr>
        <w:t>4.</w:t>
      </w:r>
      <w:r w:rsidRPr="006D4076">
        <w:rPr>
          <w:color w:val="000000"/>
        </w:rPr>
        <w:t xml:space="preserve"> Эльконин Д.Б. Обучение и развитие / Д.Б. Эльконин. [Электронный ресурс]. URL: http://www.bim-bad.ru/biblioteka/article_full</w:t>
      </w:r>
      <w:r w:rsidR="00FA7E0E">
        <w:rPr>
          <w:color w:val="000000"/>
        </w:rPr>
        <w:t xml:space="preserve">.php?aid=1004 (дата обращения </w:t>
      </w:r>
      <w:r w:rsidR="00FA7E0E" w:rsidRPr="00FA7E0E">
        <w:rPr>
          <w:color w:val="000000"/>
        </w:rPr>
        <w:t>15</w:t>
      </w:r>
      <w:r w:rsidR="00FA7E0E">
        <w:rPr>
          <w:color w:val="000000"/>
        </w:rPr>
        <w:t>.</w:t>
      </w:r>
      <w:r w:rsidR="00FA7E0E" w:rsidRPr="00FA7E0E">
        <w:rPr>
          <w:color w:val="000000"/>
        </w:rPr>
        <w:t>01</w:t>
      </w:r>
      <w:r w:rsidRPr="006D4076">
        <w:rPr>
          <w:color w:val="000000"/>
        </w:rPr>
        <w:t>.2023)</w:t>
      </w:r>
    </w:p>
    <w:p w:rsidR="00E649EF" w:rsidRPr="006D4076" w:rsidRDefault="00E649EF" w:rsidP="00E649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65137" w:rsidRPr="003F19E5" w:rsidRDefault="00D65137" w:rsidP="003F19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5137" w:rsidRPr="003F19E5" w:rsidSect="00D651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D55"/>
    <w:multiLevelType w:val="multilevel"/>
    <w:tmpl w:val="6BD4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6259F"/>
    <w:multiLevelType w:val="multilevel"/>
    <w:tmpl w:val="1C2E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12C9A"/>
    <w:multiLevelType w:val="multilevel"/>
    <w:tmpl w:val="7710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B4B07"/>
    <w:multiLevelType w:val="multilevel"/>
    <w:tmpl w:val="07F8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D392B"/>
    <w:multiLevelType w:val="hybridMultilevel"/>
    <w:tmpl w:val="451A5D52"/>
    <w:lvl w:ilvl="0" w:tplc="390E487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63A3C"/>
    <w:multiLevelType w:val="multilevel"/>
    <w:tmpl w:val="933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F022A7"/>
    <w:multiLevelType w:val="multilevel"/>
    <w:tmpl w:val="52FC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E7602"/>
    <w:multiLevelType w:val="multilevel"/>
    <w:tmpl w:val="ECC4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9C1F42"/>
    <w:multiLevelType w:val="multilevel"/>
    <w:tmpl w:val="BE84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D15EEF"/>
    <w:multiLevelType w:val="multilevel"/>
    <w:tmpl w:val="84F6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596270"/>
    <w:multiLevelType w:val="multilevel"/>
    <w:tmpl w:val="1C80A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40C39AC"/>
    <w:multiLevelType w:val="multilevel"/>
    <w:tmpl w:val="9A38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367774"/>
    <w:multiLevelType w:val="multilevel"/>
    <w:tmpl w:val="D4FA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D873A9"/>
    <w:multiLevelType w:val="multilevel"/>
    <w:tmpl w:val="CFAE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80210B"/>
    <w:multiLevelType w:val="multilevel"/>
    <w:tmpl w:val="9FB2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9667DD"/>
    <w:multiLevelType w:val="multilevel"/>
    <w:tmpl w:val="D112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473ECA"/>
    <w:multiLevelType w:val="multilevel"/>
    <w:tmpl w:val="3B26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447F2F"/>
    <w:multiLevelType w:val="multilevel"/>
    <w:tmpl w:val="10AC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1B5742"/>
    <w:multiLevelType w:val="multilevel"/>
    <w:tmpl w:val="99C0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7"/>
  </w:num>
  <w:num w:numId="5">
    <w:abstractNumId w:val="15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8"/>
  </w:num>
  <w:num w:numId="13">
    <w:abstractNumId w:val="11"/>
  </w:num>
  <w:num w:numId="14">
    <w:abstractNumId w:val="14"/>
  </w:num>
  <w:num w:numId="15">
    <w:abstractNumId w:val="9"/>
  </w:num>
  <w:num w:numId="16">
    <w:abstractNumId w:val="12"/>
  </w:num>
  <w:num w:numId="17">
    <w:abstractNumId w:val="10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2C"/>
    <w:rsid w:val="0001282F"/>
    <w:rsid w:val="001532D1"/>
    <w:rsid w:val="00192BCA"/>
    <w:rsid w:val="003F19E5"/>
    <w:rsid w:val="004E5745"/>
    <w:rsid w:val="00517947"/>
    <w:rsid w:val="00572A16"/>
    <w:rsid w:val="005E6CD0"/>
    <w:rsid w:val="0062618F"/>
    <w:rsid w:val="006D4076"/>
    <w:rsid w:val="00821DBA"/>
    <w:rsid w:val="008B577E"/>
    <w:rsid w:val="00A6505A"/>
    <w:rsid w:val="00AA1BAE"/>
    <w:rsid w:val="00B04D60"/>
    <w:rsid w:val="00D65137"/>
    <w:rsid w:val="00E13A2C"/>
    <w:rsid w:val="00E649EF"/>
    <w:rsid w:val="00E75284"/>
    <w:rsid w:val="00EF1A50"/>
    <w:rsid w:val="00F85A31"/>
    <w:rsid w:val="00FA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1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577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57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7</cp:revision>
  <dcterms:created xsi:type="dcterms:W3CDTF">2023-01-20T17:49:00Z</dcterms:created>
  <dcterms:modified xsi:type="dcterms:W3CDTF">2023-01-21T15:12:00Z</dcterms:modified>
</cp:coreProperties>
</file>