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7638" w14:textId="77777777" w:rsidR="00063D3A" w:rsidRPr="00063D3A" w:rsidRDefault="00063D3A" w:rsidP="00063D3A">
      <w:pPr>
        <w:spacing w:after="0" w:line="240" w:lineRule="auto"/>
        <w:jc w:val="right"/>
        <w:rPr>
          <w:rFonts w:ascii="Times New Roman" w:eastAsia="Calibri" w:hAnsi="Times New Roman" w:cs="Times New Roman"/>
          <w:color w:val="222222"/>
          <w:szCs w:val="28"/>
          <w:shd w:val="clear" w:color="auto" w:fill="FFFFFF"/>
        </w:rPr>
      </w:pPr>
      <w:r w:rsidRPr="00063D3A">
        <w:rPr>
          <w:rFonts w:ascii="Times New Roman" w:eastAsia="Calibri" w:hAnsi="Times New Roman" w:cs="Times New Roman"/>
          <w:color w:val="222222"/>
          <w:szCs w:val="28"/>
          <w:shd w:val="clear" w:color="auto" w:fill="FFFFFF"/>
        </w:rPr>
        <w:t>Григорьева Галина Васильевна</w:t>
      </w:r>
    </w:p>
    <w:p w14:paraId="038418D1" w14:textId="0750D521" w:rsidR="00063D3A" w:rsidRPr="00063D3A" w:rsidRDefault="002F41B4" w:rsidP="00063D3A">
      <w:pPr>
        <w:spacing w:after="0" w:line="240" w:lineRule="auto"/>
        <w:jc w:val="right"/>
        <w:rPr>
          <w:rFonts w:ascii="Times New Roman" w:eastAsia="Calibri" w:hAnsi="Times New Roman" w:cs="Times New Roman"/>
          <w:color w:val="222222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222222"/>
          <w:szCs w:val="28"/>
          <w:shd w:val="clear" w:color="auto" w:fill="FFFFFF"/>
        </w:rPr>
        <w:t>Учитель технологии</w:t>
      </w:r>
      <w:bookmarkStart w:id="0" w:name="_GoBack"/>
      <w:bookmarkEnd w:id="0"/>
    </w:p>
    <w:p w14:paraId="7DB8AE90" w14:textId="0931AD1D" w:rsidR="00063D3A" w:rsidRDefault="00063D3A" w:rsidP="00063D3A">
      <w:pPr>
        <w:spacing w:after="0" w:line="240" w:lineRule="auto"/>
        <w:jc w:val="right"/>
        <w:rPr>
          <w:rFonts w:ascii="Times New Roman" w:eastAsia="Calibri" w:hAnsi="Times New Roman" w:cs="Times New Roman"/>
          <w:color w:val="222222"/>
          <w:szCs w:val="28"/>
          <w:shd w:val="clear" w:color="auto" w:fill="FFFFFF"/>
        </w:rPr>
      </w:pPr>
      <w:r w:rsidRPr="00063D3A">
        <w:rPr>
          <w:rFonts w:ascii="Times New Roman" w:eastAsia="Calibri" w:hAnsi="Times New Roman" w:cs="Times New Roman"/>
          <w:color w:val="222222"/>
          <w:szCs w:val="28"/>
          <w:shd w:val="clear" w:color="auto" w:fill="FFFFFF"/>
        </w:rPr>
        <w:t>МБОУ «</w:t>
      </w:r>
      <w:r>
        <w:rPr>
          <w:rFonts w:ascii="Times New Roman" w:eastAsia="Calibri" w:hAnsi="Times New Roman" w:cs="Times New Roman"/>
          <w:color w:val="222222"/>
          <w:szCs w:val="28"/>
          <w:shd w:val="clear" w:color="auto" w:fill="FFFFFF"/>
        </w:rPr>
        <w:t>Центр образования</w:t>
      </w:r>
      <w:r w:rsidRPr="00063D3A">
        <w:rPr>
          <w:rFonts w:ascii="Times New Roman" w:eastAsia="Calibri" w:hAnsi="Times New Roman" w:cs="Times New Roman"/>
          <w:color w:val="222222"/>
          <w:szCs w:val="28"/>
          <w:shd w:val="clear" w:color="auto" w:fill="FFFFFF"/>
        </w:rPr>
        <w:t xml:space="preserve"> № </w:t>
      </w:r>
      <w:r>
        <w:rPr>
          <w:rFonts w:ascii="Times New Roman" w:eastAsia="Calibri" w:hAnsi="Times New Roman" w:cs="Times New Roman"/>
          <w:color w:val="222222"/>
          <w:szCs w:val="28"/>
          <w:shd w:val="clear" w:color="auto" w:fill="FFFFFF"/>
        </w:rPr>
        <w:t>58 «Поколение будущего»</w:t>
      </w:r>
      <w:r w:rsidRPr="00063D3A">
        <w:rPr>
          <w:rFonts w:ascii="Times New Roman" w:eastAsia="Calibri" w:hAnsi="Times New Roman" w:cs="Times New Roman"/>
          <w:color w:val="222222"/>
          <w:szCs w:val="28"/>
          <w:shd w:val="clear" w:color="auto" w:fill="FFFFFF"/>
        </w:rPr>
        <w:t>»</w:t>
      </w:r>
      <w:r>
        <w:rPr>
          <w:rFonts w:ascii="Times New Roman" w:eastAsia="Calibri" w:hAnsi="Times New Roman" w:cs="Times New Roman"/>
          <w:color w:val="222222"/>
          <w:szCs w:val="28"/>
          <w:shd w:val="clear" w:color="auto" w:fill="FFFFFF"/>
        </w:rPr>
        <w:t>, г. Тула</w:t>
      </w:r>
    </w:p>
    <w:p w14:paraId="1BD04FC8" w14:textId="77777777" w:rsidR="00F37DD3" w:rsidRDefault="00F37DD3" w:rsidP="00063D3A">
      <w:pPr>
        <w:spacing w:after="0" w:line="240" w:lineRule="auto"/>
        <w:jc w:val="right"/>
        <w:rPr>
          <w:rFonts w:ascii="Times New Roman" w:eastAsia="Calibri" w:hAnsi="Times New Roman" w:cs="Times New Roman"/>
          <w:color w:val="222222"/>
          <w:szCs w:val="28"/>
          <w:shd w:val="clear" w:color="auto" w:fill="FFFFFF"/>
        </w:rPr>
      </w:pPr>
    </w:p>
    <w:p w14:paraId="21916EDE" w14:textId="77777777" w:rsidR="00F37DD3" w:rsidRDefault="00F37DD3" w:rsidP="00063D3A">
      <w:pPr>
        <w:spacing w:after="0" w:line="240" w:lineRule="auto"/>
        <w:jc w:val="right"/>
        <w:rPr>
          <w:rFonts w:ascii="Times New Roman" w:eastAsia="Calibri" w:hAnsi="Times New Roman" w:cs="Times New Roman"/>
          <w:color w:val="222222"/>
          <w:szCs w:val="28"/>
          <w:shd w:val="clear" w:color="auto" w:fill="FFFFFF"/>
        </w:rPr>
      </w:pPr>
    </w:p>
    <w:p w14:paraId="635711DD" w14:textId="77777777" w:rsidR="00F37DD3" w:rsidRDefault="00F37DD3" w:rsidP="00F37DD3">
      <w:pPr>
        <w:spacing w:after="0" w:line="240" w:lineRule="auto"/>
        <w:rPr>
          <w:rFonts w:ascii="Times New Roman" w:eastAsia="Calibri" w:hAnsi="Times New Roman" w:cs="Times New Roman"/>
          <w:color w:val="222222"/>
          <w:szCs w:val="28"/>
          <w:shd w:val="clear" w:color="auto" w:fill="FFFFFF"/>
        </w:rPr>
      </w:pPr>
    </w:p>
    <w:p w14:paraId="0CCA7CC3" w14:textId="5612CC08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b/>
          <w:sz w:val="24"/>
          <w:szCs w:val="28"/>
        </w:rPr>
        <w:t>«Методический инструментарий электронных ресурсов для организации креативной деятельности в предметной области «Технология»</w:t>
      </w:r>
    </w:p>
    <w:p w14:paraId="312D6A32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4F21061A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>Время, в которое</w:t>
      </w:r>
      <w:r w:rsidRPr="00F37DD3">
        <w:rPr>
          <w:rFonts w:ascii="Times New Roman" w:eastAsia="Times New Roman" w:hAnsi="Times New Roman" w:cs="Times New Roman"/>
          <w:sz w:val="24"/>
          <w:szCs w:val="28"/>
        </w:rPr>
        <w:tab/>
        <w:t xml:space="preserve">мы живем, выдвинуло перед школой задачу воспитания свободной, творческой, образованной, культурной и активной личности. Огромный вклад в развитие творческих способностей вносит предмет «Технология». Ведь развивать творческие способности человека – это, прежде всего, воспитывать креативное отношение к деятельности. В процессе творческого отношения к труду вырабатываются такие ценные качества, как настойчивость, любознательность, целеустремленность, инициативность, самостоятельность, умение выбрать наилучший способ и метод выполнения работы, т.е. те качества, без которых невозможна        креативность. </w:t>
      </w:r>
    </w:p>
    <w:p w14:paraId="40F3F54D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>На сегодняшний день проблема поиска средств развития мыслительных способностей, связанных с развитием креативности школьников, становится актуальной. Это обусловлено ускорением темпов развития общества. То есть перед школой встает задача необходимости подготовки людей к жизни в быстро меняющихся условиях. В современном, быстро меняющемся мире востребован человек творческий, интеллектуально развитый, умеющий учиться, гибко адаптироваться к постоянно меняющимся жизненным ситуациям, способный применять полученные знания на практике, искать пути рационального и нестандартного разрешения, возникающих проблем.</w:t>
      </w:r>
    </w:p>
    <w:p w14:paraId="6A166D5A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    Цель - развитие личности, рассмотрение предметных знаний и умений как средства их достижения находят отражение в государственных документах: в «Концепции модернизации Российского   образования на период до 2010 года», </w:t>
      </w:r>
      <w:proofErr w:type="gramStart"/>
      <w:r w:rsidRPr="00F37DD3">
        <w:rPr>
          <w:rFonts w:ascii="Times New Roman" w:eastAsia="Times New Roman" w:hAnsi="Times New Roman" w:cs="Times New Roman"/>
          <w:sz w:val="24"/>
          <w:szCs w:val="28"/>
        </w:rPr>
        <w:t>в</w:t>
      </w:r>
      <w:proofErr w:type="gramEnd"/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gramStart"/>
      <w:r w:rsidRPr="00F37DD3">
        <w:rPr>
          <w:rFonts w:ascii="Times New Roman" w:eastAsia="Times New Roman" w:hAnsi="Times New Roman" w:cs="Times New Roman"/>
          <w:sz w:val="24"/>
          <w:szCs w:val="28"/>
        </w:rPr>
        <w:t>Концепция</w:t>
      </w:r>
      <w:proofErr w:type="gramEnd"/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 преподавания учебного предмета «Технология». В этих документах делается акцент на развитие креативных способностей обучающихся, то есть на индивидуализацию их образования с учетом интересов и склонностей к творческой деятельности. </w:t>
      </w:r>
    </w:p>
    <w:p w14:paraId="796E027D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    В соответствии со Стандартом на ступени общего образования осуществляется:</w:t>
      </w:r>
    </w:p>
    <w:p w14:paraId="0C626BBA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-формирование    основ    умения   учиться и способности   к организации своей деятельности – умение принимать, </w:t>
      </w:r>
    </w:p>
    <w:p w14:paraId="36CB6ADB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>-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процессе.</w:t>
      </w:r>
    </w:p>
    <w:p w14:paraId="34CF1473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     Стратегия современного образования заключается в предоставлении  возможности всем учащимся проявить свои таланты и творческий потенциал.    </w:t>
      </w:r>
    </w:p>
    <w:p w14:paraId="07503ECC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  Изменения</w:t>
      </w:r>
      <w:r w:rsidRPr="00F37DD3">
        <w:rPr>
          <w:rFonts w:ascii="Times New Roman" w:eastAsia="Times New Roman" w:hAnsi="Times New Roman" w:cs="Times New Roman"/>
          <w:sz w:val="24"/>
          <w:szCs w:val="28"/>
        </w:rPr>
        <w:tab/>
        <w:t>в структуре содержания образования, введение новых стандартов и потребности общества диктуют настоятельную необходимость в формировании творческой личности и развитии ее креативных способностей.   В данных условиях необычайно актуализируется построение педагогических систем, создающих необходимые предпосылки для раскрытия и развития креативности каждого школьника.</w:t>
      </w:r>
    </w:p>
    <w:p w14:paraId="2C85C25F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      В своей работе широко использую проектную деятельность, где наилучшим образом создаются условия для развития творческих способностей, самостоятельности обучающихся. Выполняя проектные работы, школьники на собственном опыте должны составить представление о жизненном цикле изделия от зарождения замысла до его реализации и использования на практике. При проектировании обучающихся приобретают опыт решения нетиповых задач.</w:t>
      </w:r>
    </w:p>
    <w:p w14:paraId="227E7B13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      Выбирая тему проекта и выполняя его, обучающиеся находят область применения знаний и умений, полученных ранее, реализуют свои способности, проявляют инициативу. Проектный метод позволяет не только «разбудить» дремлющие творческие задатки личности, но и создать условия для их развития. Необходимо поощрять любую творческую фантазию, проекты должны быть яркими, красочными.</w:t>
      </w:r>
    </w:p>
    <w:p w14:paraId="69444318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      Кроме этого, развивать креативность нужно целенаправленно, то есть проектировать, планировать и отбирать креативные элементы в процессе творчества. Только в этом случае формируется опыт креативной деятельности. </w:t>
      </w:r>
    </w:p>
    <w:p w14:paraId="7ACEDC96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Для развития креативности у </w:t>
      </w:r>
      <w:proofErr w:type="gramStart"/>
      <w:r w:rsidRPr="00F37DD3">
        <w:rPr>
          <w:rFonts w:ascii="Times New Roman" w:eastAsia="Times New Roman" w:hAnsi="Times New Roman" w:cs="Times New Roman"/>
          <w:sz w:val="24"/>
          <w:szCs w:val="28"/>
        </w:rPr>
        <w:t>обучающихся</w:t>
      </w:r>
      <w:proofErr w:type="gramEnd"/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  нужно:</w:t>
      </w:r>
    </w:p>
    <w:p w14:paraId="6CF163C5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>-внедрять методы обучения креативности;</w:t>
      </w:r>
    </w:p>
    <w:p w14:paraId="038D7162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>-создавать</w:t>
      </w:r>
      <w:r w:rsidRPr="00F37DD3">
        <w:rPr>
          <w:rFonts w:ascii="Times New Roman" w:eastAsia="Times New Roman" w:hAnsi="Times New Roman" w:cs="Times New Roman"/>
          <w:sz w:val="24"/>
          <w:szCs w:val="28"/>
        </w:rPr>
        <w:tab/>
        <w:t>благоприятные условия</w:t>
      </w:r>
      <w:r w:rsidRPr="00F37DD3">
        <w:rPr>
          <w:rFonts w:ascii="Times New Roman" w:eastAsia="Times New Roman" w:hAnsi="Times New Roman" w:cs="Times New Roman"/>
          <w:sz w:val="24"/>
          <w:szCs w:val="28"/>
        </w:rPr>
        <w:tab/>
        <w:t>для</w:t>
      </w:r>
      <w:r w:rsidRPr="00F37DD3">
        <w:rPr>
          <w:rFonts w:ascii="Times New Roman" w:eastAsia="Times New Roman" w:hAnsi="Times New Roman" w:cs="Times New Roman"/>
          <w:sz w:val="24"/>
          <w:szCs w:val="28"/>
        </w:rPr>
        <w:tab/>
        <w:t>развития</w:t>
      </w:r>
      <w:r w:rsidRPr="00F37DD3">
        <w:rPr>
          <w:rFonts w:ascii="Times New Roman" w:eastAsia="Times New Roman" w:hAnsi="Times New Roman" w:cs="Times New Roman"/>
          <w:sz w:val="24"/>
          <w:szCs w:val="28"/>
        </w:rPr>
        <w:tab/>
        <w:t>креативных качеств;</w:t>
      </w:r>
    </w:p>
    <w:p w14:paraId="644376F8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>-развивать мотивацию на создание креативных продуктов в ходе учебного процесса;</w:t>
      </w:r>
    </w:p>
    <w:p w14:paraId="0B37F50B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>-контролировать развитие опыта креативной деятельности.</w:t>
      </w:r>
    </w:p>
    <w:p w14:paraId="7CC05E84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>В своей деятельности я выбираю такие педагогические технологии, которые обладают развивающим потенциалом: будят мысль, обогащают чувства, образные представления, совершенствуют общую культуру общения и социального поведения в целом:</w:t>
      </w:r>
    </w:p>
    <w:p w14:paraId="7AF6DEA4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lastRenderedPageBreak/>
        <w:t>- обучение в сотрудничестве – обучение в группах, выполнение командно-игровой деятельности (диалог, ролевая игра, коллективное творческое дело, презентация…);</w:t>
      </w:r>
    </w:p>
    <w:p w14:paraId="6BC840F9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-личностное ориентирование и дифференцированное обучение означают использование индивидуальных заданий, </w:t>
      </w:r>
      <w:proofErr w:type="spellStart"/>
      <w:r w:rsidRPr="00F37DD3">
        <w:rPr>
          <w:rFonts w:ascii="Times New Roman" w:eastAsia="Times New Roman" w:hAnsi="Times New Roman" w:cs="Times New Roman"/>
          <w:sz w:val="24"/>
          <w:szCs w:val="28"/>
        </w:rPr>
        <w:t>разноуровневых</w:t>
      </w:r>
      <w:proofErr w:type="spellEnd"/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 тестов, разное по степени сложности участие в выполнении заданий в группах, что позволяет видеть отдельного ученика и использовать его способности, таланты, мобилизуя его личную мотивацию;</w:t>
      </w:r>
    </w:p>
    <w:p w14:paraId="7C7172FC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-проектирование и </w:t>
      </w:r>
      <w:proofErr w:type="spellStart"/>
      <w:r w:rsidRPr="00F37DD3">
        <w:rPr>
          <w:rFonts w:ascii="Times New Roman" w:eastAsia="Times New Roman" w:hAnsi="Times New Roman" w:cs="Times New Roman"/>
          <w:sz w:val="24"/>
          <w:szCs w:val="28"/>
        </w:rPr>
        <w:t>межпредметная</w:t>
      </w:r>
      <w:proofErr w:type="spellEnd"/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 интеграция включает определенную творческую, исследовательскую задачу, требующую интегрированных знаний, исследовательского поиска для её решения (творческие, ролевые, </w:t>
      </w:r>
      <w:proofErr w:type="spellStart"/>
      <w:r w:rsidRPr="00F37DD3">
        <w:rPr>
          <w:rFonts w:ascii="Times New Roman" w:eastAsia="Times New Roman" w:hAnsi="Times New Roman" w:cs="Times New Roman"/>
          <w:sz w:val="24"/>
          <w:szCs w:val="28"/>
        </w:rPr>
        <w:t>межпредметные</w:t>
      </w:r>
      <w:proofErr w:type="spellEnd"/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 информационные проекты, где важны знания, полученные учащимися на уроках литературы, русского языка, физики, химии, биологии, экологии, географии, математики);</w:t>
      </w:r>
      <w:proofErr w:type="gramEnd"/>
    </w:p>
    <w:p w14:paraId="2755285B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>-</w:t>
      </w:r>
      <w:proofErr w:type="spellStart"/>
      <w:r w:rsidRPr="00F37DD3">
        <w:rPr>
          <w:rFonts w:ascii="Times New Roman" w:eastAsia="Times New Roman" w:hAnsi="Times New Roman" w:cs="Times New Roman"/>
          <w:sz w:val="24"/>
          <w:szCs w:val="28"/>
        </w:rPr>
        <w:t>здоровьесберегающие</w:t>
      </w:r>
      <w:proofErr w:type="spellEnd"/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 технологии - направленность на потребность здорового образа жизни.</w:t>
      </w:r>
    </w:p>
    <w:p w14:paraId="08F9F9D0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Современные цифровые инструменты и сервисы, которые может использовать педагог в учебном процессе, предназначены для самых различных целей. Например, для подготовки красочных и наглядных учебно-методических материалов, создания тестов, записи аудио, видео и анимационных роликов, создания графических, музыкальных включений, </w:t>
      </w:r>
      <w:proofErr w:type="spellStart"/>
      <w:r w:rsidRPr="00F37DD3">
        <w:rPr>
          <w:rFonts w:ascii="Times New Roman" w:eastAsia="Times New Roman" w:hAnsi="Times New Roman" w:cs="Times New Roman"/>
          <w:sz w:val="24"/>
          <w:szCs w:val="28"/>
        </w:rPr>
        <w:t>инфографики</w:t>
      </w:r>
      <w:proofErr w:type="spellEnd"/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, моделирующих программ. </w:t>
      </w:r>
    </w:p>
    <w:p w14:paraId="78F1505D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>В настоящее время существует большое количество систем для разработки тестов.</w:t>
      </w:r>
    </w:p>
    <w:p w14:paraId="5CA4FBA4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F37DD3">
        <w:rPr>
          <w:rFonts w:ascii="Times New Roman" w:eastAsia="Times New Roman" w:hAnsi="Times New Roman" w:cs="Times New Roman"/>
          <w:sz w:val="24"/>
          <w:szCs w:val="28"/>
        </w:rPr>
        <w:t>Google</w:t>
      </w:r>
      <w:proofErr w:type="spellEnd"/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 формы – один из типов документов, доступных на </w:t>
      </w:r>
      <w:proofErr w:type="spellStart"/>
      <w:r w:rsidRPr="00F37DD3">
        <w:rPr>
          <w:rFonts w:ascii="Times New Roman" w:eastAsia="Times New Roman" w:hAnsi="Times New Roman" w:cs="Times New Roman"/>
          <w:sz w:val="24"/>
          <w:szCs w:val="28"/>
        </w:rPr>
        <w:t>Google</w:t>
      </w:r>
      <w:proofErr w:type="spellEnd"/>
      <w:r w:rsidRPr="00F37DD3">
        <w:rPr>
          <w:rFonts w:ascii="Times New Roman" w:eastAsia="Times New Roman" w:hAnsi="Times New Roman" w:cs="Times New Roman"/>
          <w:sz w:val="24"/>
          <w:szCs w:val="28"/>
        </w:rPr>
        <w:t>. Позволяет</w:t>
      </w:r>
    </w:p>
    <w:p w14:paraId="4056A628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>создавать форму с различными элементами или типами вопросов и хранить</w:t>
      </w:r>
    </w:p>
    <w:p w14:paraId="573135BB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>полученные данные и сами формы для опросов.</w:t>
      </w:r>
    </w:p>
    <w:p w14:paraId="15E721AD" w14:textId="40C2994F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Видеоролик «Возможности GOOGLE ФОРМЫ. Как создать тест, опрос» </w:t>
      </w:r>
      <w:hyperlink r:id="rId6" w:history="1">
        <w:r w:rsidRPr="00104C53">
          <w:rPr>
            <w:rStyle w:val="a7"/>
            <w:rFonts w:ascii="Times New Roman" w:eastAsia="Times New Roman" w:hAnsi="Times New Roman" w:cs="Times New Roman"/>
            <w:sz w:val="24"/>
            <w:szCs w:val="28"/>
          </w:rPr>
          <w:t>https://youtu.be/K7q7ubayw7c</w:t>
        </w:r>
      </w:hyperlink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5F039C0C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Существует множество конструкторов для создания интерактивных упражнений. С помощью огромного количества </w:t>
      </w:r>
      <w:proofErr w:type="spellStart"/>
      <w:r w:rsidRPr="00F37DD3">
        <w:rPr>
          <w:rFonts w:ascii="Times New Roman" w:eastAsia="Times New Roman" w:hAnsi="Times New Roman" w:cs="Times New Roman"/>
          <w:sz w:val="24"/>
          <w:szCs w:val="28"/>
        </w:rPr>
        <w:t>интернет-ресурсов</w:t>
      </w:r>
      <w:proofErr w:type="spellEnd"/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 можно создать целую коллекцию интерактивных заданий.</w:t>
      </w:r>
    </w:p>
    <w:p w14:paraId="28866D06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>Предлагаю вам посмотреть видео по разработке ребусов и загадок.</w:t>
      </w:r>
    </w:p>
    <w:p w14:paraId="5B7FD2C6" w14:textId="0B9DD35F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Ссылка на видео – </w:t>
      </w:r>
      <w:hyperlink r:id="rId7" w:history="1">
        <w:r w:rsidRPr="00104C53">
          <w:rPr>
            <w:rStyle w:val="a7"/>
            <w:rFonts w:ascii="Times New Roman" w:eastAsia="Times New Roman" w:hAnsi="Times New Roman" w:cs="Times New Roman"/>
            <w:sz w:val="24"/>
            <w:szCs w:val="28"/>
          </w:rPr>
          <w:t>https://youtu.be/hN98hWsmFpk</w:t>
        </w:r>
      </w:hyperlink>
      <w:r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14:paraId="51C5D730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Интересный сайт, который позволяет нам сделать ребусы и </w:t>
      </w:r>
      <w:proofErr w:type="spellStart"/>
      <w:r w:rsidRPr="00F37DD3">
        <w:rPr>
          <w:rFonts w:ascii="Times New Roman" w:eastAsia="Times New Roman" w:hAnsi="Times New Roman" w:cs="Times New Roman"/>
          <w:sz w:val="24"/>
          <w:szCs w:val="28"/>
        </w:rPr>
        <w:t>квесты</w:t>
      </w:r>
      <w:proofErr w:type="spellEnd"/>
      <w:r w:rsidRPr="00F37DD3">
        <w:rPr>
          <w:rFonts w:ascii="Times New Roman" w:eastAsia="Times New Roman" w:hAnsi="Times New Roman" w:cs="Times New Roman"/>
          <w:sz w:val="24"/>
          <w:szCs w:val="28"/>
        </w:rPr>
        <w:t>. Называется данный сайт - КВЕСТОДЕЛ.</w:t>
      </w:r>
    </w:p>
    <w:p w14:paraId="16BF12BA" w14:textId="4C3F4176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Ссылка на видео - </w:t>
      </w:r>
      <w:hyperlink r:id="rId8" w:history="1">
        <w:r w:rsidRPr="00104C53">
          <w:rPr>
            <w:rStyle w:val="a7"/>
            <w:rFonts w:ascii="Times New Roman" w:eastAsia="Times New Roman" w:hAnsi="Times New Roman" w:cs="Times New Roman"/>
            <w:sz w:val="24"/>
            <w:szCs w:val="28"/>
          </w:rPr>
          <w:t>https://youtu.be/PMWku2c44TQ</w:t>
        </w:r>
      </w:hyperlink>
      <w:r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14:paraId="3B3E3686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Разработан КВЕСТ по технологии (5 класс) по учебнику </w:t>
      </w:r>
      <w:proofErr w:type="spellStart"/>
      <w:r w:rsidRPr="00F37DD3">
        <w:rPr>
          <w:rFonts w:ascii="Times New Roman" w:eastAsia="Times New Roman" w:hAnsi="Times New Roman" w:cs="Times New Roman"/>
          <w:sz w:val="24"/>
          <w:szCs w:val="28"/>
        </w:rPr>
        <w:t>В.М.Казакевича</w:t>
      </w:r>
      <w:proofErr w:type="spellEnd"/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, раздел «Технологии механической обработки материала». </w:t>
      </w:r>
    </w:p>
    <w:p w14:paraId="5CBE7B0F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>Предлагаю вам посмотреть видео по разработке КВЕСТА.</w:t>
      </w:r>
    </w:p>
    <w:p w14:paraId="6753B1C6" w14:textId="6E50F50C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Ссылка на видео - </w:t>
      </w:r>
      <w:hyperlink r:id="rId9" w:history="1">
        <w:r w:rsidRPr="00104C53">
          <w:rPr>
            <w:rStyle w:val="a7"/>
            <w:rFonts w:ascii="Times New Roman" w:eastAsia="Times New Roman" w:hAnsi="Times New Roman" w:cs="Times New Roman"/>
            <w:sz w:val="24"/>
            <w:szCs w:val="28"/>
          </w:rPr>
          <w:t>https://youtu.be/KiJCKKOTVDc</w:t>
        </w:r>
      </w:hyperlink>
      <w:r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</w:p>
    <w:p w14:paraId="10D7E2F5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>«Создать кроссворд» можно с помощью российского бесплатного онлайн - сервиса паблик кроссвордов. Бесплатное скачивание, без регистрации. Если хотите на постоянной основе делать кроссворды и редактировать их в дальнейшем, то надо зарегистрироваться.</w:t>
      </w:r>
    </w:p>
    <w:p w14:paraId="452A854E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>Предлагаю вам посмотреть видео по разработке кроссворда.</w:t>
      </w:r>
    </w:p>
    <w:p w14:paraId="0B48D2F0" w14:textId="3F3E6301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Ссылка на видео - </w:t>
      </w:r>
      <w:hyperlink r:id="rId10" w:history="1">
        <w:r w:rsidRPr="00104C53">
          <w:rPr>
            <w:rStyle w:val="a7"/>
            <w:rFonts w:ascii="Times New Roman" w:eastAsia="Times New Roman" w:hAnsi="Times New Roman" w:cs="Times New Roman"/>
            <w:sz w:val="24"/>
            <w:szCs w:val="28"/>
          </w:rPr>
          <w:t>https://youtu.be/OKGze2bJLNY</w:t>
        </w:r>
      </w:hyperlink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03D0ED40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>Онлайн – сервис по созданию наглядного материала называется «Создание грамота, дипломов, расписания уроков, визиток, портфолио ученика». Этот сервис – многофункциональный проект, созданный для вашего досуга, творчества, обучения и работы. Прое</w:t>
      </w:r>
      <w:proofErr w:type="gramStart"/>
      <w:r w:rsidRPr="00F37DD3">
        <w:rPr>
          <w:rFonts w:ascii="Times New Roman" w:eastAsia="Times New Roman" w:hAnsi="Times New Roman" w:cs="Times New Roman"/>
          <w:sz w:val="24"/>
          <w:szCs w:val="28"/>
        </w:rPr>
        <w:t>кт вкл</w:t>
      </w:r>
      <w:proofErr w:type="gramEnd"/>
      <w:r w:rsidRPr="00F37DD3">
        <w:rPr>
          <w:rFonts w:ascii="Times New Roman" w:eastAsia="Times New Roman" w:hAnsi="Times New Roman" w:cs="Times New Roman"/>
          <w:sz w:val="24"/>
          <w:szCs w:val="28"/>
        </w:rPr>
        <w:t>ючает в себя ряд графических редакторов для быстрого создания необходимого фото - документа в домашних условиях. Все они рассчитаны на печать на принтере. Работа в них осуществляется непосредственно через браузер. Все редакторы на сайте бесплатны.</w:t>
      </w:r>
    </w:p>
    <w:p w14:paraId="012A5C3D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>Предлагаю вам посмотреть видео по разработке грамоты.</w:t>
      </w:r>
    </w:p>
    <w:p w14:paraId="058988D0" w14:textId="2C2115A0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Ссылка на видео - </w:t>
      </w:r>
      <w:hyperlink r:id="rId11" w:history="1">
        <w:r w:rsidRPr="00104C53">
          <w:rPr>
            <w:rStyle w:val="a7"/>
            <w:rFonts w:ascii="Times New Roman" w:eastAsia="Times New Roman" w:hAnsi="Times New Roman" w:cs="Times New Roman"/>
            <w:sz w:val="24"/>
            <w:szCs w:val="28"/>
          </w:rPr>
          <w:t>https://youtu.be/8LW7Pt8y0EU</w:t>
        </w:r>
      </w:hyperlink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08523775" w14:textId="77777777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Итак, можно сделать вывод, что для успешной креативной деятельности необходимо развивать у </w:t>
      </w:r>
      <w:proofErr w:type="gramStart"/>
      <w:r w:rsidRPr="00F37DD3">
        <w:rPr>
          <w:rFonts w:ascii="Times New Roman" w:eastAsia="Times New Roman" w:hAnsi="Times New Roman" w:cs="Times New Roman"/>
          <w:sz w:val="24"/>
          <w:szCs w:val="28"/>
        </w:rPr>
        <w:t>обучающихся</w:t>
      </w:r>
      <w:proofErr w:type="gramEnd"/>
      <w:r w:rsidRPr="00F37DD3">
        <w:rPr>
          <w:rFonts w:ascii="Times New Roman" w:eastAsia="Times New Roman" w:hAnsi="Times New Roman" w:cs="Times New Roman"/>
          <w:sz w:val="24"/>
          <w:szCs w:val="28"/>
        </w:rPr>
        <w:t xml:space="preserve"> критическое мышление, навыки проектирования и умения решать проблемные задачи. При этом нужно учитывать, что креативная деятельность учащегося раскрывается по-разному в той или иной сфере деятельности, соответственно. Поэтому одной из задач учителя становится помощь учащемуся в поиске лучшей для него среды активности.</w:t>
      </w:r>
    </w:p>
    <w:p w14:paraId="3620AC78" w14:textId="3E0508F3" w:rsidR="00F37DD3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>На основании всего выше сказанного можно сделать вывод, что для успешного обучения креативной деятельности необходимо создавать креативную среду, которая способствует активизации воображения обучающихся и свободному продуцированию, а такж</w:t>
      </w:r>
      <w:r>
        <w:rPr>
          <w:rFonts w:ascii="Times New Roman" w:eastAsia="Times New Roman" w:hAnsi="Times New Roman" w:cs="Times New Roman"/>
          <w:sz w:val="24"/>
          <w:szCs w:val="28"/>
        </w:rPr>
        <w:t>е и выражению собственных идей.</w:t>
      </w:r>
    </w:p>
    <w:p w14:paraId="72BDDBFC" w14:textId="4542815C" w:rsidR="00460F46" w:rsidRPr="00F37DD3" w:rsidRDefault="00F37DD3" w:rsidP="00F37D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  <w:sectPr w:rsidR="00460F46" w:rsidRPr="00F37DD3" w:rsidSect="00460F46">
          <w:pgSz w:w="11900" w:h="16840"/>
          <w:pgMar w:top="284" w:right="397" w:bottom="284" w:left="397" w:header="0" w:footer="970" w:gutter="0"/>
          <w:cols w:space="720"/>
        </w:sectPr>
      </w:pPr>
      <w:r w:rsidRPr="00F37DD3">
        <w:rPr>
          <w:rFonts w:ascii="Times New Roman" w:eastAsia="Times New Roman" w:hAnsi="Times New Roman" w:cs="Times New Roman"/>
          <w:sz w:val="24"/>
          <w:szCs w:val="28"/>
        </w:rPr>
        <w:t>https://multiurok.ru/files/razvitiie-tvorchieskikh-sposobnostiei-uchashchi-30.html</w:t>
      </w:r>
    </w:p>
    <w:p w14:paraId="2283F9C5" w14:textId="77777777" w:rsidR="00330E3B" w:rsidRPr="00F37DD3" w:rsidRDefault="00330E3B" w:rsidP="00F37DD3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sectPr w:rsidR="00330E3B" w:rsidRPr="00F37DD3" w:rsidSect="00460F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270B"/>
    <w:multiLevelType w:val="hybridMultilevel"/>
    <w:tmpl w:val="38069194"/>
    <w:lvl w:ilvl="0" w:tplc="6D7A8484">
      <w:numFmt w:val="bullet"/>
      <w:lvlText w:val="-"/>
      <w:lvlJc w:val="left"/>
      <w:pPr>
        <w:ind w:left="224" w:hanging="708"/>
      </w:pPr>
      <w:rPr>
        <w:rFonts w:ascii="Trebuchet MS" w:eastAsia="Trebuchet MS" w:hAnsi="Trebuchet MS" w:cs="Trebuchet MS" w:hint="default"/>
        <w:w w:val="98"/>
        <w:sz w:val="28"/>
        <w:szCs w:val="28"/>
        <w:lang w:val="ru-RU" w:eastAsia="en-US" w:bidi="ar-SA"/>
      </w:rPr>
    </w:lvl>
    <w:lvl w:ilvl="1" w:tplc="288AA2F8">
      <w:numFmt w:val="bullet"/>
      <w:lvlText w:val="•"/>
      <w:lvlJc w:val="left"/>
      <w:pPr>
        <w:ind w:left="1182" w:hanging="708"/>
      </w:pPr>
      <w:rPr>
        <w:rFonts w:hint="default"/>
        <w:lang w:val="ru-RU" w:eastAsia="en-US" w:bidi="ar-SA"/>
      </w:rPr>
    </w:lvl>
    <w:lvl w:ilvl="2" w:tplc="B058C9A8">
      <w:numFmt w:val="bullet"/>
      <w:lvlText w:val="•"/>
      <w:lvlJc w:val="left"/>
      <w:pPr>
        <w:ind w:left="2144" w:hanging="708"/>
      </w:pPr>
      <w:rPr>
        <w:rFonts w:hint="default"/>
        <w:lang w:val="ru-RU" w:eastAsia="en-US" w:bidi="ar-SA"/>
      </w:rPr>
    </w:lvl>
    <w:lvl w:ilvl="3" w:tplc="F11AF98C">
      <w:numFmt w:val="bullet"/>
      <w:lvlText w:val="•"/>
      <w:lvlJc w:val="left"/>
      <w:pPr>
        <w:ind w:left="3106" w:hanging="708"/>
      </w:pPr>
      <w:rPr>
        <w:rFonts w:hint="default"/>
        <w:lang w:val="ru-RU" w:eastAsia="en-US" w:bidi="ar-SA"/>
      </w:rPr>
    </w:lvl>
    <w:lvl w:ilvl="4" w:tplc="10A8570E">
      <w:numFmt w:val="bullet"/>
      <w:lvlText w:val="•"/>
      <w:lvlJc w:val="left"/>
      <w:pPr>
        <w:ind w:left="4068" w:hanging="708"/>
      </w:pPr>
      <w:rPr>
        <w:rFonts w:hint="default"/>
        <w:lang w:val="ru-RU" w:eastAsia="en-US" w:bidi="ar-SA"/>
      </w:rPr>
    </w:lvl>
    <w:lvl w:ilvl="5" w:tplc="07E09144">
      <w:numFmt w:val="bullet"/>
      <w:lvlText w:val="•"/>
      <w:lvlJc w:val="left"/>
      <w:pPr>
        <w:ind w:left="5030" w:hanging="708"/>
      </w:pPr>
      <w:rPr>
        <w:rFonts w:hint="default"/>
        <w:lang w:val="ru-RU" w:eastAsia="en-US" w:bidi="ar-SA"/>
      </w:rPr>
    </w:lvl>
    <w:lvl w:ilvl="6" w:tplc="63D42AC2">
      <w:numFmt w:val="bullet"/>
      <w:lvlText w:val="•"/>
      <w:lvlJc w:val="left"/>
      <w:pPr>
        <w:ind w:left="5992" w:hanging="708"/>
      </w:pPr>
      <w:rPr>
        <w:rFonts w:hint="default"/>
        <w:lang w:val="ru-RU" w:eastAsia="en-US" w:bidi="ar-SA"/>
      </w:rPr>
    </w:lvl>
    <w:lvl w:ilvl="7" w:tplc="A4F01222">
      <w:numFmt w:val="bullet"/>
      <w:lvlText w:val="•"/>
      <w:lvlJc w:val="left"/>
      <w:pPr>
        <w:ind w:left="6954" w:hanging="708"/>
      </w:pPr>
      <w:rPr>
        <w:rFonts w:hint="default"/>
        <w:lang w:val="ru-RU" w:eastAsia="en-US" w:bidi="ar-SA"/>
      </w:rPr>
    </w:lvl>
    <w:lvl w:ilvl="8" w:tplc="F7FADF24">
      <w:numFmt w:val="bullet"/>
      <w:lvlText w:val="•"/>
      <w:lvlJc w:val="left"/>
      <w:pPr>
        <w:ind w:left="7916" w:hanging="708"/>
      </w:pPr>
      <w:rPr>
        <w:rFonts w:hint="default"/>
        <w:lang w:val="ru-RU" w:eastAsia="en-US" w:bidi="ar-SA"/>
      </w:rPr>
    </w:lvl>
  </w:abstractNum>
  <w:abstractNum w:abstractNumId="1">
    <w:nsid w:val="773B5D36"/>
    <w:multiLevelType w:val="hybridMultilevel"/>
    <w:tmpl w:val="35E8914E"/>
    <w:lvl w:ilvl="0" w:tplc="EE3892CA">
      <w:numFmt w:val="bullet"/>
      <w:lvlText w:val="-"/>
      <w:lvlJc w:val="left"/>
      <w:pPr>
        <w:ind w:left="224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34CD64">
      <w:numFmt w:val="bullet"/>
      <w:lvlText w:val="•"/>
      <w:lvlJc w:val="left"/>
      <w:pPr>
        <w:ind w:left="1182" w:hanging="708"/>
      </w:pPr>
      <w:rPr>
        <w:rFonts w:hint="default"/>
        <w:lang w:val="ru-RU" w:eastAsia="en-US" w:bidi="ar-SA"/>
      </w:rPr>
    </w:lvl>
    <w:lvl w:ilvl="2" w:tplc="F29E356E">
      <w:numFmt w:val="bullet"/>
      <w:lvlText w:val="•"/>
      <w:lvlJc w:val="left"/>
      <w:pPr>
        <w:ind w:left="2144" w:hanging="708"/>
      </w:pPr>
      <w:rPr>
        <w:rFonts w:hint="default"/>
        <w:lang w:val="ru-RU" w:eastAsia="en-US" w:bidi="ar-SA"/>
      </w:rPr>
    </w:lvl>
    <w:lvl w:ilvl="3" w:tplc="40346E0E">
      <w:numFmt w:val="bullet"/>
      <w:lvlText w:val="•"/>
      <w:lvlJc w:val="left"/>
      <w:pPr>
        <w:ind w:left="3106" w:hanging="708"/>
      </w:pPr>
      <w:rPr>
        <w:rFonts w:hint="default"/>
        <w:lang w:val="ru-RU" w:eastAsia="en-US" w:bidi="ar-SA"/>
      </w:rPr>
    </w:lvl>
    <w:lvl w:ilvl="4" w:tplc="74DA5B92">
      <w:numFmt w:val="bullet"/>
      <w:lvlText w:val="•"/>
      <w:lvlJc w:val="left"/>
      <w:pPr>
        <w:ind w:left="4068" w:hanging="708"/>
      </w:pPr>
      <w:rPr>
        <w:rFonts w:hint="default"/>
        <w:lang w:val="ru-RU" w:eastAsia="en-US" w:bidi="ar-SA"/>
      </w:rPr>
    </w:lvl>
    <w:lvl w:ilvl="5" w:tplc="560EEC98">
      <w:numFmt w:val="bullet"/>
      <w:lvlText w:val="•"/>
      <w:lvlJc w:val="left"/>
      <w:pPr>
        <w:ind w:left="5030" w:hanging="708"/>
      </w:pPr>
      <w:rPr>
        <w:rFonts w:hint="default"/>
        <w:lang w:val="ru-RU" w:eastAsia="en-US" w:bidi="ar-SA"/>
      </w:rPr>
    </w:lvl>
    <w:lvl w:ilvl="6" w:tplc="013A7EE4">
      <w:numFmt w:val="bullet"/>
      <w:lvlText w:val="•"/>
      <w:lvlJc w:val="left"/>
      <w:pPr>
        <w:ind w:left="5992" w:hanging="708"/>
      </w:pPr>
      <w:rPr>
        <w:rFonts w:hint="default"/>
        <w:lang w:val="ru-RU" w:eastAsia="en-US" w:bidi="ar-SA"/>
      </w:rPr>
    </w:lvl>
    <w:lvl w:ilvl="7" w:tplc="7236E4DC">
      <w:numFmt w:val="bullet"/>
      <w:lvlText w:val="•"/>
      <w:lvlJc w:val="left"/>
      <w:pPr>
        <w:ind w:left="6954" w:hanging="708"/>
      </w:pPr>
      <w:rPr>
        <w:rFonts w:hint="default"/>
        <w:lang w:val="ru-RU" w:eastAsia="en-US" w:bidi="ar-SA"/>
      </w:rPr>
    </w:lvl>
    <w:lvl w:ilvl="8" w:tplc="8E1EC0C8">
      <w:numFmt w:val="bullet"/>
      <w:lvlText w:val="•"/>
      <w:lvlJc w:val="left"/>
      <w:pPr>
        <w:ind w:left="7916" w:hanging="708"/>
      </w:pPr>
      <w:rPr>
        <w:rFonts w:hint="default"/>
        <w:lang w:val="ru-RU" w:eastAsia="en-US" w:bidi="ar-SA"/>
      </w:rPr>
    </w:lvl>
  </w:abstractNum>
  <w:abstractNum w:abstractNumId="2">
    <w:nsid w:val="79B861A0"/>
    <w:multiLevelType w:val="hybridMultilevel"/>
    <w:tmpl w:val="E4788530"/>
    <w:lvl w:ilvl="0" w:tplc="1888675A">
      <w:start w:val="1"/>
      <w:numFmt w:val="decimal"/>
      <w:lvlText w:val="%1."/>
      <w:lvlJc w:val="left"/>
      <w:pPr>
        <w:ind w:left="224" w:hanging="4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60F9BA">
      <w:numFmt w:val="bullet"/>
      <w:lvlText w:val="•"/>
      <w:lvlJc w:val="left"/>
      <w:pPr>
        <w:ind w:left="1182" w:hanging="404"/>
      </w:pPr>
      <w:rPr>
        <w:rFonts w:hint="default"/>
        <w:lang w:val="ru-RU" w:eastAsia="en-US" w:bidi="ar-SA"/>
      </w:rPr>
    </w:lvl>
    <w:lvl w:ilvl="2" w:tplc="142ACF2A">
      <w:numFmt w:val="bullet"/>
      <w:lvlText w:val="•"/>
      <w:lvlJc w:val="left"/>
      <w:pPr>
        <w:ind w:left="2144" w:hanging="404"/>
      </w:pPr>
      <w:rPr>
        <w:rFonts w:hint="default"/>
        <w:lang w:val="ru-RU" w:eastAsia="en-US" w:bidi="ar-SA"/>
      </w:rPr>
    </w:lvl>
    <w:lvl w:ilvl="3" w:tplc="2F2E3F22">
      <w:numFmt w:val="bullet"/>
      <w:lvlText w:val="•"/>
      <w:lvlJc w:val="left"/>
      <w:pPr>
        <w:ind w:left="3106" w:hanging="404"/>
      </w:pPr>
      <w:rPr>
        <w:rFonts w:hint="default"/>
        <w:lang w:val="ru-RU" w:eastAsia="en-US" w:bidi="ar-SA"/>
      </w:rPr>
    </w:lvl>
    <w:lvl w:ilvl="4" w:tplc="7C5070D0">
      <w:numFmt w:val="bullet"/>
      <w:lvlText w:val="•"/>
      <w:lvlJc w:val="left"/>
      <w:pPr>
        <w:ind w:left="4068" w:hanging="404"/>
      </w:pPr>
      <w:rPr>
        <w:rFonts w:hint="default"/>
        <w:lang w:val="ru-RU" w:eastAsia="en-US" w:bidi="ar-SA"/>
      </w:rPr>
    </w:lvl>
    <w:lvl w:ilvl="5" w:tplc="55783068">
      <w:numFmt w:val="bullet"/>
      <w:lvlText w:val="•"/>
      <w:lvlJc w:val="left"/>
      <w:pPr>
        <w:ind w:left="5030" w:hanging="404"/>
      </w:pPr>
      <w:rPr>
        <w:rFonts w:hint="default"/>
        <w:lang w:val="ru-RU" w:eastAsia="en-US" w:bidi="ar-SA"/>
      </w:rPr>
    </w:lvl>
    <w:lvl w:ilvl="6" w:tplc="6E36A52E">
      <w:numFmt w:val="bullet"/>
      <w:lvlText w:val="•"/>
      <w:lvlJc w:val="left"/>
      <w:pPr>
        <w:ind w:left="5992" w:hanging="404"/>
      </w:pPr>
      <w:rPr>
        <w:rFonts w:hint="default"/>
        <w:lang w:val="ru-RU" w:eastAsia="en-US" w:bidi="ar-SA"/>
      </w:rPr>
    </w:lvl>
    <w:lvl w:ilvl="7" w:tplc="536E0F8C">
      <w:numFmt w:val="bullet"/>
      <w:lvlText w:val="•"/>
      <w:lvlJc w:val="left"/>
      <w:pPr>
        <w:ind w:left="6954" w:hanging="404"/>
      </w:pPr>
      <w:rPr>
        <w:rFonts w:hint="default"/>
        <w:lang w:val="ru-RU" w:eastAsia="en-US" w:bidi="ar-SA"/>
      </w:rPr>
    </w:lvl>
    <w:lvl w:ilvl="8" w:tplc="BBFAFA5E">
      <w:numFmt w:val="bullet"/>
      <w:lvlText w:val="•"/>
      <w:lvlJc w:val="left"/>
      <w:pPr>
        <w:ind w:left="7916" w:hanging="40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28"/>
    <w:rsid w:val="00023CF8"/>
    <w:rsid w:val="000610C7"/>
    <w:rsid w:val="00063D3A"/>
    <w:rsid w:val="000801BC"/>
    <w:rsid w:val="00111028"/>
    <w:rsid w:val="002F41B4"/>
    <w:rsid w:val="00330E3B"/>
    <w:rsid w:val="00460F46"/>
    <w:rsid w:val="007D32D0"/>
    <w:rsid w:val="007D4F55"/>
    <w:rsid w:val="00B31005"/>
    <w:rsid w:val="00B45B51"/>
    <w:rsid w:val="00D245C1"/>
    <w:rsid w:val="00D50252"/>
    <w:rsid w:val="00E410BA"/>
    <w:rsid w:val="00E60F0A"/>
    <w:rsid w:val="00E757DB"/>
    <w:rsid w:val="00F3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C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46"/>
  </w:style>
  <w:style w:type="paragraph" w:styleId="1">
    <w:name w:val="heading 1"/>
    <w:basedOn w:val="a"/>
    <w:next w:val="a"/>
    <w:link w:val="10"/>
    <w:uiPriority w:val="9"/>
    <w:qFormat/>
    <w:rsid w:val="00063D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60F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60F46"/>
  </w:style>
  <w:style w:type="table" w:customStyle="1" w:styleId="TableNormal">
    <w:name w:val="Table Normal"/>
    <w:uiPriority w:val="2"/>
    <w:semiHidden/>
    <w:unhideWhenUsed/>
    <w:qFormat/>
    <w:rsid w:val="00460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460F46"/>
    <w:pPr>
      <w:widowControl w:val="0"/>
      <w:autoSpaceDE w:val="0"/>
      <w:autoSpaceDN w:val="0"/>
      <w:spacing w:after="0" w:line="240" w:lineRule="auto"/>
      <w:ind w:left="224" w:firstLine="708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46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63D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D245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45C1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B3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46"/>
  </w:style>
  <w:style w:type="paragraph" w:styleId="1">
    <w:name w:val="heading 1"/>
    <w:basedOn w:val="a"/>
    <w:next w:val="a"/>
    <w:link w:val="10"/>
    <w:uiPriority w:val="9"/>
    <w:qFormat/>
    <w:rsid w:val="00063D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60F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60F46"/>
  </w:style>
  <w:style w:type="table" w:customStyle="1" w:styleId="TableNormal">
    <w:name w:val="Table Normal"/>
    <w:uiPriority w:val="2"/>
    <w:semiHidden/>
    <w:unhideWhenUsed/>
    <w:qFormat/>
    <w:rsid w:val="00460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460F46"/>
    <w:pPr>
      <w:widowControl w:val="0"/>
      <w:autoSpaceDE w:val="0"/>
      <w:autoSpaceDN w:val="0"/>
      <w:spacing w:after="0" w:line="240" w:lineRule="auto"/>
      <w:ind w:left="224" w:firstLine="708"/>
      <w:jc w:val="both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46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63D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D245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245C1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B31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MWku2c44T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hN98hWsmFp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7q7ubayw7c" TargetMode="External"/><Relationship Id="rId11" Type="http://schemas.openxmlformats.org/officeDocument/2006/relationships/hyperlink" Target="https://youtu.be/8LW7Pt8y0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OKGze2bJLN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iJCKKOTV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G5</cp:lastModifiedBy>
  <cp:revision>14</cp:revision>
  <dcterms:created xsi:type="dcterms:W3CDTF">2022-10-10T21:39:00Z</dcterms:created>
  <dcterms:modified xsi:type="dcterms:W3CDTF">2023-11-30T20:19:00Z</dcterms:modified>
</cp:coreProperties>
</file>