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9" w:rsidRDefault="006524D9" w:rsidP="006524D9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</w:pPr>
      <w:r w:rsidRPr="006524D9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>Андронова Е.А. (г.</w:t>
      </w:r>
      <w:r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 </w:t>
      </w:r>
      <w:r w:rsidRPr="006524D9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>Куйбышев)</w:t>
      </w:r>
    </w:p>
    <w:p w:rsidR="006524D9" w:rsidRPr="006524D9" w:rsidRDefault="006524D9" w:rsidP="006524D9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</w:pPr>
    </w:p>
    <w:p w:rsidR="00362105" w:rsidRDefault="00362105" w:rsidP="00E16776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6524D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НЕТРАДИЦИОННЫЕ ФОРМЫ </w:t>
      </w:r>
      <w:r w:rsidR="00095E10" w:rsidRPr="006524D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И МЕТОДЫ В ОБУЧЕНИИ ДЕТЕЙ С </w:t>
      </w:r>
      <w:r w:rsidRPr="006524D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ЗПР</w:t>
      </w:r>
    </w:p>
    <w:p w:rsidR="006524D9" w:rsidRDefault="006524D9" w:rsidP="00E435CA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0311FF" w:rsidRPr="00E16776" w:rsidRDefault="006524D9" w:rsidP="000311F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E16776">
        <w:rPr>
          <w:rFonts w:ascii="Times New Roman" w:eastAsia="Times New Roman" w:hAnsi="Times New Roman" w:cs="Times New Roman"/>
          <w:b/>
          <w:bCs/>
          <w:i/>
          <w:color w:val="2C2D2E"/>
          <w:sz w:val="24"/>
          <w:szCs w:val="24"/>
          <w:lang w:eastAsia="ru-RU"/>
        </w:rPr>
        <w:t>Аннотация.</w:t>
      </w:r>
      <w:r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 В данной статье рассматривается проблема</w:t>
      </w:r>
      <w:r w:rsidR="005C7365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 привлечения внимания, </w:t>
      </w:r>
      <w:r w:rsidR="000311FF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развития устойчивости </w:t>
      </w:r>
      <w:r w:rsidR="005C7365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интереса к обучению ребенка с задержкой психического развития. </w:t>
      </w:r>
      <w:r w:rsidR="000311FF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>Автор статьи утверждает, что использование учителем в своей работе нет</w:t>
      </w:r>
      <w:r w:rsidR="00E16776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>радиционных форм и методов может</w:t>
      </w:r>
      <w:r w:rsidR="000311FF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 способствовать решению этой проблемы. </w:t>
      </w:r>
      <w:r w:rsidR="00E16776" w:rsidRPr="00E16776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>Характеризует эти формы и методы, н</w:t>
      </w:r>
      <w:r w:rsidR="005C7365" w:rsidRPr="00E1677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о в тоже время, автор</w:t>
      </w:r>
      <w:r w:rsidR="000311FF" w:rsidRPr="00E1677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утверждает, </w:t>
      </w:r>
      <w:r w:rsidR="005C7365" w:rsidRPr="00E1677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</w:t>
      </w:r>
      <w:r w:rsidR="005C7365" w:rsidRPr="00E1677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что каждый ребенок уникален и может иметь свой подход к обучению.</w:t>
      </w:r>
    </w:p>
    <w:p w:rsidR="006524D9" w:rsidRPr="00E16776" w:rsidRDefault="006524D9" w:rsidP="00E16776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</w:p>
    <w:p w:rsidR="006524D9" w:rsidRPr="00E16776" w:rsidRDefault="006524D9" w:rsidP="00E435CA">
      <w:pPr>
        <w:spacing w:after="0" w:line="36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2C2D2E"/>
          <w:sz w:val="24"/>
          <w:szCs w:val="24"/>
          <w:lang w:eastAsia="ru-RU"/>
        </w:rPr>
        <w:t>Ключевые слова:</w:t>
      </w:r>
      <w:r w:rsidR="00E16776">
        <w:rPr>
          <w:rFonts w:ascii="Times New Roman" w:eastAsia="Times New Roman" w:hAnsi="Times New Roman" w:cs="Times New Roman"/>
          <w:b/>
          <w:bCs/>
          <w:i/>
          <w:color w:val="2C2D2E"/>
          <w:sz w:val="24"/>
          <w:szCs w:val="24"/>
          <w:lang w:eastAsia="ru-RU"/>
        </w:rPr>
        <w:t xml:space="preserve"> </w:t>
      </w:r>
      <w:r w:rsidR="00E16776" w:rsidRPr="00D53A85">
        <w:rPr>
          <w:rFonts w:ascii="Times New Roman" w:eastAsia="Times New Roman" w:hAnsi="Times New Roman" w:cs="Times New Roman"/>
          <w:bCs/>
          <w:i/>
          <w:color w:val="2C2D2E"/>
          <w:sz w:val="24"/>
          <w:szCs w:val="24"/>
          <w:lang w:eastAsia="ru-RU"/>
        </w:rPr>
        <w:t xml:space="preserve">задержка психического развития (ЗПР), индивидуальный подход, ролевые игры, визуальный материал, интерактивные технологии, мультисенсорное обучение, </w:t>
      </w:r>
      <w:proofErr w:type="spellStart"/>
      <w:r w:rsidR="00E16776" w:rsidRPr="00D53A8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коллаборативное</w:t>
      </w:r>
      <w:proofErr w:type="spellEnd"/>
      <w:r w:rsidR="00E16776" w:rsidRPr="00D53A8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обучение</w:t>
      </w:r>
      <w:r w:rsidR="00D53A85" w:rsidRPr="00D53A8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, интеграция, адаптация</w:t>
      </w:r>
      <w:r w:rsidR="00D53A8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E16776" w:rsidRPr="006524D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proofErr w:type="gramEnd"/>
    </w:p>
    <w:p w:rsidR="00362105" w:rsidRDefault="00362105" w:rsidP="00E435CA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362105" w:rsidRPr="00B76E3D" w:rsidRDefault="00E16776" w:rsidP="006524D9">
      <w:pPr>
        <w:jc w:val="both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24D9" w:rsidRPr="00B76E3D">
        <w:rPr>
          <w:rFonts w:ascii="Times New Roman" w:hAnsi="Times New Roman" w:cs="Times New Roman"/>
          <w:sz w:val="24"/>
          <w:szCs w:val="24"/>
        </w:rPr>
        <w:t xml:space="preserve">Обучение детей с задержкой </w:t>
      </w:r>
      <w:r w:rsidR="00362105" w:rsidRPr="00B76E3D">
        <w:rPr>
          <w:rFonts w:ascii="Times New Roman" w:hAnsi="Times New Roman" w:cs="Times New Roman"/>
          <w:sz w:val="24"/>
          <w:szCs w:val="24"/>
        </w:rPr>
        <w:t xml:space="preserve"> психического развития (ЗПР) является сложной и ответственной задачей для учителей начальных классов.</w:t>
      </w:r>
      <w:r w:rsidR="006524D9" w:rsidRPr="00B76E3D"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="00362105" w:rsidRPr="00B76E3D">
        <w:rPr>
          <w:rFonts w:ascii="Times New Roman" w:hAnsi="Times New Roman" w:cs="Times New Roman"/>
          <w:sz w:val="24"/>
          <w:szCs w:val="24"/>
        </w:rPr>
        <w:t xml:space="preserve"> </w:t>
      </w:r>
      <w:r w:rsidR="006524D9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24D9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создать стимулирующую и поддерживающую обстановку для этих детей, чтобы максимально развить их</w:t>
      </w:r>
      <w:r w:rsidR="006524D9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потенциал, поэтому </w:t>
      </w:r>
      <w:r w:rsidR="006524D9" w:rsidRPr="00B76E3D">
        <w:rPr>
          <w:rFonts w:ascii="Times New Roman" w:hAnsi="Times New Roman" w:cs="Times New Roman"/>
          <w:sz w:val="24"/>
          <w:szCs w:val="24"/>
        </w:rPr>
        <w:t>т</w:t>
      </w:r>
      <w:r w:rsidR="00362105" w:rsidRPr="00B76E3D">
        <w:rPr>
          <w:rFonts w:ascii="Times New Roman" w:hAnsi="Times New Roman" w:cs="Times New Roman"/>
          <w:sz w:val="24"/>
          <w:szCs w:val="24"/>
        </w:rPr>
        <w:t>радиционные подходы, основанные на стандартной программе обучения, не всегда эфф</w:t>
      </w:r>
      <w:r w:rsidR="006524D9" w:rsidRPr="00B76E3D">
        <w:rPr>
          <w:rFonts w:ascii="Times New Roman" w:hAnsi="Times New Roman" w:cs="Times New Roman"/>
          <w:sz w:val="24"/>
          <w:szCs w:val="24"/>
        </w:rPr>
        <w:t xml:space="preserve">ективны для детей с ЗПР. Возникает </w:t>
      </w:r>
      <w:r w:rsidR="00362105" w:rsidRPr="00B76E3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6524D9" w:rsidRPr="00B76E3D">
        <w:rPr>
          <w:rFonts w:ascii="Times New Roman" w:hAnsi="Times New Roman" w:cs="Times New Roman"/>
          <w:sz w:val="24"/>
          <w:szCs w:val="24"/>
        </w:rPr>
        <w:t xml:space="preserve">сть </w:t>
      </w:r>
      <w:r w:rsidR="00362105" w:rsidRPr="00B76E3D">
        <w:rPr>
          <w:rFonts w:ascii="Times New Roman" w:hAnsi="Times New Roman" w:cs="Times New Roman"/>
          <w:sz w:val="24"/>
          <w:szCs w:val="24"/>
        </w:rPr>
        <w:t xml:space="preserve"> искать альтернативные формы и методы, которые бы максимально учитывали их индивидуальные потребности.</w:t>
      </w:r>
    </w:p>
    <w:p w:rsidR="009D5839" w:rsidRPr="00B76E3D" w:rsidRDefault="009D5839" w:rsidP="006524D9">
      <w:pPr>
        <w:jc w:val="both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дополнительные нетрадиционные методы, которые могут быть эффективными, включают:</w:t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3A85" w:rsidRPr="00B76E3D" w:rsidRDefault="00B76E3D" w:rsidP="00D53A8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подход</w:t>
      </w:r>
    </w:p>
    <w:p w:rsidR="00095E10" w:rsidRPr="00B76E3D" w:rsidRDefault="00095E10" w:rsidP="00D53A8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с ЗПР уникален, поэтому важно разработать индивидуальный образовательный план, учитывающий его потребности, интересы и способности. Такой подход позволит предоставить поддержку наиболее эффективным образом, адаптировать материалы и использовать методы, которые наиболее соответствуют особенностям каждого ребенка.</w:t>
      </w:r>
    </w:p>
    <w:p w:rsidR="00D53A85" w:rsidRPr="00B76E3D" w:rsidRDefault="009D5839" w:rsidP="006524D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3D"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методы обучения</w:t>
      </w:r>
    </w:p>
    <w:p w:rsidR="009D5839" w:rsidRPr="00B76E3D" w:rsidRDefault="009D5839" w:rsidP="006524D9">
      <w:pPr>
        <w:jc w:val="both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игр в уроки помогает привлечь внимание детей и сделать обучение более интересным и эффективным. Можно использовать различные обучающие игры, планировать игровые задания, направленные на развитие на</w:t>
      </w:r>
      <w:r w:rsidR="00D53A85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выков, необходимых для учебы.</w:t>
      </w:r>
      <w:r w:rsidR="00D53A85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могут помочь детям с ЗПР лучше понять и справиться с социальными ситуациями. Это также способствует развитию коммуникативных навыков и воображения.</w:t>
      </w:r>
    </w:p>
    <w:p w:rsidR="00D53A85" w:rsidRPr="00B76E3D" w:rsidRDefault="009D5839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</w:t>
      </w:r>
      <w:r w:rsidR="00B76E3D"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льзование визуальных материалов</w:t>
      </w:r>
    </w:p>
    <w:p w:rsidR="009D5839" w:rsidRPr="00B76E3D" w:rsidRDefault="009D5839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ЗПР визуальные материалы могут быть особенно полезными. Использование диаграмм, схем, картинок и других визуальных средств позволяет детям лучше воспринимать информацию и развивать свои умственные способности.</w:t>
      </w:r>
    </w:p>
    <w:p w:rsidR="00095E10" w:rsidRPr="00B76E3D" w:rsidRDefault="00095E10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85" w:rsidRPr="00B76E3D" w:rsidRDefault="00095E10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</w:t>
      </w:r>
      <w:r w:rsidR="00E16776"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интерактивных</w:t>
      </w:r>
      <w:r w:rsidR="00B76E3D"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технологий</w:t>
      </w:r>
    </w:p>
    <w:p w:rsidR="009D5839" w:rsidRPr="00B76E3D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такие как компьютеры, планшеты и специальные программы, могут быть отличным инструментом для обучения детей с ЗПР. Многие программы предлагают интерактивные задания, адаптированные под уровень и потребности каждого ребенка. Такие технологии могут помочь развить навыки чтения, письма, математики и других предметов.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3A85" w:rsidRPr="00B76E3D" w:rsidRDefault="00B76E3D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Мультисенсорное обучение</w:t>
      </w:r>
    </w:p>
    <w:p w:rsidR="00095E10" w:rsidRPr="00B76E3D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сенсорных стимулов, таких как </w:t>
      </w:r>
      <w:proofErr w:type="gramStart"/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</w:t>
      </w:r>
      <w:proofErr w:type="gramEnd"/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 и тактильные, может помочь детям с ЗПР лучше усваивать информацию. Например, использование рисунков, музыки и </w:t>
      </w:r>
      <w:proofErr w:type="spellStart"/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дотрагивания</w:t>
      </w:r>
      <w:proofErr w:type="spellEnd"/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различных текстур или предметов может улучшить процесс обучения и усвоение материала.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3A85" w:rsidRPr="00B76E3D" w:rsidRDefault="00B76E3D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Коллаборативное</w:t>
      </w:r>
      <w:proofErr w:type="spellEnd"/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обучение</w:t>
      </w:r>
    </w:p>
    <w:p w:rsidR="00D53A85" w:rsidRPr="00B76E3D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и взаимодействие с другими детьми могут сыграть важную роль в образовании детей с ЗПР. Работа в парах или небольших группах позволяет им развивать социальные навыки, учиться от других и взаимно поддерживать друг друга в процессе обучения.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E3D"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Интеграция и адаптация</w:t>
      </w:r>
    </w:p>
    <w:p w:rsidR="00095E10" w:rsidRPr="00B76E3D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внедрять и адаптировать нетрадиционные методы обучения в существующие программы и учебные планы для детей с ЗПР. Это позволит им получить доступ к образованию наравне со своими сверстниками и развивать свой потенциал.</w:t>
      </w:r>
    </w:p>
    <w:p w:rsidR="00095E10" w:rsidRPr="00B76E3D" w:rsidRDefault="00095E10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85" w:rsidRPr="00B76E3D" w:rsidRDefault="00B76E3D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Искусство и творчество</w:t>
      </w:r>
    </w:p>
    <w:p w:rsidR="00CA79A0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искусством, музыкой, танцами или драмой может стимулировать творческое мышление и самовыражение детей с ЗПР. Такие виды искусства развивают воображение, моторику и способность к выражению своих эмоций.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3A85" w:rsidRPr="00B76E3D" w:rsidRDefault="00B76E3D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Партнерство с родителями</w:t>
      </w:r>
    </w:p>
    <w:p w:rsidR="00D53A85" w:rsidRPr="00B76E3D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образовательный процесс является ключевым для успешного обучения детей с ЗПР. Регулярное общение с родителями, обмен информацией </w:t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прогрессе ребенка и совместной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</w:t>
      </w: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помогут создать эффективную и поддерживающую среду как вне, так и внутри школы.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E3D" w:rsidRPr="00B76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Непрерывная оценка и адаптация</w:t>
      </w:r>
    </w:p>
    <w:p w:rsidR="0029620F" w:rsidRPr="00B76E3D" w:rsidRDefault="00D53A85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оценка и переоценка прогресса ребенка позволяет адаптировать образовательный план и методы обучения для достижения наилучших результатов. Гибкость и открытость к изменениям помогут </w:t>
      </w:r>
      <w:proofErr w:type="gramStart"/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proofErr w:type="gramEnd"/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расти каждому ребенку в соответствии с его потребностями.</w:t>
      </w:r>
    </w:p>
    <w:p w:rsidR="00095E10" w:rsidRPr="00B76E3D" w:rsidRDefault="00B76E3D" w:rsidP="006524D9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придерживаться четкого структурирования</w:t>
      </w:r>
      <w:r w:rsidR="0029620F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заданий и дневного расписания.</w:t>
      </w:r>
      <w:r w:rsidR="0029620F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620F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стоит учесть, что по мере роста и развития ребенка, его способности и потребности могут меняться. Поэтому важно постоянно оценивать и переоценивать прогресс, обсуждать его с ребенком и его родителями, и адаптироват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методы обучения со временем.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20F" w:rsidRPr="00B76E3D" w:rsidRDefault="00B76E3D" w:rsidP="0029620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помнить, что нетрадиционные формы и методы обучения не являются панацеей для в</w:t>
      </w:r>
      <w:r w:rsidR="00CA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детей с ЗПР. </w:t>
      </w:r>
      <w:r w:rsidR="00095E10"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их использование может помочь создать подходящую среду и дать возможность каждому ребенку развиваться в своем темпе и с достаточной мотивацией. </w:t>
      </w:r>
    </w:p>
    <w:p w:rsidR="0029620F" w:rsidRPr="00B76E3D" w:rsidRDefault="0029620F" w:rsidP="0029620F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095E10" w:rsidRPr="00B76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hAnsi="Times New Roman" w:cs="Times New Roman"/>
          <w:sz w:val="24"/>
          <w:szCs w:val="24"/>
        </w:rPr>
        <w:t>Агеева И.А. Обучение с увлечением. - М.: Лайда, 1995.</w:t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76E3D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B76E3D">
        <w:rPr>
          <w:rFonts w:ascii="Times New Roman" w:hAnsi="Times New Roman" w:cs="Times New Roman"/>
          <w:sz w:val="24"/>
          <w:szCs w:val="24"/>
        </w:rPr>
        <w:t xml:space="preserve"> "Обучение сюжетно-ролевой игре детей с проблемами интеллектуального развития". Санкт-Петербург. 2001</w:t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hAnsi="Times New Roman" w:cs="Times New Roman"/>
          <w:sz w:val="24"/>
          <w:szCs w:val="24"/>
        </w:rPr>
        <w:t xml:space="preserve">Васильева Н.Н., </w:t>
      </w:r>
      <w:proofErr w:type="spellStart"/>
      <w:r w:rsidRPr="00B76E3D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B76E3D">
        <w:rPr>
          <w:rFonts w:ascii="Times New Roman" w:hAnsi="Times New Roman" w:cs="Times New Roman"/>
          <w:sz w:val="24"/>
          <w:szCs w:val="24"/>
        </w:rPr>
        <w:t xml:space="preserve"> Н. В. Развивающие игры для дошкольников. - Ярославль, Академия развития, 1996.</w:t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76E3D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76E3D">
        <w:rPr>
          <w:rFonts w:ascii="Times New Roman" w:hAnsi="Times New Roman" w:cs="Times New Roman"/>
          <w:sz w:val="24"/>
          <w:szCs w:val="24"/>
        </w:rPr>
        <w:t xml:space="preserve"> Л.А. и др. Игры и упражнения по развитию умственных способностей у детей дошкольного возраста. - М., 1989.</w:t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hAnsi="Times New Roman" w:cs="Times New Roman"/>
          <w:sz w:val="24"/>
          <w:szCs w:val="24"/>
        </w:rPr>
        <w:t>Власова Т.А., Певзнер М.С. О детях с отклонениями в развитии</w:t>
      </w:r>
      <w:proofErr w:type="gramStart"/>
      <w:r w:rsidRPr="00B76E3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76E3D">
        <w:rPr>
          <w:rFonts w:ascii="Times New Roman" w:hAnsi="Times New Roman" w:cs="Times New Roman"/>
          <w:sz w:val="24"/>
          <w:szCs w:val="24"/>
        </w:rPr>
        <w:t>М., 1973.</w:t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6E3D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B76E3D">
        <w:rPr>
          <w:rFonts w:ascii="Times New Roman" w:hAnsi="Times New Roman" w:cs="Times New Roman"/>
          <w:sz w:val="24"/>
          <w:szCs w:val="24"/>
        </w:rPr>
        <w:t xml:space="preserve"> С.Д., Боровик О.В. Развитие ребенка - в ваших руках. - М., Новая школа, 2000.</w:t>
      </w:r>
    </w:p>
    <w:p w:rsidR="007205F4" w:rsidRPr="00B76E3D" w:rsidRDefault="00B76E3D" w:rsidP="007205F4">
      <w:pPr>
        <w:pStyle w:val="a3"/>
      </w:pPr>
      <w:r w:rsidRPr="00B76E3D">
        <w:t>И</w:t>
      </w:r>
      <w:r w:rsidR="007205F4" w:rsidRPr="00B76E3D">
        <w:t>гры и занятия с детьми раннего возраста, имеющими отклонения в психическом развитии</w:t>
      </w:r>
      <w:proofErr w:type="gramStart"/>
      <w:r w:rsidR="007205F4" w:rsidRPr="00B76E3D">
        <w:t xml:space="preserve"> / П</w:t>
      </w:r>
      <w:proofErr w:type="gramEnd"/>
      <w:r w:rsidR="007205F4" w:rsidRPr="00B76E3D">
        <w:t xml:space="preserve">од ред. Е.А. </w:t>
      </w:r>
      <w:proofErr w:type="spellStart"/>
      <w:r w:rsidR="007205F4" w:rsidRPr="00B76E3D">
        <w:t>Стребелевой</w:t>
      </w:r>
      <w:proofErr w:type="spellEnd"/>
      <w:r w:rsidR="007205F4" w:rsidRPr="00B76E3D">
        <w:t>, Г.А. Мишиной. - М.: Полиграф сервис, 2002.</w:t>
      </w:r>
    </w:p>
    <w:p w:rsidR="007205F4" w:rsidRPr="00B76E3D" w:rsidRDefault="007205F4" w:rsidP="007205F4">
      <w:pPr>
        <w:pStyle w:val="a3"/>
      </w:pPr>
      <w:r w:rsidRPr="00B76E3D">
        <w:lastRenderedPageBreak/>
        <w:t>Игры и упражнения по развитию умственных способностей у детей дошкольного возраста</w:t>
      </w:r>
      <w:proofErr w:type="gramStart"/>
      <w:r w:rsidRPr="00B76E3D">
        <w:t xml:space="preserve"> / С</w:t>
      </w:r>
      <w:proofErr w:type="gramEnd"/>
      <w:r w:rsidRPr="00B76E3D">
        <w:t xml:space="preserve">ост. Л.А. </w:t>
      </w:r>
      <w:proofErr w:type="spellStart"/>
      <w:r w:rsidRPr="00B76E3D">
        <w:t>Венгер</w:t>
      </w:r>
      <w:proofErr w:type="spellEnd"/>
      <w:r w:rsidRPr="00B76E3D">
        <w:t>, О.М. Дьяченко. - М.: Просвещение, 1989.</w:t>
      </w: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F4" w:rsidRPr="00B76E3D" w:rsidRDefault="007205F4" w:rsidP="007205F4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0F" w:rsidRPr="00B76E3D" w:rsidRDefault="0029620F" w:rsidP="0029620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0F" w:rsidRPr="00B76E3D" w:rsidRDefault="0029620F" w:rsidP="0029620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0F" w:rsidRPr="00B76E3D" w:rsidRDefault="0029620F" w:rsidP="0029620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5CA" w:rsidRPr="00B76E3D" w:rsidRDefault="00095E10" w:rsidP="007205F4">
      <w:pPr>
        <w:spacing w:after="0" w:line="36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35CA" w:rsidRPr="00B76E3D" w:rsidRDefault="00E435CA" w:rsidP="00E435CA">
      <w:pPr>
        <w:rPr>
          <w:rFonts w:ascii="Times New Roman" w:hAnsi="Times New Roman" w:cs="Times New Roman"/>
          <w:sz w:val="24"/>
          <w:szCs w:val="24"/>
        </w:rPr>
      </w:pPr>
    </w:p>
    <w:sectPr w:rsidR="00E435CA" w:rsidRPr="00B7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8B"/>
    <w:rsid w:val="000311FF"/>
    <w:rsid w:val="00095E10"/>
    <w:rsid w:val="0010088B"/>
    <w:rsid w:val="0029620F"/>
    <w:rsid w:val="00362105"/>
    <w:rsid w:val="005C7365"/>
    <w:rsid w:val="006524D9"/>
    <w:rsid w:val="00656339"/>
    <w:rsid w:val="007205F4"/>
    <w:rsid w:val="009D5839"/>
    <w:rsid w:val="00B76E3D"/>
    <w:rsid w:val="00BF4E32"/>
    <w:rsid w:val="00CA79A0"/>
    <w:rsid w:val="00CE7D8F"/>
    <w:rsid w:val="00D53A85"/>
    <w:rsid w:val="00D9434D"/>
    <w:rsid w:val="00E16776"/>
    <w:rsid w:val="00E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8074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9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882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6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кабинет</dc:creator>
  <cp:keywords/>
  <dc:description/>
  <cp:lastModifiedBy>Валерий</cp:lastModifiedBy>
  <cp:revision>6</cp:revision>
  <dcterms:created xsi:type="dcterms:W3CDTF">2023-12-14T04:06:00Z</dcterms:created>
  <dcterms:modified xsi:type="dcterms:W3CDTF">2023-12-18T15:18:00Z</dcterms:modified>
</cp:coreProperties>
</file>