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9A8" w:rsidRDefault="00B566AF" w:rsidP="00B566AF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88BFB31" wp14:editId="3D305ACC">
            <wp:simplePos x="0" y="0"/>
            <wp:positionH relativeFrom="column">
              <wp:posOffset>4248785</wp:posOffset>
            </wp:positionH>
            <wp:positionV relativeFrom="paragraph">
              <wp:posOffset>-340360</wp:posOffset>
            </wp:positionV>
            <wp:extent cx="2265045" cy="2101850"/>
            <wp:effectExtent l="0" t="0" r="0" b="0"/>
            <wp:wrapSquare wrapText="left"/>
            <wp:docPr id="18" name="Рисунок 18" descr="Описание: C:\Users\Марина\Downloads\на вектор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исание: C:\Users\Марина\Downloads\на вектор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32"/>
          <w:szCs w:val="32"/>
        </w:rPr>
        <w:t xml:space="preserve">   </w:t>
      </w:r>
    </w:p>
    <w:p w:rsidR="001139A8" w:rsidRDefault="001139A8" w:rsidP="00B566AF">
      <w:pPr>
        <w:jc w:val="center"/>
        <w:rPr>
          <w:b/>
          <w:color w:val="FF0000"/>
          <w:sz w:val="32"/>
          <w:szCs w:val="32"/>
        </w:rPr>
      </w:pPr>
    </w:p>
    <w:p w:rsidR="001139A8" w:rsidRDefault="001139A8" w:rsidP="00B566AF">
      <w:pPr>
        <w:jc w:val="center"/>
        <w:rPr>
          <w:b/>
          <w:color w:val="FF0000"/>
          <w:sz w:val="32"/>
          <w:szCs w:val="32"/>
        </w:rPr>
      </w:pPr>
    </w:p>
    <w:p w:rsidR="001139A8" w:rsidRPr="0020270A" w:rsidRDefault="001139A8" w:rsidP="00460769">
      <w:pPr>
        <w:pStyle w:val="1"/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20270A">
        <w:rPr>
          <w:rFonts w:ascii="Times New Roman" w:hAnsi="Times New Roman" w:cs="Times New Roman"/>
          <w:color w:val="FF0000"/>
          <w:sz w:val="44"/>
          <w:szCs w:val="44"/>
        </w:rPr>
        <w:t>«</w:t>
      </w:r>
      <w:r w:rsidR="00D17498">
        <w:rPr>
          <w:rFonts w:ascii="Times New Roman" w:hAnsi="Times New Roman" w:cs="Times New Roman"/>
          <w:color w:val="FF0000"/>
          <w:sz w:val="44"/>
          <w:szCs w:val="44"/>
        </w:rPr>
        <w:t>Рекомендации по и</w:t>
      </w:r>
      <w:r w:rsidRPr="0020270A">
        <w:rPr>
          <w:rFonts w:ascii="Times New Roman" w:hAnsi="Times New Roman" w:cs="Times New Roman"/>
          <w:color w:val="FF0000"/>
          <w:sz w:val="44"/>
          <w:szCs w:val="44"/>
        </w:rPr>
        <w:t>спользовани</w:t>
      </w:r>
      <w:r w:rsidR="00D17498">
        <w:rPr>
          <w:rFonts w:ascii="Times New Roman" w:hAnsi="Times New Roman" w:cs="Times New Roman"/>
          <w:color w:val="FF0000"/>
          <w:sz w:val="44"/>
          <w:szCs w:val="44"/>
        </w:rPr>
        <w:t>ю</w:t>
      </w:r>
      <w:r w:rsidRPr="0020270A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proofErr w:type="spellStart"/>
      <w:r w:rsidRPr="0020270A">
        <w:rPr>
          <w:rFonts w:ascii="Times New Roman" w:hAnsi="Times New Roman" w:cs="Times New Roman"/>
          <w:color w:val="FF0000"/>
          <w:sz w:val="44"/>
          <w:szCs w:val="44"/>
        </w:rPr>
        <w:t>тифлоприбора</w:t>
      </w:r>
      <w:proofErr w:type="spellEnd"/>
      <w:r w:rsidRPr="0020270A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r w:rsidRPr="0020270A">
        <w:rPr>
          <w:rFonts w:ascii="Times New Roman" w:hAnsi="Times New Roman" w:cs="Times New Roman"/>
          <w:color w:val="FF0000"/>
          <w:sz w:val="44"/>
          <w:szCs w:val="44"/>
        </w:rPr>
        <w:t>«Графика»</w:t>
      </w:r>
    </w:p>
    <w:p w:rsidR="001139A8" w:rsidRPr="0020270A" w:rsidRDefault="001139A8" w:rsidP="00460769">
      <w:pPr>
        <w:pStyle w:val="1"/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20270A">
        <w:rPr>
          <w:rFonts w:ascii="Times New Roman" w:hAnsi="Times New Roman" w:cs="Times New Roman"/>
          <w:color w:val="FF0000"/>
          <w:sz w:val="44"/>
          <w:szCs w:val="44"/>
        </w:rPr>
        <w:t>в коррекционно-педагогической</w:t>
      </w:r>
    </w:p>
    <w:p w:rsidR="0049607F" w:rsidRDefault="001139A8" w:rsidP="0049607F">
      <w:pPr>
        <w:pStyle w:val="1"/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20270A">
        <w:rPr>
          <w:rFonts w:ascii="Times New Roman" w:hAnsi="Times New Roman" w:cs="Times New Roman"/>
          <w:color w:val="FF0000"/>
          <w:sz w:val="44"/>
          <w:szCs w:val="44"/>
        </w:rPr>
        <w:t>работе учителя-дефектолога»</w:t>
      </w:r>
    </w:p>
    <w:p w:rsidR="00B566AF" w:rsidRDefault="00744F92" w:rsidP="00744F92">
      <w:pPr>
        <w:pStyle w:val="1"/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rPr>
          <w:rFonts w:ascii="Times New Roman" w:hAnsi="Times New Roman" w:cs="Times New Roman"/>
          <w:noProof/>
          <w:color w:val="00B050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C076DE3" wp14:editId="140F5298">
            <wp:extent cx="1543792" cy="1880249"/>
            <wp:effectExtent l="0" t="0" r="0" b="5715"/>
            <wp:docPr id="1" name="Рисунок 1" descr="девочка с косич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вочка с косичками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62" cy="189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rFonts w:ascii="Times New Roman" w:hAnsi="Times New Roman" w:cs="Times New Roman"/>
          <w:noProof/>
          <w:color w:val="00B050"/>
        </w:rPr>
        <w:t xml:space="preserve"> </w:t>
      </w:r>
      <w:r w:rsidRPr="00460769"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2AE03C61" wp14:editId="777920B0">
            <wp:extent cx="2794726" cy="3491345"/>
            <wp:effectExtent l="57150" t="57150" r="62865" b="52070"/>
            <wp:docPr id="74" name="Рисунок 74" descr="https://sun9-51.userapi.com/impf/xylF3D6WgsRujntpmM2jEsw63gTmmx80IfCzSA/QWbewVFw-QQ.jpg?size=810x1080&amp;quality=96&amp;sign=8fc97c9d90a6c0d1227d5aa6f1c950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f/xylF3D6WgsRujntpmM2jEsw63gTmmx80IfCzSA/QWbewVFw-QQ.jpg?size=810x1080&amp;quality=96&amp;sign=8fc97c9d90a6c0d1227d5aa6f1c9501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4"/>
                    <a:stretch/>
                  </pic:blipFill>
                  <pic:spPr bwMode="auto">
                    <a:xfrm>
                      <a:off x="0" y="0"/>
                      <a:ext cx="2813998" cy="351542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</w:rPr>
        <w:t xml:space="preserve">  </w:t>
      </w:r>
    </w:p>
    <w:p w:rsidR="00744F92" w:rsidRDefault="00744F92" w:rsidP="00744F92"/>
    <w:p w:rsidR="00B566AF" w:rsidRPr="00460769" w:rsidRDefault="00B566AF" w:rsidP="0046076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0769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="0052404B" w:rsidRPr="00460769">
        <w:rPr>
          <w:rFonts w:ascii="Times New Roman" w:hAnsi="Times New Roman" w:cs="Times New Roman"/>
          <w:sz w:val="28"/>
          <w:szCs w:val="28"/>
        </w:rPr>
        <w:t>у</w:t>
      </w:r>
      <w:r w:rsidRPr="00460769">
        <w:rPr>
          <w:rFonts w:ascii="Times New Roman" w:hAnsi="Times New Roman" w:cs="Times New Roman"/>
          <w:sz w:val="28"/>
          <w:szCs w:val="28"/>
        </w:rPr>
        <w:t>читель-дефектолог (тифлопедагог) Лапкина М.Н.</w:t>
      </w:r>
    </w:p>
    <w:p w:rsidR="00B566AF" w:rsidRPr="00460769" w:rsidRDefault="00B566AF" w:rsidP="004607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769">
        <w:rPr>
          <w:rFonts w:ascii="Times New Roman" w:hAnsi="Times New Roman" w:cs="Times New Roman"/>
          <w:b/>
          <w:sz w:val="28"/>
          <w:szCs w:val="28"/>
        </w:rPr>
        <w:t>Образовательное учреждение:</w:t>
      </w:r>
      <w:r w:rsidRPr="00460769">
        <w:rPr>
          <w:rFonts w:ascii="Times New Roman" w:hAnsi="Times New Roman" w:cs="Times New Roman"/>
          <w:sz w:val="28"/>
          <w:szCs w:val="28"/>
        </w:rPr>
        <w:t xml:space="preserve"> муниципальное казённое дошкольное образовательное учреждение «Детский сад комбинированного вида №20»</w:t>
      </w:r>
    </w:p>
    <w:p w:rsidR="00B566AF" w:rsidRPr="00460769" w:rsidRDefault="00B566AF" w:rsidP="0046076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769">
        <w:rPr>
          <w:rFonts w:ascii="Times New Roman" w:hAnsi="Times New Roman" w:cs="Times New Roman"/>
          <w:b/>
          <w:sz w:val="28"/>
          <w:szCs w:val="28"/>
        </w:rPr>
        <w:t xml:space="preserve">Целевая аудитория: </w:t>
      </w:r>
      <w:r w:rsidRPr="00460769">
        <w:rPr>
          <w:rFonts w:ascii="Times New Roman" w:hAnsi="Times New Roman" w:cs="Times New Roman"/>
          <w:sz w:val="28"/>
          <w:szCs w:val="28"/>
        </w:rPr>
        <w:t>воспитанники</w:t>
      </w:r>
      <w:r w:rsidRPr="00460769">
        <w:rPr>
          <w:rFonts w:ascii="Times New Roman" w:hAnsi="Times New Roman" w:cs="Times New Roman"/>
          <w:b/>
          <w:sz w:val="28"/>
          <w:szCs w:val="28"/>
        </w:rPr>
        <w:t xml:space="preserve"> 5-7 лет</w:t>
      </w:r>
    </w:p>
    <w:p w:rsidR="00B566AF" w:rsidRDefault="00B566AF" w:rsidP="004607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769">
        <w:rPr>
          <w:rFonts w:ascii="Times New Roman" w:hAnsi="Times New Roman" w:cs="Times New Roman"/>
          <w:b/>
          <w:sz w:val="28"/>
          <w:szCs w:val="28"/>
        </w:rPr>
        <w:t>Предназначение:</w:t>
      </w:r>
      <w:r w:rsidRPr="00460769">
        <w:rPr>
          <w:rFonts w:ascii="Times New Roman" w:hAnsi="Times New Roman" w:cs="Times New Roman"/>
          <w:sz w:val="28"/>
          <w:szCs w:val="28"/>
        </w:rPr>
        <w:t xml:space="preserve"> для организации индивидуальной и подгрупповой коррекционно-развивающей работы.</w:t>
      </w:r>
    </w:p>
    <w:p w:rsidR="0020270A" w:rsidRPr="00460769" w:rsidRDefault="0020270A" w:rsidP="004607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6AF" w:rsidRPr="0020270A" w:rsidRDefault="00B566AF" w:rsidP="002027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7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52404B" w:rsidRPr="0020270A">
        <w:rPr>
          <w:rFonts w:ascii="Times New Roman" w:hAnsi="Times New Roman" w:cs="Times New Roman"/>
          <w:sz w:val="28"/>
          <w:szCs w:val="28"/>
        </w:rPr>
        <w:t xml:space="preserve">     </w:t>
      </w:r>
      <w:r w:rsidRPr="0020270A">
        <w:rPr>
          <w:rFonts w:ascii="Times New Roman" w:hAnsi="Times New Roman" w:cs="Times New Roman"/>
          <w:sz w:val="28"/>
          <w:szCs w:val="28"/>
        </w:rPr>
        <w:t xml:space="preserve">Прибор «Графика » разработан предприятием ООО «Луч </w:t>
      </w:r>
      <w:proofErr w:type="spellStart"/>
      <w:r w:rsidRPr="0020270A">
        <w:rPr>
          <w:rFonts w:ascii="Times New Roman" w:hAnsi="Times New Roman" w:cs="Times New Roman"/>
          <w:sz w:val="28"/>
          <w:szCs w:val="28"/>
        </w:rPr>
        <w:t>тифлотехники</w:t>
      </w:r>
      <w:proofErr w:type="spellEnd"/>
      <w:r w:rsidRPr="0020270A">
        <w:rPr>
          <w:rFonts w:ascii="Times New Roman" w:hAnsi="Times New Roman" w:cs="Times New Roman"/>
          <w:sz w:val="28"/>
          <w:szCs w:val="28"/>
        </w:rPr>
        <w:t>.», серийный выпуск которого начался с 1991 года.</w:t>
      </w:r>
    </w:p>
    <w:p w:rsidR="00B566AF" w:rsidRPr="0020270A" w:rsidRDefault="0052404B" w:rsidP="002027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270A">
        <w:rPr>
          <w:sz w:val="28"/>
          <w:szCs w:val="28"/>
        </w:rPr>
        <w:t xml:space="preserve">    </w:t>
      </w:r>
      <w:r w:rsidR="00B566AF" w:rsidRPr="0020270A">
        <w:rPr>
          <w:sz w:val="28"/>
          <w:szCs w:val="28"/>
        </w:rPr>
        <w:t>Достоинством прибора является то, что он удобен для организации недостаточной у детей с нарушением зрения предметно-практической деятельности.</w:t>
      </w:r>
    </w:p>
    <w:p w:rsidR="0020270A" w:rsidRPr="0020270A" w:rsidRDefault="0020270A" w:rsidP="002027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270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Используя прибор можно решить </w:t>
      </w:r>
      <w:r w:rsidRPr="0020270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следующие коррекционно-образовательные задачи:</w:t>
      </w:r>
    </w:p>
    <w:p w:rsidR="0020270A" w:rsidRPr="0020270A" w:rsidRDefault="0020270A" w:rsidP="0020270A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Calibri" w:hAnsi="Calibri"/>
          <w:color w:val="000000"/>
          <w:sz w:val="28"/>
          <w:szCs w:val="28"/>
        </w:rPr>
      </w:pPr>
      <w:r w:rsidRPr="0020270A">
        <w:rPr>
          <w:rStyle w:val="c0"/>
          <w:rFonts w:ascii="Cambria" w:hAnsi="Cambria"/>
          <w:color w:val="000000"/>
          <w:sz w:val="28"/>
          <w:szCs w:val="28"/>
        </w:rPr>
        <w:t>Развить</w:t>
      </w:r>
      <w:r w:rsidRPr="0020270A">
        <w:rPr>
          <w:rStyle w:val="c0"/>
          <w:rFonts w:ascii="Cambria" w:hAnsi="Cambria"/>
          <w:color w:val="000000"/>
          <w:sz w:val="28"/>
          <w:szCs w:val="28"/>
        </w:rPr>
        <w:t xml:space="preserve"> представления о пространственных признаках плоскостных объектов, о направлениях пространства и отношениях между объектами на </w:t>
      </w:r>
      <w:proofErr w:type="spellStart"/>
      <w:r w:rsidRPr="0020270A">
        <w:rPr>
          <w:rStyle w:val="c0"/>
          <w:rFonts w:ascii="Cambria" w:hAnsi="Cambria"/>
          <w:color w:val="000000"/>
          <w:sz w:val="28"/>
          <w:szCs w:val="28"/>
        </w:rPr>
        <w:t>микроплоскости</w:t>
      </w:r>
      <w:proofErr w:type="spellEnd"/>
      <w:r w:rsidRPr="0020270A">
        <w:rPr>
          <w:rStyle w:val="c0"/>
          <w:rFonts w:ascii="Cambria" w:hAnsi="Cambria"/>
          <w:color w:val="000000"/>
          <w:sz w:val="28"/>
          <w:szCs w:val="28"/>
        </w:rPr>
        <w:t>;</w:t>
      </w:r>
    </w:p>
    <w:p w:rsidR="0020270A" w:rsidRPr="0020270A" w:rsidRDefault="0020270A" w:rsidP="0020270A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Calibri" w:hAnsi="Calibri"/>
          <w:color w:val="000000"/>
          <w:sz w:val="28"/>
          <w:szCs w:val="28"/>
        </w:rPr>
      </w:pPr>
      <w:r w:rsidRPr="0020270A">
        <w:rPr>
          <w:rStyle w:val="c0"/>
          <w:rFonts w:ascii="Cambria" w:hAnsi="Cambria"/>
          <w:color w:val="000000"/>
          <w:sz w:val="28"/>
          <w:szCs w:val="28"/>
        </w:rPr>
        <w:t>Формировать</w:t>
      </w:r>
      <w:r w:rsidRPr="0020270A">
        <w:rPr>
          <w:rStyle w:val="c0"/>
          <w:rFonts w:ascii="Cambria" w:hAnsi="Cambria"/>
          <w:color w:val="000000"/>
          <w:sz w:val="28"/>
          <w:szCs w:val="28"/>
        </w:rPr>
        <w:t xml:space="preserve"> навык</w:t>
      </w:r>
      <w:r w:rsidRPr="0020270A">
        <w:rPr>
          <w:rStyle w:val="c0"/>
          <w:rFonts w:ascii="Cambria" w:hAnsi="Cambria"/>
          <w:color w:val="000000"/>
          <w:sz w:val="28"/>
          <w:szCs w:val="28"/>
        </w:rPr>
        <w:t>и</w:t>
      </w:r>
      <w:r w:rsidRPr="0020270A">
        <w:rPr>
          <w:rStyle w:val="c0"/>
          <w:rFonts w:ascii="Cambria" w:hAnsi="Cambria"/>
          <w:color w:val="000000"/>
          <w:sz w:val="28"/>
          <w:szCs w:val="28"/>
        </w:rPr>
        <w:t xml:space="preserve"> свободного ориентирования на </w:t>
      </w:r>
      <w:proofErr w:type="spellStart"/>
      <w:r w:rsidRPr="0020270A">
        <w:rPr>
          <w:rStyle w:val="c0"/>
          <w:rFonts w:ascii="Cambria" w:hAnsi="Cambria"/>
          <w:color w:val="000000"/>
          <w:sz w:val="28"/>
          <w:szCs w:val="28"/>
        </w:rPr>
        <w:t>микроплоскости</w:t>
      </w:r>
      <w:proofErr w:type="spellEnd"/>
      <w:r w:rsidRPr="0020270A">
        <w:rPr>
          <w:rStyle w:val="c0"/>
          <w:rFonts w:ascii="Cambria" w:hAnsi="Cambria"/>
          <w:color w:val="000000"/>
          <w:sz w:val="28"/>
          <w:szCs w:val="28"/>
        </w:rPr>
        <w:t>;</w:t>
      </w:r>
    </w:p>
    <w:p w:rsidR="0020270A" w:rsidRPr="0020270A" w:rsidRDefault="0020270A" w:rsidP="0020270A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Calibri" w:hAnsi="Calibri"/>
          <w:color w:val="000000"/>
          <w:sz w:val="28"/>
          <w:szCs w:val="28"/>
        </w:rPr>
      </w:pPr>
      <w:r w:rsidRPr="0020270A">
        <w:rPr>
          <w:rStyle w:val="c0"/>
          <w:rFonts w:ascii="Cambria" w:hAnsi="Cambria"/>
          <w:color w:val="000000"/>
          <w:sz w:val="28"/>
          <w:szCs w:val="28"/>
        </w:rPr>
        <w:t xml:space="preserve">Развить речь, учить использовать в речи  </w:t>
      </w:r>
      <w:r w:rsidRPr="0020270A">
        <w:rPr>
          <w:rStyle w:val="c0"/>
          <w:rFonts w:ascii="Cambria" w:hAnsi="Cambria"/>
          <w:color w:val="000000"/>
          <w:sz w:val="28"/>
          <w:szCs w:val="28"/>
        </w:rPr>
        <w:t xml:space="preserve"> пространственн</w:t>
      </w:r>
      <w:r w:rsidRPr="0020270A">
        <w:rPr>
          <w:rStyle w:val="c0"/>
          <w:rFonts w:ascii="Cambria" w:hAnsi="Cambria"/>
          <w:color w:val="000000"/>
          <w:sz w:val="28"/>
          <w:szCs w:val="28"/>
        </w:rPr>
        <w:t>ую</w:t>
      </w:r>
      <w:r w:rsidRPr="0020270A">
        <w:rPr>
          <w:rStyle w:val="c0"/>
          <w:rFonts w:ascii="Cambria" w:hAnsi="Cambria"/>
          <w:color w:val="000000"/>
          <w:sz w:val="28"/>
          <w:szCs w:val="28"/>
        </w:rPr>
        <w:t xml:space="preserve"> терминологи</w:t>
      </w:r>
      <w:r w:rsidRPr="0020270A">
        <w:rPr>
          <w:rStyle w:val="c0"/>
          <w:rFonts w:ascii="Cambria" w:hAnsi="Cambria"/>
          <w:color w:val="000000"/>
          <w:sz w:val="28"/>
          <w:szCs w:val="28"/>
        </w:rPr>
        <w:t>ю</w:t>
      </w:r>
      <w:r w:rsidRPr="0020270A">
        <w:rPr>
          <w:rStyle w:val="c0"/>
          <w:rFonts w:ascii="Cambria" w:hAnsi="Cambria"/>
          <w:color w:val="000000"/>
          <w:sz w:val="28"/>
          <w:szCs w:val="28"/>
        </w:rPr>
        <w:t>;</w:t>
      </w:r>
    </w:p>
    <w:p w:rsidR="0020270A" w:rsidRPr="0020270A" w:rsidRDefault="0020270A" w:rsidP="0020270A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Calibri" w:hAnsi="Calibri"/>
          <w:color w:val="000000"/>
          <w:sz w:val="28"/>
          <w:szCs w:val="28"/>
        </w:rPr>
      </w:pPr>
      <w:r w:rsidRPr="0020270A">
        <w:rPr>
          <w:rStyle w:val="c0"/>
          <w:rFonts w:ascii="Cambria" w:hAnsi="Cambria"/>
          <w:color w:val="000000"/>
          <w:sz w:val="28"/>
          <w:szCs w:val="28"/>
        </w:rPr>
        <w:t xml:space="preserve">Развивать </w:t>
      </w:r>
      <w:r w:rsidRPr="0020270A">
        <w:rPr>
          <w:rStyle w:val="c0"/>
          <w:rFonts w:ascii="Cambria" w:hAnsi="Cambria"/>
          <w:color w:val="000000"/>
          <w:sz w:val="28"/>
          <w:szCs w:val="28"/>
        </w:rPr>
        <w:t xml:space="preserve"> умение получать, анализировать и словесно описывать информацию об окружающем пространстве в практической ориентировке;</w:t>
      </w:r>
    </w:p>
    <w:p w:rsidR="0020270A" w:rsidRPr="0020270A" w:rsidRDefault="0020270A" w:rsidP="0020270A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Calibri" w:hAnsi="Calibri"/>
          <w:color w:val="000000"/>
          <w:sz w:val="28"/>
          <w:szCs w:val="28"/>
        </w:rPr>
      </w:pPr>
      <w:r w:rsidRPr="0020270A">
        <w:rPr>
          <w:rStyle w:val="c0"/>
          <w:rFonts w:ascii="Cambria" w:hAnsi="Cambria"/>
          <w:color w:val="000000"/>
          <w:sz w:val="28"/>
          <w:szCs w:val="28"/>
        </w:rPr>
        <w:t>Развивать зрительное восприятие,</w:t>
      </w:r>
      <w:r w:rsidRPr="0020270A">
        <w:rPr>
          <w:rStyle w:val="c0"/>
          <w:rFonts w:ascii="Cambria" w:hAnsi="Cambria"/>
          <w:color w:val="000000"/>
          <w:sz w:val="28"/>
          <w:szCs w:val="28"/>
        </w:rPr>
        <w:t xml:space="preserve"> внимание</w:t>
      </w:r>
      <w:r w:rsidRPr="0020270A">
        <w:rPr>
          <w:rStyle w:val="c0"/>
          <w:rFonts w:ascii="Cambria" w:hAnsi="Cambria"/>
          <w:color w:val="000000"/>
          <w:sz w:val="28"/>
          <w:szCs w:val="28"/>
        </w:rPr>
        <w:t>, мышление и память</w:t>
      </w:r>
    </w:p>
    <w:p w:rsidR="0020270A" w:rsidRPr="0020270A" w:rsidRDefault="0020270A" w:rsidP="002027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0270A" w:rsidRPr="00460769" w:rsidRDefault="0049607F" w:rsidP="002027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0270A" w:rsidRPr="0020270A">
        <w:rPr>
          <w:sz w:val="28"/>
          <w:szCs w:val="28"/>
        </w:rPr>
        <w:t>О</w:t>
      </w:r>
      <w:r w:rsidR="00B566AF" w:rsidRPr="0020270A">
        <w:rPr>
          <w:sz w:val="28"/>
          <w:szCs w:val="28"/>
        </w:rPr>
        <w:t>н успешно может использоваться на занятиях математикой в детских садах детей с нарушением зрения, а также на коррекционных занятиях по пространственной ориентировке.</w:t>
      </w:r>
    </w:p>
    <w:p w:rsidR="00B566AF" w:rsidRDefault="0052404B" w:rsidP="001139A8">
      <w:pPr>
        <w:pStyle w:val="a3"/>
        <w:shd w:val="clear" w:color="auto" w:fill="FFFFFF"/>
        <w:spacing w:before="240" w:beforeAutospacing="0" w:after="240" w:afterAutospacing="0" w:line="420" w:lineRule="atLeast"/>
        <w:ind w:left="-567" w:right="-284"/>
        <w:jc w:val="center"/>
        <w:rPr>
          <w:rFonts w:ascii="Arial" w:hAnsi="Arial" w:cs="Arial"/>
          <w:color w:val="646464"/>
          <w:sz w:val="28"/>
          <w:szCs w:val="28"/>
        </w:rPr>
      </w:pPr>
      <w:r>
        <w:rPr>
          <w:noProof/>
        </w:rPr>
        <w:drawing>
          <wp:inline distT="0" distB="0" distL="0" distR="0" wp14:anchorId="6514A9B7" wp14:editId="64BFAE8A">
            <wp:extent cx="4169434" cy="3127730"/>
            <wp:effectExtent l="63817" t="50483" r="66358" b="66357"/>
            <wp:docPr id="76" name="Рисунок 76" descr="https://sun9-24.userapi.com/impf/M586jfffGi4XzlXZNH32dglHzAvlyNJqq-xXfg/tmLE54eemts.jpg?size=1280x960&amp;quality=96&amp;sign=ed3d3138961d2225d29e923675d524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f/M586jfffGi4XzlXZNH32dglHzAvlyNJqq-xXfg/tmLE54eemts.jpg?size=1280x960&amp;quality=96&amp;sign=ed3d3138961d2225d29e923675d5248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2381" cy="314494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566AF" w:rsidRPr="0052404B" w:rsidRDefault="001139A8" w:rsidP="0020270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B566AF" w:rsidRPr="0052404B">
        <w:rPr>
          <w:sz w:val="28"/>
          <w:szCs w:val="28"/>
        </w:rPr>
        <w:t>Прибор удостоен серебряной медали и диплома на Всемирной Брюссельской выставке 1993 года, а также Диплома 5-ой международной выставки «Школа-2001 г.».</w:t>
      </w:r>
    </w:p>
    <w:p w:rsidR="00B566AF" w:rsidRPr="0052404B" w:rsidRDefault="001139A8" w:rsidP="0020270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566AF" w:rsidRPr="0052404B">
        <w:rPr>
          <w:sz w:val="28"/>
          <w:szCs w:val="28"/>
        </w:rPr>
        <w:t>Пособие способствует развитию зрительных функций и может быть использовано для выполнения заданий по ориентировке, формированию не стереоскопических способов изображения пространства, человека и его эмоций, математических представлений, по обучению грамоте.</w:t>
      </w:r>
    </w:p>
    <w:p w:rsidR="0052404B" w:rsidRPr="0052404B" w:rsidRDefault="0052404B" w:rsidP="0052404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2404B">
        <w:rPr>
          <w:noProof/>
          <w:sz w:val="28"/>
          <w:szCs w:val="28"/>
        </w:rPr>
        <w:drawing>
          <wp:inline distT="0" distB="0" distL="0" distR="0" wp14:anchorId="23F8AE32" wp14:editId="163F79C6">
            <wp:extent cx="2766525" cy="3479471"/>
            <wp:effectExtent l="57150" t="57150" r="53340" b="64135"/>
            <wp:docPr id="73" name="Рисунок 73" descr="https://sun9-43.userapi.com/impf/0cdnpVcVwj44zvtm4sJRgOejwzJU07rIn6Gm7w/9pVs83mG5ds.jpg?size=810x1080&amp;quality=96&amp;sign=59237d88998b7eec4955c55b676983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f/0cdnpVcVwj44zvtm4sJRgOejwzJU07rIn6Gm7w/9pVs83mG5ds.jpg?size=810x1080&amp;quality=96&amp;sign=59237d88998b7eec4955c55b676983e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1"/>
                    <a:stretch/>
                  </pic:blipFill>
                  <pic:spPr bwMode="auto">
                    <a:xfrm>
                      <a:off x="0" y="0"/>
                      <a:ext cx="2790613" cy="350976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6AF" w:rsidRPr="001139A8" w:rsidRDefault="00B566AF" w:rsidP="0020270A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1139A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Задания, формирующие пространственные представления и развивающие навыки ориентировки.</w:t>
      </w:r>
    </w:p>
    <w:p w:rsidR="00B566AF" w:rsidRPr="00B566AF" w:rsidRDefault="00B566AF" w:rsidP="002027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566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Схема-путь</w:t>
      </w:r>
    </w:p>
    <w:p w:rsidR="00F977C9" w:rsidRPr="00B566AF" w:rsidRDefault="00F977C9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09ACE" wp14:editId="7FEF9C96">
            <wp:extent cx="2682247" cy="3578171"/>
            <wp:effectExtent l="57150" t="57150" r="60960" b="60960"/>
            <wp:docPr id="78" name="Рисунок 78" descr="https://sun9-34.userapi.com/impf/8G6rMCBQ9P7TAldSFmyeDvpC9by0noFBJ2qbVg/GlwRWKIY4tw.jpg?size=810x1080&amp;quality=96&amp;sign=bca9c66c89cd82a13ed124e4675b6d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4.userapi.com/impf/8G6rMCBQ9P7TAldSFmyeDvpC9by0noFBJ2qbVg/GlwRWKIY4tw.jpg?size=810x1080&amp;quality=96&amp;sign=bca9c66c89cd82a13ed124e4675b6dd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0974" cy="358981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566AF" w:rsidRPr="00B566AF" w:rsidRDefault="00B566AF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566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 Схема-план</w:t>
      </w:r>
    </w:p>
    <w:p w:rsidR="00B566AF" w:rsidRPr="00B566AF" w:rsidRDefault="00F977C9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0E0D5" wp14:editId="098E05FA">
            <wp:extent cx="5414019" cy="4061361"/>
            <wp:effectExtent l="57150" t="57150" r="53340" b="53975"/>
            <wp:docPr id="79" name="Рисунок 79" descr="https://sun9-5.userapi.com/impf/WD3ZBvKFt3UeYncsGEMjKm_pt-sqEyfRcw9sEw/IYActqnVkE8.jpg?size=1280x960&amp;quality=96&amp;sign=7cdee3e7be89761d9fcf62c0ea53fa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.userapi.com/impf/WD3ZBvKFt3UeYncsGEMjKm_pt-sqEyfRcw9sEw/IYActqnVkE8.jpg?size=1280x960&amp;quality=96&amp;sign=7cdee3e7be89761d9fcf62c0ea53faf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91" cy="406809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566AF" w:rsidRPr="00B566AF" w:rsidRDefault="00B566AF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566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Словесный диктант</w:t>
      </w:r>
    </w:p>
    <w:p w:rsidR="00B566AF" w:rsidRPr="00B566AF" w:rsidRDefault="00F977C9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68DDD" wp14:editId="123D35C6">
            <wp:extent cx="5603987" cy="4203865"/>
            <wp:effectExtent l="57150" t="57150" r="53975" b="63500"/>
            <wp:docPr id="20" name="Рисунок 20" descr="https://sun9-35.userapi.com/impf/LjTqEuVp7IzB-JIWYK7CKXboFXr5VkvhMja2mg/lAQUP7qmeX0.jpg?size=1280x960&amp;quality=96&amp;sign=413474c846dcd0302859169415c70e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5.userapi.com/impf/LjTqEuVp7IzB-JIWYK7CKXboFXr5VkvhMja2mg/lAQUP7qmeX0.jpg?size=1280x960&amp;quality=96&amp;sign=413474c846dcd0302859169415c70eb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94" cy="420942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404B" w:rsidRDefault="0052404B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9607F" w:rsidRDefault="0049607F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566AF" w:rsidRPr="00B566AF" w:rsidRDefault="00B566AF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566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Задания на развитие прослеживающей функции глаз («Лабиринты»)</w:t>
      </w:r>
    </w:p>
    <w:p w:rsidR="00F977C9" w:rsidRPr="00B566AF" w:rsidRDefault="00F977C9" w:rsidP="00460769">
      <w:pPr>
        <w:shd w:val="clear" w:color="auto" w:fill="FFFFFF"/>
        <w:spacing w:after="0" w:line="360" w:lineRule="auto"/>
        <w:ind w:left="-567" w:righ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A23D4" wp14:editId="005D5DF3">
            <wp:extent cx="2736144" cy="3202810"/>
            <wp:effectExtent l="52387" t="61913" r="60008" b="60007"/>
            <wp:docPr id="117" name="Рисунок 117" descr="https://sun9-29.userapi.com/impf/GmCRHjm5i5TyYFuho0S_DtVGpJc5ljxQ38UglA/u0VOpkKbsbU.jpg?size=810x1080&amp;quality=96&amp;sign=4b39d5585e44685c09180b95ab309d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9.userapi.com/impf/GmCRHjm5i5TyYFuho0S_DtVGpJc5ljxQ38UglA/u0VOpkKbsbU.jpg?size=810x1080&amp;quality=96&amp;sign=4b39d5585e44685c09180b95ab309d3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" t="8331" r="2807" b="5112"/>
                    <a:stretch/>
                  </pic:blipFill>
                  <pic:spPr bwMode="auto">
                    <a:xfrm rot="5400000" flipH="1">
                      <a:off x="0" y="0"/>
                      <a:ext cx="2786690" cy="326197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40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95104" wp14:editId="2EC5E525">
            <wp:extent cx="2707574" cy="2950561"/>
            <wp:effectExtent l="49848" t="64452" r="47942" b="47943"/>
            <wp:docPr id="116" name="Рисунок 116" descr="https://sun9-70.userapi.com/impf/Npr1wtWzGNZvGZmhYQNnjG5RAtn0ZNzpZF5DZw/S2TnUG5dAkE.jpg?size=810x1080&amp;quality=96&amp;sign=d62175046e02ea19ebb0734c6286ce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0.userapi.com/impf/Npr1wtWzGNZvGZmhYQNnjG5RAtn0ZNzpZF5DZw/S2TnUG5dAkE.jpg?size=810x1080&amp;quality=96&amp;sign=d62175046e02ea19ebb0734c6286ce5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9" b="3657"/>
                    <a:stretch/>
                  </pic:blipFill>
                  <pic:spPr bwMode="auto">
                    <a:xfrm rot="16200000">
                      <a:off x="0" y="0"/>
                      <a:ext cx="2717113" cy="296095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07F" w:rsidRDefault="0049607F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566AF" w:rsidRPr="00B566AF" w:rsidRDefault="00B566AF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566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Задания, развивающие фиксирующую функцию глаз («Выложи по образцу»)</w:t>
      </w:r>
    </w:p>
    <w:p w:rsidR="00B566AF" w:rsidRPr="00B566AF" w:rsidRDefault="00F977C9" w:rsidP="00460769">
      <w:pPr>
        <w:shd w:val="clear" w:color="auto" w:fill="FFFFFF"/>
        <w:spacing w:after="0" w:line="360" w:lineRule="auto"/>
        <w:ind w:left="-284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9BA5D" wp14:editId="453F5A80">
            <wp:extent cx="2861953" cy="3574473"/>
            <wp:effectExtent l="57150" t="57150" r="52705" b="64135"/>
            <wp:docPr id="118" name="Рисунок 118" descr="https://sun9-2.userapi.com/impf/jPXmHmiMp4wr9z0Ac7WR5sdloXlmZ0-88R9Dlg/HibBN9cEPJo.jpg?size=810x1080&amp;quality=96&amp;sign=3ecf552b895d26c03c67ef5a53b223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.userapi.com/impf/jPXmHmiMp4wr9z0Ac7WR5sdloXlmZ0-88R9Dlg/HibBN9cEPJo.jpg?size=810x1080&amp;quality=96&amp;sign=3ecf552b895d26c03c67ef5a53b2232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9"/>
                    <a:stretch/>
                  </pic:blipFill>
                  <pic:spPr bwMode="auto">
                    <a:xfrm>
                      <a:off x="0" y="0"/>
                      <a:ext cx="2891383" cy="36112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652B0" wp14:editId="077EDDCB">
            <wp:extent cx="2814452" cy="3596119"/>
            <wp:effectExtent l="57150" t="57150" r="62230" b="61595"/>
            <wp:docPr id="77" name="Рисунок 77" descr="https://sun9-68.userapi.com/impf/bLkxFcsWPyS8i0V1rCJ58HGPFq3MIJi4AnqTWQ/H6fUVCzchnc.jpg?size=810x1080&amp;quality=96&amp;sign=d41f560716d01a357a2c0c7b26fa75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8.userapi.com/impf/bLkxFcsWPyS8i0V1rCJ58HGPFq3MIJi4AnqTWQ/H6fUVCzchnc.jpg?size=810x1080&amp;quality=96&amp;sign=d41f560716d01a357a2c0c7b26fa757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57" cy="361043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9607F" w:rsidRDefault="0049607F" w:rsidP="0049607F">
      <w:pPr>
        <w:shd w:val="clear" w:color="auto" w:fill="FFFFFF"/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B566AF" w:rsidRPr="0049607F" w:rsidRDefault="00B566AF" w:rsidP="0049607F">
      <w:pPr>
        <w:shd w:val="clear" w:color="auto" w:fill="FFFFFF"/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  <w:r w:rsidRPr="0049607F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Задания, формирующие математические представления</w:t>
      </w:r>
    </w:p>
    <w:p w:rsidR="00B566AF" w:rsidRPr="00B566AF" w:rsidRDefault="007D4E35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4E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1.</w:t>
      </w:r>
      <w:r w:rsidR="00B566AF" w:rsidRPr="007D4E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Задания, закрепляющие знания о геометрических фигурах</w:t>
      </w:r>
      <w:r w:rsidR="00B566AF" w:rsidRPr="007D4E3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B566AF" w:rsidRPr="00B566AF" w:rsidRDefault="00EE13FF" w:rsidP="005240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</w:t>
      </w:r>
      <w:r w:rsidR="00B566AF" w:rsidRPr="00EE13F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</w:t>
      </w:r>
      <w:proofErr w:type="gramEnd"/>
      <w:r w:rsidR="00B566AF" w:rsidRPr="00EE13F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ыложи слева большую фигуру, а справа маленькую.</w:t>
      </w:r>
      <w:r w:rsidR="00B566AF" w:rsidRPr="00B566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б</w:t>
      </w:r>
      <w:r w:rsidR="00B566AF" w:rsidRPr="00EE13F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 Найди лишнюю фигуру.</w:t>
      </w:r>
    </w:p>
    <w:p w:rsidR="00B566AF" w:rsidRPr="00B566AF" w:rsidRDefault="00F977C9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D69E82" wp14:editId="398BCCD3">
            <wp:extent cx="2701231" cy="3320475"/>
            <wp:effectExtent l="52070" t="62230" r="56515" b="56515"/>
            <wp:docPr id="119" name="Рисунок 119" descr="https://sun9-52.userapi.com/impf/fAn-nNRqrSHJc5yU97Jix900Jt7L0ZiRFLjIsw/u39AVlYOpWk.jpg?size=810x1080&amp;quality=96&amp;sign=d3a8a0a2d9e1115e28acce957874a7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2.userapi.com/impf/fAn-nNRqrSHJc5yU97Jix900Jt7L0ZiRFLjIsw/u39AVlYOpWk.jpg?size=810x1080&amp;quality=96&amp;sign=d3a8a0a2d9e1115e28acce957874a7c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4469" r="4373" b="10218"/>
                    <a:stretch/>
                  </pic:blipFill>
                  <pic:spPr bwMode="auto">
                    <a:xfrm rot="16200000">
                      <a:off x="0" y="0"/>
                      <a:ext cx="2711543" cy="33331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6AF" w:rsidRPr="00B566AF" w:rsidRDefault="00EE13FF" w:rsidP="005240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</w:t>
      </w:r>
      <w:r w:rsidR="00B566AF" w:rsidRPr="007D4E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 Сосчитай все квадраты</w:t>
      </w:r>
      <w:r w:rsidR="00B566AF" w:rsidRPr="005240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B566AF" w:rsidRPr="00B566AF" w:rsidRDefault="00F977C9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29092" wp14:editId="00810197">
            <wp:extent cx="3241964" cy="2834170"/>
            <wp:effectExtent l="57150" t="57150" r="53975" b="61595"/>
            <wp:docPr id="120" name="Рисунок 120" descr="https://sun9-60.userapi.com/impf/DNJYkJ271nhh5BUBF_mDraI_hkxoWip6O-peHQ/2H28qEGHj0Q.jpg?size=1280x960&amp;quality=96&amp;sign=1891cc73bbbbf5fc17c5a9c38528c1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0.userapi.com/impf/DNJYkJ271nhh5BUBF_mDraI_hkxoWip6O-peHQ/2H28qEGHj0Q.jpg?size=1280x960&amp;quality=96&amp;sign=1891cc73bbbbf5fc17c5a9c38528c13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3" t="2456" r="7086"/>
                    <a:stretch/>
                  </pic:blipFill>
                  <pic:spPr bwMode="auto">
                    <a:xfrm flipV="1">
                      <a:off x="0" y="0"/>
                      <a:ext cx="3229873" cy="2823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6AF" w:rsidRPr="00B566AF" w:rsidRDefault="00EE13FF" w:rsidP="005240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г</w:t>
      </w:r>
      <w:r w:rsidR="00B566AF" w:rsidRPr="007D4E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 Из каких фигур составлен предмет?</w:t>
      </w:r>
    </w:p>
    <w:p w:rsidR="00B566AF" w:rsidRPr="00B566AF" w:rsidRDefault="00F977C9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7C416" wp14:editId="4AEA75DB">
            <wp:extent cx="3301340" cy="2869556"/>
            <wp:effectExtent l="57150" t="57150" r="52070" b="64770"/>
            <wp:docPr id="122" name="Рисунок 122" descr="https://sun9-78.userapi.com/impf/7Kf--vabDXjd1B2292ZA2IJW_k-TEeKrOCbRqQ/ME6bAMZ7Z_A.jpg?size=1280x960&amp;quality=96&amp;sign=71125ad69b7246aaf4432d4f6da08b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78.userapi.com/impf/7Kf--vabDXjd1B2292ZA2IJW_k-TEeKrOCbRqQ/ME6bAMZ7Z_A.jpg?size=1280x960&amp;quality=96&amp;sign=71125ad69b7246aaf4432d4f6da08b3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9" t="2690" r="5950"/>
                    <a:stretch/>
                  </pic:blipFill>
                  <pic:spPr bwMode="auto">
                    <a:xfrm flipV="1">
                      <a:off x="0" y="0"/>
                      <a:ext cx="3306072" cy="287366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6AF" w:rsidRPr="00B566AF" w:rsidRDefault="00EE13FF" w:rsidP="005240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д</w:t>
      </w:r>
      <w:r w:rsidR="00B566AF" w:rsidRPr="007D4E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 Выложи узор по словесному указанию.</w:t>
      </w:r>
    </w:p>
    <w:p w:rsidR="00B566AF" w:rsidRPr="00B566AF" w:rsidRDefault="00F977C9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54A35" wp14:editId="1DAC97D1">
            <wp:extent cx="4181733" cy="3621974"/>
            <wp:effectExtent l="57150" t="57150" r="47625" b="55245"/>
            <wp:docPr id="19" name="Рисунок 19" descr="https://sun9-42.userapi.com/impf/zHDJqX_n4wjJJ76VKW03c0zMG-Fc8_i1Y9BYXQ/M5W2-fcSnAk.jpg?size=1280x960&amp;quality=96&amp;sign=d3b1cb605ed9d5d528e55216694b57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2.userapi.com/impf/zHDJqX_n4wjJJ76VKW03c0zMG-Fc8_i1Y9BYXQ/M5W2-fcSnAk.jpg?size=1280x960&amp;quality=96&amp;sign=d3b1cb605ed9d5d528e55216694b572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1" t="2631" r="6779" b="877"/>
                    <a:stretch/>
                  </pic:blipFill>
                  <pic:spPr bwMode="auto">
                    <a:xfrm flipV="1">
                      <a:off x="0" y="0"/>
                      <a:ext cx="4184623" cy="362447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6AF" w:rsidRPr="007D4E35" w:rsidRDefault="00EE13FF" w:rsidP="005240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е</w:t>
      </w:r>
      <w:r w:rsidR="00B566AF" w:rsidRPr="007D4E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) Преобразуй фигуру </w:t>
      </w:r>
      <w:proofErr w:type="gramStart"/>
      <w:r w:rsidR="00B566AF" w:rsidRPr="007D4E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</w:t>
      </w:r>
      <w:proofErr w:type="gramEnd"/>
      <w:r w:rsidR="00B566AF" w:rsidRPr="007D4E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другую.</w:t>
      </w:r>
    </w:p>
    <w:p w:rsidR="00F977C9" w:rsidRPr="00B566AF" w:rsidRDefault="00F977C9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ED4610" wp14:editId="34A588DD">
            <wp:extent cx="3677975" cy="4224076"/>
            <wp:effectExtent l="50800" t="63500" r="49530" b="49530"/>
            <wp:docPr id="123" name="Рисунок 123" descr="https://sun9-41.userapi.com/impf/MXztx6DZS5fn2kiXHqOzHriFg9YAr-IKwYFo6g/cTkLerqdQKI.jpg?size=810x1080&amp;quality=96&amp;sign=c269a1e90aa7cc48d1ba8f60aaaaac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1.userapi.com/impf/MXztx6DZS5fn2kiXHqOzHriFg9YAr-IKwYFo6g/cTkLerqdQKI.jpg?size=810x1080&amp;quality=96&amp;sign=c269a1e90aa7cc48d1ba8f60aaaaac4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4" r="998" b="7004"/>
                    <a:stretch/>
                  </pic:blipFill>
                  <pic:spPr bwMode="auto">
                    <a:xfrm rot="5400000">
                      <a:off x="0" y="0"/>
                      <a:ext cx="3654662" cy="419730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6AF" w:rsidRPr="00B566AF" w:rsidRDefault="00B566AF" w:rsidP="005240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6A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задании можно закреплять счет.</w:t>
      </w:r>
    </w:p>
    <w:p w:rsidR="00B566AF" w:rsidRPr="0049607F" w:rsidRDefault="00B566AF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49607F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Задания, закрепляющие представления о величине.</w:t>
      </w:r>
    </w:p>
    <w:p w:rsidR="00B566AF" w:rsidRPr="00B566AF" w:rsidRDefault="00EE13FF" w:rsidP="005240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</w:t>
      </w:r>
      <w:r w:rsidR="00B566AF" w:rsidRPr="007D4E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 Сравни дорожки по длине и определи, куда ведет самая короткая дорожка, а куда – самая длинная.</w:t>
      </w:r>
    </w:p>
    <w:p w:rsidR="00B566AF" w:rsidRPr="00B566AF" w:rsidRDefault="00F977C9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D94B41" wp14:editId="3028CCDD">
            <wp:extent cx="4165729" cy="5557165"/>
            <wp:effectExtent l="66357" t="47943" r="53658" b="53657"/>
            <wp:docPr id="124" name="Рисунок 124" descr="https://sun9-77.userapi.com/impf/o6NRcPTuMlOmFrNq17FAYZHftNGICTvrUdQInQ/sNlMMkaxVMc.jpg?size=810x1080&amp;quality=96&amp;sign=e0c34a6a6c5e545530775db7a17b91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77.userapi.com/impf/o6NRcPTuMlOmFrNq17FAYZHftNGICTvrUdQInQ/sNlMMkaxVMc.jpg?size=810x1080&amp;quality=96&amp;sign=e0c34a6a6c5e545530775db7a17b91b3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8082" cy="558698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566AF" w:rsidRPr="00B566AF" w:rsidRDefault="00EE13FF" w:rsidP="005240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б</w:t>
      </w:r>
      <w:r w:rsidR="00B566AF" w:rsidRPr="007D4E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 Выложи фонари от самого высокого до самого низкого</w:t>
      </w:r>
      <w:r w:rsidR="00B566AF" w:rsidRPr="005240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B566AF" w:rsidRPr="00B566AF" w:rsidRDefault="00F977C9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E3A5E" wp14:editId="5DF225CD">
            <wp:extent cx="4602893" cy="5652120"/>
            <wp:effectExtent l="66040" t="48260" r="54610" b="54610"/>
            <wp:docPr id="125" name="Рисунок 125" descr="https://sun9-9.userapi.com/impf/mOk6LJFuVVZ5UBuxM687YrALpxEnzXBqKt_3eQ/vukvcI6F7AU.jpg?size=810x1080&amp;quality=96&amp;sign=8804f2b520842228f8b5b9b3075d89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9.userapi.com/impf/mOk6LJFuVVZ5UBuxM687YrALpxEnzXBqKt_3eQ/vukvcI6F7AU.jpg?size=810x1080&amp;quality=96&amp;sign=8804f2b520842228f8b5b9b3075d891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1" b="4791"/>
                    <a:stretch/>
                  </pic:blipFill>
                  <pic:spPr bwMode="auto">
                    <a:xfrm rot="5400000">
                      <a:off x="0" y="0"/>
                      <a:ext cx="4635429" cy="569207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07F" w:rsidRDefault="0049607F" w:rsidP="005240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B566AF" w:rsidRDefault="00EE13FF" w:rsidP="005240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в</w:t>
      </w:r>
      <w:r w:rsidR="00B566AF" w:rsidRPr="007D4E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) Выложи широкую и узкую </w:t>
      </w:r>
      <w:r w:rsidRPr="007D4E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дорогу</w:t>
      </w:r>
    </w:p>
    <w:p w:rsidR="00EE13FF" w:rsidRDefault="00EE13FF" w:rsidP="004607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473CA" wp14:editId="3DAAE878">
            <wp:extent cx="3349620" cy="4428124"/>
            <wp:effectExtent l="51117" t="63183" r="54928" b="54927"/>
            <wp:docPr id="127" name="Рисунок 127" descr="https://sun9-36.userapi.com/impf/8GsHRqZGWOmXmtlyNVQDFqIqQiLky_nKzgjdeQ/P2GnNv6QqU4.jpg?size=810x1080&amp;quality=96&amp;sign=b00bb025724cc85fdab297938e358a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36.userapi.com/impf/8GsHRqZGWOmXmtlyNVQDFqIqQiLky_nKzgjdeQ/P2GnNv6QqU4.jpg?size=810x1080&amp;quality=96&amp;sign=b00bb025724cc85fdab297938e358a7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9" t="10314" r="11054" b="12809"/>
                    <a:stretch/>
                  </pic:blipFill>
                  <pic:spPr bwMode="auto">
                    <a:xfrm rot="5400000">
                      <a:off x="0" y="0"/>
                      <a:ext cx="3376582" cy="446376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3FF" w:rsidRDefault="00EE13FF" w:rsidP="00EE13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г</w:t>
      </w:r>
      <w:r w:rsidRPr="007D4E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) Выложи 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длинную и короткую</w:t>
      </w:r>
      <w:r w:rsidRPr="007D4E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дорогу</w:t>
      </w:r>
    </w:p>
    <w:p w:rsidR="00B566AF" w:rsidRDefault="00F977C9" w:rsidP="005240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39A1E" wp14:editId="505C63FD">
            <wp:extent cx="3354658" cy="4559957"/>
            <wp:effectExtent l="63817" t="50483" r="62548" b="62547"/>
            <wp:docPr id="126" name="Рисунок 126" descr="https://sun9-72.userapi.com/impf/t4kiHfN1pWNHhDnLb4PQIl1G87gCwz45PEp98Q/tC7Yqg-fAO4.jpg?size=810x1080&amp;quality=96&amp;sign=9eb6ec8d9c28fb61362ad7439bca99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2.userapi.com/impf/t4kiHfN1pWNHhDnLb4PQIl1G87gCwz45PEp98Q/tC7Yqg-fAO4.jpg?size=810x1080&amp;quality=96&amp;sign=9eb6ec8d9c28fb61362ad7439bca99b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3101" r="2950"/>
                    <a:stretch/>
                  </pic:blipFill>
                  <pic:spPr bwMode="auto">
                    <a:xfrm rot="5400000">
                      <a:off x="0" y="0"/>
                      <a:ext cx="3377063" cy="459041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70A" w:rsidRPr="0049607F" w:rsidRDefault="0020270A" w:rsidP="0020270A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607F">
        <w:rPr>
          <w:rStyle w:val="c0"/>
          <w:color w:val="000000"/>
          <w:sz w:val="28"/>
          <w:szCs w:val="28"/>
        </w:rPr>
        <w:t>Литература</w:t>
      </w:r>
    </w:p>
    <w:p w:rsidR="0020270A" w:rsidRPr="0049607F" w:rsidRDefault="0020270A" w:rsidP="0020270A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49607F">
        <w:rPr>
          <w:rStyle w:val="c0"/>
          <w:i/>
          <w:iCs/>
          <w:color w:val="000000"/>
          <w:sz w:val="28"/>
          <w:szCs w:val="28"/>
        </w:rPr>
        <w:t>Подколзина</w:t>
      </w:r>
      <w:proofErr w:type="spellEnd"/>
      <w:r w:rsidRPr="0049607F">
        <w:rPr>
          <w:rStyle w:val="c0"/>
          <w:color w:val="000000"/>
          <w:sz w:val="28"/>
          <w:szCs w:val="28"/>
        </w:rPr>
        <w:t> </w:t>
      </w:r>
      <w:r w:rsidRPr="0049607F">
        <w:rPr>
          <w:rStyle w:val="c0"/>
          <w:i/>
          <w:iCs/>
          <w:color w:val="000000"/>
          <w:sz w:val="28"/>
          <w:szCs w:val="28"/>
        </w:rPr>
        <w:t>Е</w:t>
      </w:r>
      <w:r w:rsidRPr="0049607F">
        <w:rPr>
          <w:rStyle w:val="c0"/>
          <w:color w:val="000000"/>
          <w:sz w:val="28"/>
          <w:szCs w:val="28"/>
        </w:rPr>
        <w:t>. </w:t>
      </w:r>
      <w:r w:rsidRPr="0049607F">
        <w:rPr>
          <w:rStyle w:val="c0"/>
          <w:i/>
          <w:iCs/>
          <w:color w:val="000000"/>
          <w:sz w:val="28"/>
          <w:szCs w:val="28"/>
        </w:rPr>
        <w:t>Н</w:t>
      </w:r>
      <w:r w:rsidRPr="0049607F">
        <w:rPr>
          <w:rStyle w:val="c0"/>
          <w:color w:val="000000"/>
          <w:sz w:val="28"/>
          <w:szCs w:val="28"/>
        </w:rPr>
        <w:t>. Некоторые особенности коррекционного обучения дошкольников с нарушением зрения. Дефектология, 2001. №2, с. 84—88.</w:t>
      </w:r>
    </w:p>
    <w:p w:rsidR="0020270A" w:rsidRPr="0049607F" w:rsidRDefault="0020270A" w:rsidP="0020270A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9607F">
        <w:rPr>
          <w:rStyle w:val="c0"/>
          <w:i/>
          <w:iCs/>
          <w:color w:val="000000"/>
          <w:sz w:val="28"/>
          <w:szCs w:val="28"/>
        </w:rPr>
        <w:t>Рудакова</w:t>
      </w:r>
      <w:r w:rsidRPr="0049607F">
        <w:rPr>
          <w:rStyle w:val="c0"/>
          <w:color w:val="000000"/>
          <w:sz w:val="28"/>
          <w:szCs w:val="28"/>
        </w:rPr>
        <w:t> </w:t>
      </w:r>
      <w:r w:rsidRPr="0049607F">
        <w:rPr>
          <w:rStyle w:val="c0"/>
          <w:i/>
          <w:iCs/>
          <w:color w:val="000000"/>
          <w:sz w:val="28"/>
          <w:szCs w:val="28"/>
        </w:rPr>
        <w:t>Л</w:t>
      </w:r>
      <w:r w:rsidRPr="0049607F">
        <w:rPr>
          <w:rStyle w:val="c0"/>
          <w:color w:val="000000"/>
          <w:sz w:val="28"/>
          <w:szCs w:val="28"/>
        </w:rPr>
        <w:t>. </w:t>
      </w:r>
      <w:r w:rsidRPr="0049607F">
        <w:rPr>
          <w:rStyle w:val="c0"/>
          <w:i/>
          <w:iCs/>
          <w:color w:val="000000"/>
          <w:sz w:val="28"/>
          <w:szCs w:val="28"/>
        </w:rPr>
        <w:t>А</w:t>
      </w:r>
      <w:r w:rsidRPr="0049607F">
        <w:rPr>
          <w:rStyle w:val="c0"/>
          <w:color w:val="000000"/>
          <w:sz w:val="28"/>
          <w:szCs w:val="28"/>
        </w:rPr>
        <w:t>. Обучение и коррекция развития дошкольников с нарушенным зрением. М., 1995.</w:t>
      </w:r>
    </w:p>
    <w:p w:rsidR="0020270A" w:rsidRPr="0049607F" w:rsidRDefault="0020270A" w:rsidP="0020270A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9607F">
        <w:rPr>
          <w:rStyle w:val="c0"/>
          <w:i/>
          <w:iCs/>
          <w:color w:val="000000"/>
          <w:sz w:val="28"/>
          <w:szCs w:val="28"/>
        </w:rPr>
        <w:t>Плаксина</w:t>
      </w:r>
      <w:r w:rsidRPr="0049607F">
        <w:rPr>
          <w:rStyle w:val="c0"/>
          <w:color w:val="000000"/>
          <w:sz w:val="28"/>
          <w:szCs w:val="28"/>
        </w:rPr>
        <w:t> </w:t>
      </w:r>
      <w:r w:rsidRPr="0049607F">
        <w:rPr>
          <w:rStyle w:val="c0"/>
          <w:i/>
          <w:iCs/>
          <w:color w:val="000000"/>
          <w:sz w:val="28"/>
          <w:szCs w:val="28"/>
        </w:rPr>
        <w:t>Л</w:t>
      </w:r>
      <w:r w:rsidRPr="0049607F">
        <w:rPr>
          <w:rStyle w:val="c0"/>
          <w:color w:val="000000"/>
          <w:sz w:val="28"/>
          <w:szCs w:val="28"/>
        </w:rPr>
        <w:t>. </w:t>
      </w:r>
      <w:r w:rsidRPr="0049607F">
        <w:rPr>
          <w:rStyle w:val="c0"/>
          <w:i/>
          <w:iCs/>
          <w:color w:val="000000"/>
          <w:sz w:val="28"/>
          <w:szCs w:val="28"/>
        </w:rPr>
        <w:t>И</w:t>
      </w:r>
      <w:r w:rsidRPr="0049607F">
        <w:rPr>
          <w:rStyle w:val="c0"/>
          <w:color w:val="000000"/>
          <w:sz w:val="28"/>
          <w:szCs w:val="28"/>
        </w:rPr>
        <w:t>. Теоретические основы коррекционной работы в детском саду для детей с нарушениями зрения. М., 1998.</w:t>
      </w:r>
    </w:p>
    <w:p w:rsidR="00B566AF" w:rsidRPr="0052404B" w:rsidRDefault="00B566AF" w:rsidP="0052404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44F92" w:rsidRPr="0052404B" w:rsidRDefault="00744F92" w:rsidP="00524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44F92" w:rsidRPr="0052404B" w:rsidSect="0020270A">
      <w:pgSz w:w="11906" w:h="16838"/>
      <w:pgMar w:top="851" w:right="850" w:bottom="567" w:left="1134" w:header="708" w:footer="708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B3236"/>
    <w:multiLevelType w:val="hybridMultilevel"/>
    <w:tmpl w:val="03308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48B"/>
    <w:rsid w:val="001139A8"/>
    <w:rsid w:val="0020270A"/>
    <w:rsid w:val="0033648B"/>
    <w:rsid w:val="004059B0"/>
    <w:rsid w:val="00436C8D"/>
    <w:rsid w:val="00460769"/>
    <w:rsid w:val="0049607F"/>
    <w:rsid w:val="0052404B"/>
    <w:rsid w:val="00744F92"/>
    <w:rsid w:val="007D4E35"/>
    <w:rsid w:val="00B566AF"/>
    <w:rsid w:val="00D17498"/>
    <w:rsid w:val="00EA65F7"/>
    <w:rsid w:val="00EE13FF"/>
    <w:rsid w:val="00F9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39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B566A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6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66AF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B566A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6">
    <w:name w:val="Emphasis"/>
    <w:basedOn w:val="a0"/>
    <w:uiPriority w:val="20"/>
    <w:qFormat/>
    <w:rsid w:val="00B566AF"/>
    <w:rPr>
      <w:i/>
      <w:iCs/>
    </w:rPr>
  </w:style>
  <w:style w:type="character" w:styleId="a7">
    <w:name w:val="Strong"/>
    <w:basedOn w:val="a0"/>
    <w:uiPriority w:val="22"/>
    <w:qFormat/>
    <w:rsid w:val="00B566A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139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">
    <w:name w:val="c1"/>
    <w:basedOn w:val="a"/>
    <w:rsid w:val="00202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270A"/>
  </w:style>
  <w:style w:type="paragraph" w:customStyle="1" w:styleId="c10">
    <w:name w:val="c10"/>
    <w:basedOn w:val="a"/>
    <w:rsid w:val="00202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02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39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B566A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6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66AF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B566A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6">
    <w:name w:val="Emphasis"/>
    <w:basedOn w:val="a0"/>
    <w:uiPriority w:val="20"/>
    <w:qFormat/>
    <w:rsid w:val="00B566AF"/>
    <w:rPr>
      <w:i/>
      <w:iCs/>
    </w:rPr>
  </w:style>
  <w:style w:type="character" w:styleId="a7">
    <w:name w:val="Strong"/>
    <w:basedOn w:val="a0"/>
    <w:uiPriority w:val="22"/>
    <w:qFormat/>
    <w:rsid w:val="00B566A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139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">
    <w:name w:val="c1"/>
    <w:basedOn w:val="a"/>
    <w:rsid w:val="00202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270A"/>
  </w:style>
  <w:style w:type="paragraph" w:customStyle="1" w:styleId="c10">
    <w:name w:val="c10"/>
    <w:basedOn w:val="a"/>
    <w:rsid w:val="00202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02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7</cp:revision>
  <cp:lastPrinted>2022-07-12T14:44:00Z</cp:lastPrinted>
  <dcterms:created xsi:type="dcterms:W3CDTF">2022-07-11T20:07:00Z</dcterms:created>
  <dcterms:modified xsi:type="dcterms:W3CDTF">2022-07-12T15:13:00Z</dcterms:modified>
</cp:coreProperties>
</file>