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7F" w:rsidRDefault="00195ADD" w:rsidP="0032757F">
      <w:pPr>
        <w:jc w:val="center"/>
        <w:rPr>
          <w:b/>
          <w:sz w:val="28"/>
        </w:rPr>
      </w:pPr>
      <w:r w:rsidRPr="001D4916">
        <w:rPr>
          <w:sz w:val="20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-450215</wp:posOffset>
            </wp:positionV>
            <wp:extent cx="10687050" cy="8378825"/>
            <wp:effectExtent l="0" t="0" r="0" b="3175"/>
            <wp:wrapNone/>
            <wp:docPr id="13" name="Рисунок 13" descr="https://avatars.mds.yandex.net/get-zen_doc/1108934/pub_5af03fc948c85e9c0f6ce0c7_5af03ffcbce67e5cd9f5411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108934/pub_5af03fc948c85e9c0f6ce0c7_5af03ffcbce67e5cd9f54112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837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C73" w:rsidRPr="00296C73" w:rsidRDefault="00296C73" w:rsidP="00296C7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</w:t>
      </w:r>
      <w:r w:rsidRPr="00296C73">
        <w:rPr>
          <w:b/>
          <w:i/>
          <w:sz w:val="32"/>
        </w:rPr>
        <w:t xml:space="preserve">Эффективные приемы </w:t>
      </w:r>
    </w:p>
    <w:p w:rsidR="00296C73" w:rsidRDefault="00296C73" w:rsidP="00296C7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</w:t>
      </w:r>
      <w:r w:rsidRPr="00296C73">
        <w:rPr>
          <w:b/>
          <w:i/>
          <w:sz w:val="32"/>
        </w:rPr>
        <w:t>борьбы со стрессом</w:t>
      </w:r>
    </w:p>
    <w:p w:rsidR="00296C73" w:rsidRDefault="00296C73" w:rsidP="00296C73">
      <w:pPr>
        <w:rPr>
          <w:b/>
        </w:rPr>
      </w:pPr>
    </w:p>
    <w:p w:rsidR="00296C73" w:rsidRDefault="00296C73" w:rsidP="00296C73">
      <w:pPr>
        <w:rPr>
          <w:b/>
        </w:rPr>
      </w:pPr>
    </w:p>
    <w:p w:rsidR="00296C73" w:rsidRDefault="00296C73" w:rsidP="00296C73">
      <w:pPr>
        <w:rPr>
          <w:b/>
        </w:rPr>
      </w:pPr>
    </w:p>
    <w:p w:rsidR="00296C73" w:rsidRDefault="00296C73" w:rsidP="00296C73">
      <w:pPr>
        <w:rPr>
          <w:b/>
        </w:rPr>
      </w:pPr>
    </w:p>
    <w:p w:rsidR="00296C73" w:rsidRDefault="00296C73" w:rsidP="00296C73">
      <w:pPr>
        <w:rPr>
          <w:b/>
        </w:rPr>
      </w:pPr>
    </w:p>
    <w:p w:rsidR="00296C73" w:rsidRDefault="00296C73" w:rsidP="00296C73">
      <w:r>
        <w:t xml:space="preserve">         </w:t>
      </w:r>
      <w:r>
        <w:t xml:space="preserve">- </w:t>
      </w:r>
      <w:r w:rsidRPr="00402BC0">
        <w:t>Деление задачи на микроблоки</w:t>
      </w:r>
    </w:p>
    <w:p w:rsidR="00296C73" w:rsidRDefault="00296C73" w:rsidP="00296C73">
      <w:r>
        <w:t xml:space="preserve">         </w:t>
      </w:r>
      <w:r>
        <w:t xml:space="preserve">- </w:t>
      </w:r>
      <w:r w:rsidRPr="00402BC0">
        <w:t>Правильная организация работы</w:t>
      </w:r>
    </w:p>
    <w:p w:rsidR="00296C73" w:rsidRDefault="00296C73" w:rsidP="00296C73">
      <w:r>
        <w:t xml:space="preserve">         </w:t>
      </w:r>
      <w:r>
        <w:t xml:space="preserve">- </w:t>
      </w:r>
      <w:r w:rsidRPr="00402BC0">
        <w:t>Аутотренинг</w:t>
      </w:r>
    </w:p>
    <w:p w:rsidR="00296C73" w:rsidRDefault="00296C73" w:rsidP="00296C73">
      <w:r>
        <w:t xml:space="preserve">         </w:t>
      </w:r>
      <w:r>
        <w:t xml:space="preserve">- </w:t>
      </w:r>
      <w:r w:rsidRPr="00402BC0">
        <w:t>Страх это волна</w:t>
      </w:r>
    </w:p>
    <w:p w:rsidR="00296C73" w:rsidRDefault="00296C73" w:rsidP="00296C73">
      <w:r>
        <w:t xml:space="preserve">         </w:t>
      </w:r>
      <w:r>
        <w:t xml:space="preserve">- </w:t>
      </w:r>
      <w:r w:rsidRPr="00402BC0">
        <w:t>Адаптация</w:t>
      </w:r>
    </w:p>
    <w:p w:rsidR="004B119C" w:rsidRDefault="00296C73" w:rsidP="00296C73">
      <w:pPr>
        <w:rPr>
          <w:b/>
          <w:sz w:val="28"/>
        </w:rPr>
      </w:pPr>
      <w:r>
        <w:t xml:space="preserve">         </w:t>
      </w:r>
      <w:r>
        <w:t xml:space="preserve">- </w:t>
      </w:r>
      <w:r w:rsidRPr="00402BC0">
        <w:t>Воздействие через тело и мимику</w:t>
      </w:r>
    </w:p>
    <w:p w:rsidR="004B119C" w:rsidRDefault="004B119C" w:rsidP="0032757F">
      <w:pPr>
        <w:jc w:val="center"/>
        <w:rPr>
          <w:b/>
          <w:sz w:val="28"/>
        </w:rPr>
      </w:pPr>
    </w:p>
    <w:p w:rsidR="004B119C" w:rsidRDefault="004B119C" w:rsidP="0032757F">
      <w:pPr>
        <w:jc w:val="center"/>
        <w:rPr>
          <w:b/>
          <w:sz w:val="28"/>
        </w:rPr>
      </w:pPr>
    </w:p>
    <w:p w:rsidR="004B119C" w:rsidRDefault="004B119C" w:rsidP="0032757F">
      <w:pPr>
        <w:jc w:val="center"/>
        <w:rPr>
          <w:b/>
          <w:sz w:val="28"/>
        </w:rPr>
      </w:pPr>
    </w:p>
    <w:p w:rsidR="004B119C" w:rsidRDefault="004B119C" w:rsidP="00300393">
      <w:pPr>
        <w:spacing w:after="0"/>
        <w:jc w:val="right"/>
      </w:pPr>
    </w:p>
    <w:p w:rsidR="004B119C" w:rsidRDefault="004B119C" w:rsidP="00300393">
      <w:pPr>
        <w:spacing w:after="0"/>
        <w:jc w:val="right"/>
      </w:pPr>
    </w:p>
    <w:p w:rsidR="004B119C" w:rsidRDefault="004B119C" w:rsidP="00300393">
      <w:pPr>
        <w:spacing w:after="0"/>
        <w:jc w:val="right"/>
      </w:pPr>
    </w:p>
    <w:p w:rsidR="004B119C" w:rsidRDefault="004B119C" w:rsidP="00300393">
      <w:pPr>
        <w:spacing w:after="0"/>
        <w:jc w:val="right"/>
      </w:pPr>
    </w:p>
    <w:p w:rsidR="00195ADD" w:rsidRDefault="00195ADD" w:rsidP="00195ADD">
      <w:pPr>
        <w:spacing w:after="0"/>
        <w:jc w:val="right"/>
      </w:pPr>
    </w:p>
    <w:p w:rsidR="00195ADD" w:rsidRDefault="00195ADD" w:rsidP="00195ADD">
      <w:pPr>
        <w:spacing w:after="0"/>
        <w:jc w:val="right"/>
      </w:pPr>
    </w:p>
    <w:p w:rsidR="00195ADD" w:rsidRDefault="00195ADD" w:rsidP="00195ADD">
      <w:pPr>
        <w:spacing w:after="0"/>
        <w:jc w:val="right"/>
        <w:rPr>
          <w:b/>
          <w:i/>
          <w:sz w:val="24"/>
        </w:rPr>
      </w:pPr>
    </w:p>
    <w:p w:rsidR="00300393" w:rsidRPr="00195ADD" w:rsidRDefault="00300393" w:rsidP="00195ADD">
      <w:pPr>
        <w:spacing w:after="0"/>
        <w:jc w:val="right"/>
        <w:rPr>
          <w:b/>
          <w:i/>
          <w:sz w:val="24"/>
        </w:rPr>
      </w:pPr>
      <w:r w:rsidRPr="00195ADD">
        <w:rPr>
          <w:b/>
          <w:i/>
          <w:sz w:val="24"/>
        </w:rPr>
        <w:t>Социальный педагог</w:t>
      </w:r>
    </w:p>
    <w:p w:rsidR="00300393" w:rsidRDefault="00300393" w:rsidP="00300393">
      <w:pPr>
        <w:spacing w:after="0"/>
        <w:jc w:val="right"/>
        <w:rPr>
          <w:b/>
          <w:i/>
          <w:sz w:val="24"/>
        </w:rPr>
      </w:pPr>
      <w:r w:rsidRPr="00195ADD">
        <w:rPr>
          <w:b/>
          <w:i/>
          <w:sz w:val="24"/>
        </w:rPr>
        <w:t>С.В.Дунаева</w:t>
      </w:r>
    </w:p>
    <w:p w:rsidR="00296C73" w:rsidRPr="00195ADD" w:rsidRDefault="00296C73" w:rsidP="00300393">
      <w:pPr>
        <w:spacing w:after="0"/>
        <w:jc w:val="right"/>
        <w:rPr>
          <w:b/>
          <w:i/>
          <w:sz w:val="28"/>
        </w:rPr>
      </w:pPr>
    </w:p>
    <w:p w:rsidR="00195ADD" w:rsidRDefault="00300393" w:rsidP="00300393">
      <w:pPr>
        <w:spacing w:after="0"/>
        <w:jc w:val="center"/>
        <w:rPr>
          <w:sz w:val="18"/>
          <w:szCs w:val="28"/>
        </w:rPr>
      </w:pPr>
      <w:r w:rsidRPr="00300393">
        <w:rPr>
          <w:sz w:val="18"/>
          <w:szCs w:val="28"/>
        </w:rPr>
        <w:t>Свердловская область,</w:t>
      </w:r>
      <w:r w:rsidR="00195ADD">
        <w:rPr>
          <w:sz w:val="18"/>
          <w:szCs w:val="28"/>
        </w:rPr>
        <w:t xml:space="preserve"> </w:t>
      </w:r>
    </w:p>
    <w:p w:rsidR="00300393" w:rsidRPr="00300393" w:rsidRDefault="00300393" w:rsidP="00300393">
      <w:pPr>
        <w:spacing w:after="0"/>
        <w:jc w:val="center"/>
        <w:rPr>
          <w:sz w:val="18"/>
          <w:szCs w:val="28"/>
        </w:rPr>
      </w:pPr>
      <w:r w:rsidRPr="00300393">
        <w:rPr>
          <w:sz w:val="18"/>
          <w:szCs w:val="28"/>
        </w:rPr>
        <w:t xml:space="preserve"> г.Сухой Лог, ул.Кирова,</w:t>
      </w:r>
      <w:r w:rsidR="00195ADD">
        <w:rPr>
          <w:sz w:val="18"/>
          <w:szCs w:val="28"/>
        </w:rPr>
        <w:t xml:space="preserve"> </w:t>
      </w:r>
      <w:r w:rsidRPr="00300393">
        <w:rPr>
          <w:sz w:val="18"/>
          <w:szCs w:val="28"/>
        </w:rPr>
        <w:t xml:space="preserve"> д.3-а</w:t>
      </w:r>
    </w:p>
    <w:p w:rsidR="00300393" w:rsidRPr="00300393" w:rsidRDefault="00185791" w:rsidP="00300393">
      <w:pPr>
        <w:spacing w:after="0"/>
        <w:jc w:val="center"/>
        <w:rPr>
          <w:b/>
          <w:sz w:val="18"/>
        </w:rPr>
      </w:pPr>
      <w:hyperlink r:id="rId6" w:history="1">
        <w:r w:rsidR="00300393" w:rsidRPr="00300393">
          <w:rPr>
            <w:rStyle w:val="a3"/>
            <w:b/>
            <w:sz w:val="18"/>
          </w:rPr>
          <w:t>komissiya-sl@mail.ru</w:t>
        </w:r>
      </w:hyperlink>
    </w:p>
    <w:p w:rsidR="00300393" w:rsidRPr="00300393" w:rsidRDefault="00300393" w:rsidP="00300393">
      <w:pPr>
        <w:spacing w:after="0"/>
        <w:jc w:val="center"/>
        <w:rPr>
          <w:sz w:val="18"/>
        </w:rPr>
      </w:pPr>
      <w:r w:rsidRPr="00300393">
        <w:rPr>
          <w:sz w:val="18"/>
        </w:rPr>
        <w:t>8 343 73 42812</w:t>
      </w: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195ADD" w:rsidRDefault="00195ADD" w:rsidP="00300393">
      <w:pPr>
        <w:spacing w:after="0"/>
        <w:jc w:val="center"/>
        <w:rPr>
          <w:b/>
          <w:i/>
          <w:sz w:val="16"/>
          <w:szCs w:val="28"/>
        </w:rPr>
      </w:pPr>
    </w:p>
    <w:p w:rsidR="0032757F" w:rsidRPr="00195ADD" w:rsidRDefault="0032757F" w:rsidP="00300393">
      <w:pPr>
        <w:spacing w:after="0"/>
        <w:jc w:val="center"/>
        <w:rPr>
          <w:b/>
          <w:i/>
          <w:sz w:val="16"/>
          <w:szCs w:val="28"/>
        </w:rPr>
      </w:pPr>
      <w:r w:rsidRPr="00195ADD">
        <w:rPr>
          <w:b/>
          <w:i/>
          <w:sz w:val="16"/>
          <w:szCs w:val="28"/>
        </w:rPr>
        <w:t xml:space="preserve">Государственное </w:t>
      </w:r>
      <w:r w:rsidRPr="00195ADD">
        <w:rPr>
          <w:b/>
          <w:bCs/>
          <w:i/>
          <w:sz w:val="16"/>
          <w:szCs w:val="28"/>
        </w:rPr>
        <w:t>бюджетное</w:t>
      </w:r>
      <w:r w:rsidRPr="00195ADD">
        <w:rPr>
          <w:b/>
          <w:i/>
          <w:sz w:val="16"/>
          <w:szCs w:val="28"/>
        </w:rPr>
        <w:t xml:space="preserve"> общеобразовательное учреждение</w:t>
      </w:r>
    </w:p>
    <w:p w:rsidR="0032757F" w:rsidRPr="00195ADD" w:rsidRDefault="0032757F" w:rsidP="00300393">
      <w:pPr>
        <w:spacing w:after="0"/>
        <w:jc w:val="center"/>
        <w:rPr>
          <w:b/>
          <w:i/>
          <w:sz w:val="16"/>
          <w:szCs w:val="28"/>
        </w:rPr>
      </w:pPr>
      <w:r w:rsidRPr="00195ADD">
        <w:rPr>
          <w:b/>
          <w:i/>
          <w:sz w:val="16"/>
          <w:szCs w:val="28"/>
        </w:rPr>
        <w:t xml:space="preserve"> Свердловской области </w:t>
      </w:r>
    </w:p>
    <w:p w:rsidR="0032757F" w:rsidRPr="00195ADD" w:rsidRDefault="0032757F" w:rsidP="00300393">
      <w:pPr>
        <w:spacing w:after="0"/>
        <w:jc w:val="center"/>
        <w:rPr>
          <w:b/>
          <w:i/>
          <w:sz w:val="16"/>
        </w:rPr>
      </w:pPr>
      <w:r w:rsidRPr="00195ADD">
        <w:rPr>
          <w:b/>
          <w:i/>
          <w:sz w:val="16"/>
          <w:szCs w:val="28"/>
        </w:rPr>
        <w:t>«Сухоложская школа, реализующая адаптированные основные общеобразовательные программы»</w:t>
      </w:r>
    </w:p>
    <w:p w:rsidR="0032757F" w:rsidRPr="00195ADD" w:rsidRDefault="0032757F" w:rsidP="00300393">
      <w:pPr>
        <w:spacing w:after="0"/>
        <w:jc w:val="center"/>
        <w:rPr>
          <w:b/>
          <w:i/>
          <w:sz w:val="16"/>
          <w:szCs w:val="28"/>
        </w:rPr>
      </w:pPr>
      <w:r w:rsidRPr="00195ADD">
        <w:rPr>
          <w:b/>
          <w:i/>
          <w:sz w:val="16"/>
          <w:szCs w:val="28"/>
        </w:rPr>
        <w:t xml:space="preserve">Территориальная психолого-медико-педагогическая комиссия </w:t>
      </w:r>
    </w:p>
    <w:p w:rsidR="0032757F" w:rsidRDefault="0032757F" w:rsidP="0032757F">
      <w:pPr>
        <w:jc w:val="center"/>
        <w:rPr>
          <w:b/>
          <w:sz w:val="28"/>
        </w:rPr>
      </w:pPr>
    </w:p>
    <w:p w:rsidR="0032757F" w:rsidRDefault="0032757F" w:rsidP="0032757F">
      <w:pPr>
        <w:jc w:val="center"/>
        <w:rPr>
          <w:b/>
          <w:sz w:val="28"/>
        </w:rPr>
      </w:pPr>
    </w:p>
    <w:p w:rsidR="00300393" w:rsidRDefault="00300393" w:rsidP="0032757F">
      <w:pPr>
        <w:jc w:val="center"/>
        <w:rPr>
          <w:b/>
          <w:sz w:val="28"/>
        </w:rPr>
      </w:pPr>
    </w:p>
    <w:p w:rsidR="00195ADD" w:rsidRDefault="00195ADD" w:rsidP="00300393">
      <w:pPr>
        <w:jc w:val="center"/>
        <w:rPr>
          <w:b/>
          <w:color w:val="BE02A3"/>
          <w:sz w:val="36"/>
        </w:rPr>
      </w:pPr>
    </w:p>
    <w:p w:rsidR="00195ADD" w:rsidRDefault="00195ADD" w:rsidP="00300393">
      <w:pPr>
        <w:jc w:val="center"/>
        <w:rPr>
          <w:b/>
          <w:i/>
          <w:color w:val="4B1E1D"/>
          <w:sz w:val="44"/>
        </w:rPr>
      </w:pPr>
    </w:p>
    <w:p w:rsidR="00195ADD" w:rsidRDefault="00195ADD" w:rsidP="00300393">
      <w:pPr>
        <w:jc w:val="center"/>
        <w:rPr>
          <w:b/>
          <w:i/>
          <w:color w:val="4B1E1D"/>
          <w:sz w:val="44"/>
        </w:rPr>
      </w:pPr>
    </w:p>
    <w:p w:rsidR="00300393" w:rsidRPr="00195ADD" w:rsidRDefault="00300393" w:rsidP="00300393">
      <w:pPr>
        <w:jc w:val="center"/>
        <w:rPr>
          <w:b/>
          <w:i/>
          <w:color w:val="4B1E1D"/>
          <w:sz w:val="44"/>
        </w:rPr>
      </w:pPr>
      <w:r w:rsidRPr="00195ADD">
        <w:rPr>
          <w:b/>
          <w:i/>
          <w:color w:val="4B1E1D"/>
          <w:sz w:val="44"/>
        </w:rPr>
        <w:t>Как помочь ученикам справляться с тревожностью перед проверкой знаний?</w:t>
      </w:r>
    </w:p>
    <w:p w:rsidR="0032757F" w:rsidRDefault="0032757F" w:rsidP="0032757F">
      <w:pPr>
        <w:jc w:val="center"/>
        <w:rPr>
          <w:b/>
          <w:sz w:val="28"/>
        </w:rPr>
      </w:pPr>
    </w:p>
    <w:p w:rsidR="001D4916" w:rsidRDefault="001D4916" w:rsidP="0032757F">
      <w:pPr>
        <w:jc w:val="center"/>
        <w:rPr>
          <w:b/>
          <w:sz w:val="28"/>
        </w:rPr>
      </w:pPr>
    </w:p>
    <w:p w:rsidR="0032757F" w:rsidRDefault="0032757F" w:rsidP="0032757F">
      <w:pPr>
        <w:jc w:val="center"/>
        <w:rPr>
          <w:b/>
          <w:sz w:val="28"/>
        </w:rPr>
      </w:pPr>
    </w:p>
    <w:p w:rsidR="0032757F" w:rsidRDefault="0032757F" w:rsidP="0032757F">
      <w:pPr>
        <w:jc w:val="center"/>
        <w:rPr>
          <w:b/>
          <w:sz w:val="28"/>
        </w:rPr>
      </w:pPr>
    </w:p>
    <w:p w:rsidR="0032757F" w:rsidRDefault="0032757F" w:rsidP="0032757F">
      <w:pPr>
        <w:jc w:val="center"/>
        <w:rPr>
          <w:b/>
          <w:sz w:val="28"/>
        </w:rPr>
      </w:pPr>
    </w:p>
    <w:p w:rsidR="0032757F" w:rsidRDefault="0032757F" w:rsidP="0032757F">
      <w:pPr>
        <w:jc w:val="center"/>
        <w:rPr>
          <w:b/>
          <w:sz w:val="28"/>
        </w:rPr>
      </w:pPr>
    </w:p>
    <w:p w:rsidR="0032757F" w:rsidRDefault="0032757F" w:rsidP="0032757F">
      <w:pPr>
        <w:jc w:val="center"/>
        <w:rPr>
          <w:b/>
          <w:sz w:val="28"/>
        </w:rPr>
      </w:pPr>
    </w:p>
    <w:p w:rsidR="00296C73" w:rsidRPr="00296C73" w:rsidRDefault="00296C73" w:rsidP="00296C73">
      <w:pPr>
        <w:spacing w:after="0"/>
        <w:jc w:val="center"/>
        <w:rPr>
          <w:b/>
          <w:sz w:val="32"/>
        </w:rPr>
      </w:pPr>
      <w:r w:rsidRPr="00296C73">
        <w:rPr>
          <w:b/>
          <w:sz w:val="32"/>
        </w:rPr>
        <w:lastRenderedPageBreak/>
        <w:t xml:space="preserve">Как помочь ученикам справляться с тревожностью </w:t>
      </w:r>
    </w:p>
    <w:p w:rsidR="00296C73" w:rsidRPr="00296C73" w:rsidRDefault="00296C73" w:rsidP="00296C73">
      <w:pPr>
        <w:spacing w:after="0"/>
        <w:jc w:val="center"/>
        <w:rPr>
          <w:b/>
          <w:sz w:val="32"/>
        </w:rPr>
      </w:pPr>
      <w:r w:rsidRPr="00296C73">
        <w:rPr>
          <w:b/>
          <w:sz w:val="32"/>
        </w:rPr>
        <w:t>перед проверкой знаний?</w:t>
      </w:r>
    </w:p>
    <w:p w:rsidR="00296C73" w:rsidRPr="00296C73" w:rsidRDefault="00296C73" w:rsidP="00296C73">
      <w:pPr>
        <w:spacing w:after="0"/>
        <w:jc w:val="center"/>
        <w:rPr>
          <w:b/>
          <w:sz w:val="24"/>
        </w:rPr>
      </w:pPr>
    </w:p>
    <w:p w:rsidR="00296C73" w:rsidRDefault="00296C73" w:rsidP="00296C73">
      <w:pPr>
        <w:spacing w:after="0"/>
        <w:rPr>
          <w:sz w:val="24"/>
        </w:rPr>
      </w:pPr>
      <w:r>
        <w:rPr>
          <w:i/>
          <w:noProof/>
          <w:sz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12700</wp:posOffset>
            </wp:positionV>
            <wp:extent cx="8096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346" y="21098"/>
                <wp:lineTo x="21346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C73">
        <w:rPr>
          <w:b/>
          <w:sz w:val="24"/>
        </w:rPr>
        <w:t>Стресс</w:t>
      </w:r>
      <w:r w:rsidRPr="00296C73">
        <w:rPr>
          <w:sz w:val="24"/>
        </w:rPr>
        <w:t xml:space="preserve"> — это состояние повышенного напряжения организма как защитная реакция на воздействие неблагоприятных факторов (физических, психосоциальных).</w:t>
      </w:r>
    </w:p>
    <w:p w:rsidR="00A96A93" w:rsidRPr="00296C73" w:rsidRDefault="00A96A93" w:rsidP="00296C73">
      <w:pPr>
        <w:spacing w:after="0"/>
        <w:rPr>
          <w:sz w:val="24"/>
        </w:rPr>
      </w:pPr>
    </w:p>
    <w:p w:rsidR="00296C73" w:rsidRDefault="00296C73" w:rsidP="00296C73">
      <w:pPr>
        <w:spacing w:after="0"/>
        <w:rPr>
          <w:b/>
          <w:i/>
          <w:sz w:val="28"/>
        </w:rPr>
      </w:pPr>
      <w:r w:rsidRPr="00A96A93">
        <w:rPr>
          <w:b/>
          <w:i/>
          <w:sz w:val="28"/>
        </w:rPr>
        <w:t>Признаки стресса</w:t>
      </w:r>
    </w:p>
    <w:p w:rsidR="00A96A93" w:rsidRPr="00A96A93" w:rsidRDefault="00A96A93" w:rsidP="00296C73">
      <w:pPr>
        <w:spacing w:after="0"/>
        <w:rPr>
          <w:b/>
          <w:i/>
          <w:sz w:val="28"/>
        </w:rPr>
      </w:pPr>
    </w:p>
    <w:p w:rsidR="00296C73" w:rsidRPr="00296C73" w:rsidRDefault="00296C73" w:rsidP="00296C73">
      <w:pPr>
        <w:spacing w:after="0"/>
        <w:rPr>
          <w:b/>
          <w:sz w:val="24"/>
        </w:rPr>
      </w:pPr>
      <w:r w:rsidRPr="00296C73">
        <w:rPr>
          <w:b/>
          <w:sz w:val="24"/>
        </w:rPr>
        <w:t>Физиологические</w:t>
      </w:r>
    </w:p>
    <w:p w:rsidR="00296C73" w:rsidRPr="00296C73" w:rsidRDefault="00296C73" w:rsidP="00296C73">
      <w:pPr>
        <w:spacing w:after="0"/>
        <w:rPr>
          <w:sz w:val="24"/>
        </w:rPr>
      </w:pPr>
      <w:r w:rsidRPr="00296C73">
        <w:rPr>
          <w:sz w:val="24"/>
        </w:rPr>
        <w:t>- учащённое дыхание и сердцебиение</w:t>
      </w:r>
    </w:p>
    <w:p w:rsidR="00296C73" w:rsidRPr="00296C73" w:rsidRDefault="00296C73" w:rsidP="00296C73">
      <w:pPr>
        <w:spacing w:after="0"/>
        <w:rPr>
          <w:sz w:val="24"/>
        </w:rPr>
      </w:pPr>
      <w:r w:rsidRPr="00296C73">
        <w:rPr>
          <w:sz w:val="24"/>
        </w:rPr>
        <w:t>- потливость</w:t>
      </w:r>
    </w:p>
    <w:p w:rsidR="00296C73" w:rsidRDefault="00296C73" w:rsidP="00296C73">
      <w:pPr>
        <w:spacing w:after="0"/>
        <w:rPr>
          <w:sz w:val="24"/>
        </w:rPr>
      </w:pPr>
      <w:r w:rsidRPr="00296C73">
        <w:rPr>
          <w:sz w:val="24"/>
        </w:rPr>
        <w:t>- сжатие в желудке</w:t>
      </w:r>
    </w:p>
    <w:p w:rsidR="00A96A93" w:rsidRPr="00296C73" w:rsidRDefault="00A96A93" w:rsidP="00296C73">
      <w:pPr>
        <w:spacing w:after="0"/>
        <w:rPr>
          <w:sz w:val="24"/>
        </w:rPr>
      </w:pPr>
    </w:p>
    <w:p w:rsidR="00296C73" w:rsidRPr="00296C73" w:rsidRDefault="00296C73" w:rsidP="00296C73">
      <w:pPr>
        <w:spacing w:after="0"/>
        <w:rPr>
          <w:b/>
          <w:sz w:val="24"/>
        </w:rPr>
      </w:pPr>
      <w:r w:rsidRPr="00296C73">
        <w:rPr>
          <w:b/>
          <w:sz w:val="24"/>
        </w:rPr>
        <w:t xml:space="preserve">Мысли </w:t>
      </w:r>
    </w:p>
    <w:p w:rsidR="00296C73" w:rsidRPr="00296C73" w:rsidRDefault="00296C73" w:rsidP="00296C73">
      <w:pPr>
        <w:spacing w:after="0"/>
        <w:rPr>
          <w:sz w:val="24"/>
        </w:rPr>
      </w:pPr>
      <w:r w:rsidRPr="00296C73">
        <w:rPr>
          <w:sz w:val="24"/>
        </w:rPr>
        <w:t>- «Что же будет?»</w:t>
      </w:r>
    </w:p>
    <w:p w:rsidR="00296C73" w:rsidRPr="00296C73" w:rsidRDefault="00296C73" w:rsidP="00296C73">
      <w:pPr>
        <w:spacing w:after="0"/>
        <w:rPr>
          <w:sz w:val="24"/>
        </w:rPr>
      </w:pPr>
      <w:r w:rsidRPr="00296C73">
        <w:rPr>
          <w:sz w:val="24"/>
        </w:rPr>
        <w:t>- «Что я должен делать?»</w:t>
      </w:r>
    </w:p>
    <w:p w:rsidR="00296C73" w:rsidRDefault="00296C73" w:rsidP="00296C73">
      <w:pPr>
        <w:spacing w:after="0"/>
        <w:rPr>
          <w:sz w:val="24"/>
        </w:rPr>
      </w:pPr>
      <w:r w:rsidRPr="00296C73">
        <w:rPr>
          <w:sz w:val="24"/>
        </w:rPr>
        <w:t>- «Бежать или бороться?</w:t>
      </w:r>
    </w:p>
    <w:p w:rsidR="00A96A93" w:rsidRPr="00296C73" w:rsidRDefault="00A96A93" w:rsidP="00296C73">
      <w:pPr>
        <w:spacing w:after="0"/>
        <w:rPr>
          <w:sz w:val="24"/>
        </w:rPr>
      </w:pPr>
    </w:p>
    <w:p w:rsidR="00296C73" w:rsidRPr="00296C73" w:rsidRDefault="00296C73" w:rsidP="00296C73">
      <w:pPr>
        <w:spacing w:after="0"/>
        <w:rPr>
          <w:sz w:val="24"/>
        </w:rPr>
      </w:pPr>
      <w:r w:rsidRPr="00296C73">
        <w:rPr>
          <w:b/>
          <w:sz w:val="24"/>
        </w:rPr>
        <w:t>Эмоции</w:t>
      </w:r>
      <w:r w:rsidRPr="00296C73">
        <w:rPr>
          <w:sz w:val="24"/>
        </w:rPr>
        <w:t xml:space="preserve"> — страх</w:t>
      </w:r>
    </w:p>
    <w:p w:rsidR="00296C73" w:rsidRPr="00296C73" w:rsidRDefault="00A96A93" w:rsidP="00296C73">
      <w:pPr>
        <w:spacing w:after="0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342265</wp:posOffset>
            </wp:positionV>
            <wp:extent cx="2575560" cy="134302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C73" w:rsidRDefault="00296C73" w:rsidP="00296C73">
      <w:pPr>
        <w:spacing w:after="0"/>
        <w:rPr>
          <w:i/>
          <w:sz w:val="32"/>
        </w:rPr>
      </w:pPr>
    </w:p>
    <w:p w:rsidR="00296C73" w:rsidRPr="00296C73" w:rsidRDefault="00296C73" w:rsidP="00296C73">
      <w:pPr>
        <w:spacing w:after="0"/>
        <w:rPr>
          <w:i/>
          <w:sz w:val="32"/>
        </w:rPr>
      </w:pPr>
      <w:r w:rsidRPr="00296C73">
        <w:rPr>
          <w:i/>
          <w:sz w:val="32"/>
        </w:rPr>
        <w:t>Демотивация на фоне стресса</w:t>
      </w:r>
    </w:p>
    <w:p w:rsidR="00296C73" w:rsidRPr="00296C73" w:rsidRDefault="00296C73" w:rsidP="00296C73">
      <w:pPr>
        <w:spacing w:after="0"/>
        <w:rPr>
          <w:i/>
          <w:sz w:val="24"/>
        </w:rPr>
      </w:pPr>
      <w:r w:rsidRPr="00296C73">
        <w:rPr>
          <w:b/>
          <w:i/>
          <w:sz w:val="24"/>
        </w:rPr>
        <w:t xml:space="preserve">Причина </w:t>
      </w:r>
      <w:r w:rsidRPr="00296C73">
        <w:rPr>
          <w:i/>
          <w:sz w:val="24"/>
        </w:rPr>
        <w:t>— «ошибочная оценка реальности».</w:t>
      </w:r>
    </w:p>
    <w:p w:rsidR="00296C73" w:rsidRPr="00296C73" w:rsidRDefault="00296C73" w:rsidP="00296C73">
      <w:pPr>
        <w:spacing w:after="0"/>
        <w:rPr>
          <w:b/>
          <w:sz w:val="24"/>
        </w:rPr>
      </w:pPr>
    </w:p>
    <w:p w:rsidR="00296C73" w:rsidRPr="00296C73" w:rsidRDefault="00296C73" w:rsidP="00296C73">
      <w:pPr>
        <w:spacing w:after="0"/>
        <w:rPr>
          <w:b/>
          <w:sz w:val="24"/>
        </w:rPr>
      </w:pPr>
      <w:r w:rsidRPr="00296C73">
        <w:rPr>
          <w:b/>
          <w:sz w:val="24"/>
        </w:rPr>
        <w:t>Действия учителя:</w:t>
      </w:r>
    </w:p>
    <w:p w:rsidR="00296C73" w:rsidRPr="00296C73" w:rsidRDefault="00296C73" w:rsidP="00296C73">
      <w:pPr>
        <w:pStyle w:val="a6"/>
        <w:numPr>
          <w:ilvl w:val="0"/>
          <w:numId w:val="1"/>
        </w:numPr>
        <w:spacing w:after="0"/>
        <w:rPr>
          <w:sz w:val="24"/>
        </w:rPr>
      </w:pPr>
      <w:r w:rsidRPr="00296C73">
        <w:rPr>
          <w:sz w:val="24"/>
        </w:rPr>
        <w:t>не использовать контрольную как инструмент запугивания;</w:t>
      </w:r>
    </w:p>
    <w:p w:rsidR="00296C73" w:rsidRPr="00296C73" w:rsidRDefault="00296C73" w:rsidP="00296C73">
      <w:pPr>
        <w:pStyle w:val="a6"/>
        <w:numPr>
          <w:ilvl w:val="0"/>
          <w:numId w:val="1"/>
        </w:numPr>
        <w:spacing w:after="0"/>
        <w:rPr>
          <w:sz w:val="24"/>
        </w:rPr>
      </w:pPr>
      <w:r w:rsidRPr="00296C73">
        <w:rPr>
          <w:sz w:val="24"/>
        </w:rPr>
        <w:t>успокоить учеников и дать объективную оценку события;</w:t>
      </w:r>
    </w:p>
    <w:p w:rsidR="00296C73" w:rsidRPr="00296C73" w:rsidRDefault="00A96A93" w:rsidP="00296C73">
      <w:pPr>
        <w:pStyle w:val="a6"/>
        <w:numPr>
          <w:ilvl w:val="0"/>
          <w:numId w:val="1"/>
        </w:numPr>
        <w:spacing w:after="0"/>
        <w:rPr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409575</wp:posOffset>
            </wp:positionV>
            <wp:extent cx="28575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456" y="21176"/>
                <wp:lineTo x="21456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73" w:rsidRPr="00296C73">
        <w:rPr>
          <w:sz w:val="24"/>
        </w:rPr>
        <w:t>познакомить учеников с техниками борьбы со стрессом.</w:t>
      </w:r>
    </w:p>
    <w:p w:rsidR="00296C73" w:rsidRPr="00296C73" w:rsidRDefault="00296C73" w:rsidP="00296C73">
      <w:pPr>
        <w:spacing w:after="0"/>
        <w:rPr>
          <w:b/>
          <w:sz w:val="24"/>
        </w:rPr>
      </w:pPr>
    </w:p>
    <w:p w:rsidR="00296C73" w:rsidRPr="00296C73" w:rsidRDefault="00296C73" w:rsidP="00296C73">
      <w:pPr>
        <w:spacing w:after="0"/>
        <w:rPr>
          <w:b/>
          <w:sz w:val="24"/>
        </w:rPr>
      </w:pPr>
      <w:r w:rsidRPr="00296C73">
        <w:rPr>
          <w:b/>
          <w:sz w:val="24"/>
        </w:rPr>
        <w:t>Ошибочные приемы борьбы со стрессом</w:t>
      </w:r>
    </w:p>
    <w:p w:rsidR="00296C73" w:rsidRPr="00296C73" w:rsidRDefault="00296C73" w:rsidP="00296C73">
      <w:pPr>
        <w:spacing w:after="0"/>
        <w:rPr>
          <w:sz w:val="24"/>
        </w:rPr>
      </w:pPr>
      <w:r w:rsidRPr="00296C73">
        <w:rPr>
          <w:sz w:val="24"/>
        </w:rPr>
        <w:t>-  Магическое мышление</w:t>
      </w:r>
    </w:p>
    <w:p w:rsidR="00296C73" w:rsidRPr="00296C73" w:rsidRDefault="00296C73" w:rsidP="00296C73">
      <w:pPr>
        <w:spacing w:after="0"/>
        <w:rPr>
          <w:sz w:val="24"/>
        </w:rPr>
      </w:pPr>
      <w:r w:rsidRPr="00296C73">
        <w:rPr>
          <w:sz w:val="24"/>
        </w:rPr>
        <w:t>-  Вытеснение</w:t>
      </w:r>
    </w:p>
    <w:p w:rsidR="00296C73" w:rsidRPr="00296C73" w:rsidRDefault="00296C73" w:rsidP="00296C73">
      <w:pPr>
        <w:spacing w:after="0"/>
        <w:rPr>
          <w:sz w:val="24"/>
        </w:rPr>
      </w:pPr>
      <w:r w:rsidRPr="00296C73">
        <w:rPr>
          <w:sz w:val="24"/>
        </w:rPr>
        <w:t>- Проекция</w:t>
      </w:r>
    </w:p>
    <w:p w:rsidR="00296C73" w:rsidRPr="00296C73" w:rsidRDefault="00296C73" w:rsidP="00296C73">
      <w:pPr>
        <w:spacing w:after="0"/>
        <w:rPr>
          <w:sz w:val="24"/>
        </w:rPr>
      </w:pPr>
      <w:r w:rsidRPr="00296C73">
        <w:rPr>
          <w:sz w:val="24"/>
        </w:rPr>
        <w:t>- Избегание</w:t>
      </w:r>
    </w:p>
    <w:p w:rsidR="00296C73" w:rsidRPr="00A96A93" w:rsidRDefault="00296C73" w:rsidP="00296C73">
      <w:pPr>
        <w:spacing w:after="0"/>
        <w:rPr>
          <w:b/>
        </w:rPr>
      </w:pPr>
    </w:p>
    <w:p w:rsidR="00296C73" w:rsidRPr="00A96A93" w:rsidRDefault="00296C73" w:rsidP="00296C73">
      <w:pPr>
        <w:spacing w:after="0"/>
        <w:rPr>
          <w:b/>
          <w:i/>
        </w:rPr>
      </w:pPr>
      <w:r w:rsidRPr="00A96A93">
        <w:rPr>
          <w:b/>
          <w:i/>
        </w:rPr>
        <w:t>Эффективные приемы борьбы со стрессом</w:t>
      </w:r>
    </w:p>
    <w:p w:rsidR="00A96A93" w:rsidRDefault="00A96A93" w:rsidP="00296C73">
      <w:pPr>
        <w:spacing w:after="0"/>
        <w:rPr>
          <w:b/>
          <w:sz w:val="24"/>
        </w:rPr>
      </w:pPr>
    </w:p>
    <w:p w:rsidR="00296C73" w:rsidRDefault="00A96A93" w:rsidP="00296C73">
      <w:pPr>
        <w:spacing w:after="0"/>
        <w:rPr>
          <w:b/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198755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73" w:rsidRPr="00296C73">
        <w:rPr>
          <w:b/>
          <w:sz w:val="24"/>
        </w:rPr>
        <w:t>Деление задачи на микроблоки</w:t>
      </w:r>
    </w:p>
    <w:p w:rsidR="00A96A93" w:rsidRPr="00296C73" w:rsidRDefault="00A96A93" w:rsidP="00296C73">
      <w:pPr>
        <w:spacing w:after="0"/>
        <w:rPr>
          <w:b/>
          <w:sz w:val="24"/>
        </w:rPr>
      </w:pPr>
    </w:p>
    <w:p w:rsidR="00296C73" w:rsidRPr="00296C73" w:rsidRDefault="00296C73" w:rsidP="00296C73">
      <w:pPr>
        <w:numPr>
          <w:ilvl w:val="0"/>
          <w:numId w:val="2"/>
        </w:numPr>
        <w:spacing w:after="0"/>
        <w:rPr>
          <w:sz w:val="24"/>
        </w:rPr>
      </w:pPr>
      <w:r w:rsidRPr="00296C73">
        <w:rPr>
          <w:sz w:val="24"/>
        </w:rPr>
        <w:t>Делать перерыв через каждый час-полтора</w:t>
      </w:r>
    </w:p>
    <w:p w:rsidR="00296C73" w:rsidRPr="00296C73" w:rsidRDefault="00296C73" w:rsidP="00296C73">
      <w:pPr>
        <w:numPr>
          <w:ilvl w:val="0"/>
          <w:numId w:val="2"/>
        </w:numPr>
        <w:spacing w:after="0"/>
        <w:rPr>
          <w:sz w:val="24"/>
        </w:rPr>
      </w:pPr>
      <w:r w:rsidRPr="00296C73">
        <w:rPr>
          <w:sz w:val="24"/>
        </w:rPr>
        <w:t>"Награждать" себя в конце каждой микроблоки</w:t>
      </w:r>
    </w:p>
    <w:p w:rsidR="00296C73" w:rsidRPr="00296C73" w:rsidRDefault="00296C73" w:rsidP="00296C73">
      <w:pPr>
        <w:numPr>
          <w:ilvl w:val="0"/>
          <w:numId w:val="2"/>
        </w:numPr>
        <w:spacing w:after="0"/>
        <w:rPr>
          <w:sz w:val="24"/>
        </w:rPr>
      </w:pPr>
      <w:r w:rsidRPr="00296C73">
        <w:rPr>
          <w:sz w:val="24"/>
        </w:rPr>
        <w:t>Попросить помощь у учителя, если задание слишком трудное</w:t>
      </w:r>
    </w:p>
    <w:p w:rsidR="00296C73" w:rsidRPr="00296C73" w:rsidRDefault="00296C73" w:rsidP="00296C73">
      <w:pPr>
        <w:spacing w:after="0"/>
        <w:rPr>
          <w:b/>
          <w:sz w:val="24"/>
        </w:rPr>
      </w:pPr>
      <w:r w:rsidRPr="00296C73">
        <w:rPr>
          <w:b/>
          <w:sz w:val="24"/>
        </w:rPr>
        <w:t>Правильная организация работы</w:t>
      </w:r>
    </w:p>
    <w:p w:rsidR="00296C73" w:rsidRPr="00296C73" w:rsidRDefault="00296C73" w:rsidP="00296C73">
      <w:pPr>
        <w:numPr>
          <w:ilvl w:val="0"/>
          <w:numId w:val="3"/>
        </w:numPr>
        <w:spacing w:after="0"/>
        <w:rPr>
          <w:sz w:val="24"/>
        </w:rPr>
      </w:pPr>
      <w:r w:rsidRPr="00296C73">
        <w:rPr>
          <w:sz w:val="24"/>
        </w:rPr>
        <w:t>Ограничивайте количество учебных часов в день</w:t>
      </w:r>
    </w:p>
    <w:p w:rsidR="00296C73" w:rsidRPr="00296C73" w:rsidRDefault="00296C73" w:rsidP="00296C73">
      <w:pPr>
        <w:numPr>
          <w:ilvl w:val="0"/>
          <w:numId w:val="3"/>
        </w:numPr>
        <w:spacing w:after="0"/>
        <w:rPr>
          <w:sz w:val="24"/>
        </w:rPr>
      </w:pPr>
      <w:r w:rsidRPr="00296C73">
        <w:rPr>
          <w:sz w:val="24"/>
        </w:rPr>
        <w:t>Обеспечьте себе комфортную и подходящую для учебы обстановку</w:t>
      </w:r>
    </w:p>
    <w:p w:rsidR="00296C73" w:rsidRPr="00296C73" w:rsidRDefault="00296C73" w:rsidP="00296C73">
      <w:pPr>
        <w:numPr>
          <w:ilvl w:val="0"/>
          <w:numId w:val="3"/>
        </w:numPr>
        <w:spacing w:after="0"/>
        <w:rPr>
          <w:sz w:val="24"/>
        </w:rPr>
      </w:pPr>
      <w:r w:rsidRPr="00296C73">
        <w:rPr>
          <w:sz w:val="24"/>
        </w:rPr>
        <w:t>Заранее подготовьте необходимые материалы</w:t>
      </w:r>
    </w:p>
    <w:p w:rsidR="00296C73" w:rsidRPr="00296C73" w:rsidRDefault="00296C73" w:rsidP="00296C73">
      <w:pPr>
        <w:numPr>
          <w:ilvl w:val="0"/>
          <w:numId w:val="3"/>
        </w:numPr>
        <w:spacing w:after="0"/>
        <w:rPr>
          <w:sz w:val="24"/>
        </w:rPr>
      </w:pPr>
      <w:r w:rsidRPr="00296C73">
        <w:rPr>
          <w:sz w:val="24"/>
        </w:rPr>
        <w:t>Находите время для себя</w:t>
      </w:r>
    </w:p>
    <w:p w:rsidR="00296C73" w:rsidRPr="00296C73" w:rsidRDefault="00296C73" w:rsidP="00296C73">
      <w:pPr>
        <w:spacing w:after="0"/>
        <w:rPr>
          <w:b/>
          <w:bCs/>
          <w:sz w:val="24"/>
        </w:rPr>
      </w:pPr>
      <w:r w:rsidRPr="00296C73">
        <w:rPr>
          <w:b/>
          <w:bCs/>
          <w:sz w:val="24"/>
        </w:rPr>
        <w:t>Аутотренинг</w:t>
      </w:r>
    </w:p>
    <w:p w:rsidR="00296C73" w:rsidRPr="00296C73" w:rsidRDefault="00296C73" w:rsidP="00296C73">
      <w:pPr>
        <w:numPr>
          <w:ilvl w:val="0"/>
          <w:numId w:val="4"/>
        </w:numPr>
        <w:spacing w:after="0"/>
        <w:rPr>
          <w:bCs/>
          <w:sz w:val="24"/>
        </w:rPr>
      </w:pPr>
      <w:r w:rsidRPr="00296C73">
        <w:rPr>
          <w:bCs/>
          <w:sz w:val="24"/>
        </w:rPr>
        <w:t>Мыслите позитивно</w:t>
      </w:r>
    </w:p>
    <w:p w:rsidR="00296C73" w:rsidRPr="00296C73" w:rsidRDefault="00296C73" w:rsidP="00296C73">
      <w:pPr>
        <w:numPr>
          <w:ilvl w:val="0"/>
          <w:numId w:val="4"/>
        </w:numPr>
        <w:spacing w:after="0"/>
        <w:rPr>
          <w:bCs/>
          <w:sz w:val="24"/>
        </w:rPr>
      </w:pPr>
      <w:r w:rsidRPr="00296C73">
        <w:rPr>
          <w:bCs/>
          <w:sz w:val="24"/>
        </w:rPr>
        <w:t>Настраивайте себя на позитивный лад</w:t>
      </w:r>
    </w:p>
    <w:p w:rsidR="00296C73" w:rsidRPr="00296C73" w:rsidRDefault="00296C73" w:rsidP="00296C73">
      <w:pPr>
        <w:spacing w:after="0"/>
        <w:rPr>
          <w:b/>
          <w:bCs/>
          <w:sz w:val="24"/>
        </w:rPr>
      </w:pPr>
      <w:r w:rsidRPr="00296C73">
        <w:rPr>
          <w:b/>
          <w:bCs/>
          <w:sz w:val="24"/>
        </w:rPr>
        <w:t>Страх это волна</w:t>
      </w:r>
    </w:p>
    <w:p w:rsidR="00296C73" w:rsidRPr="00296C73" w:rsidRDefault="00296C73" w:rsidP="00296C73">
      <w:pPr>
        <w:numPr>
          <w:ilvl w:val="0"/>
          <w:numId w:val="5"/>
        </w:numPr>
        <w:spacing w:after="0"/>
        <w:rPr>
          <w:bCs/>
          <w:sz w:val="24"/>
        </w:rPr>
      </w:pPr>
      <w:r w:rsidRPr="00296C73">
        <w:rPr>
          <w:bCs/>
          <w:sz w:val="24"/>
        </w:rPr>
        <w:t>Возникновение страха</w:t>
      </w:r>
    </w:p>
    <w:p w:rsidR="00296C73" w:rsidRPr="00296C73" w:rsidRDefault="00296C73" w:rsidP="00296C73">
      <w:pPr>
        <w:numPr>
          <w:ilvl w:val="0"/>
          <w:numId w:val="5"/>
        </w:numPr>
        <w:spacing w:after="0"/>
        <w:rPr>
          <w:bCs/>
          <w:sz w:val="24"/>
        </w:rPr>
      </w:pPr>
      <w:r w:rsidRPr="00296C73">
        <w:rPr>
          <w:bCs/>
          <w:sz w:val="24"/>
        </w:rPr>
        <w:t>Его развитие и усиление</w:t>
      </w:r>
    </w:p>
    <w:p w:rsidR="00296C73" w:rsidRPr="00296C73" w:rsidRDefault="00296C73" w:rsidP="00296C73">
      <w:pPr>
        <w:numPr>
          <w:ilvl w:val="0"/>
          <w:numId w:val="5"/>
        </w:numPr>
        <w:spacing w:after="0"/>
        <w:rPr>
          <w:bCs/>
          <w:sz w:val="24"/>
        </w:rPr>
      </w:pPr>
      <w:r w:rsidRPr="00296C73">
        <w:rPr>
          <w:bCs/>
          <w:sz w:val="24"/>
        </w:rPr>
        <w:t>Пик страха</w:t>
      </w:r>
    </w:p>
    <w:p w:rsidR="00296C73" w:rsidRPr="00296C73" w:rsidRDefault="00296C73" w:rsidP="00296C73">
      <w:pPr>
        <w:numPr>
          <w:ilvl w:val="0"/>
          <w:numId w:val="5"/>
        </w:numPr>
        <w:spacing w:after="0"/>
        <w:rPr>
          <w:bCs/>
          <w:sz w:val="24"/>
        </w:rPr>
      </w:pPr>
      <w:r w:rsidRPr="00296C73">
        <w:rPr>
          <w:bCs/>
          <w:sz w:val="24"/>
        </w:rPr>
        <w:t>Спад</w:t>
      </w:r>
    </w:p>
    <w:p w:rsidR="00296C73" w:rsidRPr="00296C73" w:rsidRDefault="00296C73" w:rsidP="00296C73">
      <w:pPr>
        <w:spacing w:after="0"/>
        <w:rPr>
          <w:b/>
          <w:bCs/>
          <w:sz w:val="24"/>
        </w:rPr>
      </w:pPr>
      <w:r w:rsidRPr="00296C73">
        <w:rPr>
          <w:b/>
          <w:bCs/>
          <w:sz w:val="24"/>
        </w:rPr>
        <w:t>Воздействие через мимику и тело</w:t>
      </w:r>
    </w:p>
    <w:p w:rsidR="00296C73" w:rsidRPr="00296C73" w:rsidRDefault="00296C73" w:rsidP="00296C73">
      <w:pPr>
        <w:numPr>
          <w:ilvl w:val="0"/>
          <w:numId w:val="6"/>
        </w:numPr>
        <w:spacing w:after="0"/>
        <w:rPr>
          <w:bCs/>
          <w:sz w:val="24"/>
        </w:rPr>
      </w:pPr>
      <w:r w:rsidRPr="00296C73">
        <w:rPr>
          <w:bCs/>
          <w:sz w:val="24"/>
        </w:rPr>
        <w:t>Напрягите и расслабьте все мышцы тела</w:t>
      </w:r>
    </w:p>
    <w:p w:rsidR="00296C73" w:rsidRPr="00296C73" w:rsidRDefault="00296C73" w:rsidP="00296C73">
      <w:pPr>
        <w:numPr>
          <w:ilvl w:val="0"/>
          <w:numId w:val="6"/>
        </w:numPr>
        <w:spacing w:after="0"/>
        <w:rPr>
          <w:bCs/>
          <w:sz w:val="24"/>
        </w:rPr>
      </w:pPr>
      <w:r w:rsidRPr="00296C73">
        <w:rPr>
          <w:bCs/>
          <w:sz w:val="24"/>
        </w:rPr>
        <w:t>Улыбайтесь, чтобы поднять настроение</w:t>
      </w:r>
    </w:p>
    <w:p w:rsidR="00296C73" w:rsidRPr="00296C73" w:rsidRDefault="00296C73" w:rsidP="00296C73">
      <w:pPr>
        <w:spacing w:after="0"/>
        <w:rPr>
          <w:b/>
          <w:bCs/>
          <w:sz w:val="24"/>
        </w:rPr>
      </w:pPr>
      <w:r w:rsidRPr="00296C73">
        <w:rPr>
          <w:b/>
          <w:bCs/>
          <w:sz w:val="24"/>
        </w:rPr>
        <w:t>Создание приближенных к реальности условий</w:t>
      </w:r>
    </w:p>
    <w:p w:rsidR="00296C73" w:rsidRPr="00296C73" w:rsidRDefault="00296C73" w:rsidP="00296C73">
      <w:pPr>
        <w:numPr>
          <w:ilvl w:val="0"/>
          <w:numId w:val="7"/>
        </w:numPr>
        <w:spacing w:after="0"/>
        <w:rPr>
          <w:bCs/>
          <w:sz w:val="24"/>
        </w:rPr>
      </w:pPr>
      <w:r w:rsidRPr="00296C73">
        <w:rPr>
          <w:bCs/>
          <w:sz w:val="24"/>
        </w:rPr>
        <w:t xml:space="preserve">Измените рассадку учеников в классе </w:t>
      </w:r>
    </w:p>
    <w:p w:rsidR="00296C73" w:rsidRPr="00296C73" w:rsidRDefault="00A96A93" w:rsidP="00296C73">
      <w:pPr>
        <w:numPr>
          <w:ilvl w:val="0"/>
          <w:numId w:val="7"/>
        </w:numPr>
        <w:spacing w:after="0"/>
        <w:rPr>
          <w:bCs/>
          <w:sz w:val="24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359410</wp:posOffset>
            </wp:positionV>
            <wp:extent cx="809625" cy="701675"/>
            <wp:effectExtent l="0" t="0" r="9525" b="3175"/>
            <wp:wrapTight wrapText="bothSides">
              <wp:wrapPolygon edited="0">
                <wp:start x="0" y="0"/>
                <wp:lineTo x="0" y="21111"/>
                <wp:lineTo x="21346" y="21111"/>
                <wp:lineTo x="21346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73" w:rsidRPr="00296C73">
        <w:rPr>
          <w:bCs/>
          <w:sz w:val="24"/>
        </w:rPr>
        <w:t>Продумайте механику проведения работы, приближенную к формату экзамена</w:t>
      </w:r>
    </w:p>
    <w:p w:rsidR="0032757F" w:rsidRPr="00185791" w:rsidRDefault="00296C73" w:rsidP="0032757F">
      <w:pPr>
        <w:numPr>
          <w:ilvl w:val="0"/>
          <w:numId w:val="7"/>
        </w:numPr>
        <w:spacing w:after="0"/>
        <w:ind w:left="360"/>
        <w:jc w:val="center"/>
        <w:rPr>
          <w:b/>
          <w:sz w:val="28"/>
        </w:rPr>
      </w:pPr>
      <w:r w:rsidRPr="00185791">
        <w:rPr>
          <w:bCs/>
          <w:sz w:val="24"/>
        </w:rPr>
        <w:t>Жестко придерживайтесь регламента проведения экзамена</w:t>
      </w:r>
      <w:bookmarkStart w:id="0" w:name="_GoBack"/>
      <w:bookmarkEnd w:id="0"/>
    </w:p>
    <w:p w:rsidR="005E00C9" w:rsidRDefault="005E00C9"/>
    <w:sectPr w:rsidR="005E00C9" w:rsidSect="00195ADD">
      <w:pgSz w:w="16838" w:h="11906" w:orient="landscape"/>
      <w:pgMar w:top="709" w:right="253" w:bottom="0" w:left="284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0F7"/>
    <w:multiLevelType w:val="hybridMultilevel"/>
    <w:tmpl w:val="A93E5872"/>
    <w:lvl w:ilvl="0" w:tplc="6EBA36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EF7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AB09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01F4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EF0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86B9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63F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E76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E56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A206CB"/>
    <w:multiLevelType w:val="hybridMultilevel"/>
    <w:tmpl w:val="772426A2"/>
    <w:lvl w:ilvl="0" w:tplc="6220FE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2EA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EED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075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98D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E3AA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2C97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89E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2E71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9C5C16"/>
    <w:multiLevelType w:val="hybridMultilevel"/>
    <w:tmpl w:val="DC38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3639"/>
    <w:multiLevelType w:val="hybridMultilevel"/>
    <w:tmpl w:val="C8BC85D6"/>
    <w:lvl w:ilvl="0" w:tplc="E3CCB8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C76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6E2E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21BB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42A7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CE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2705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8DD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90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352799"/>
    <w:multiLevelType w:val="hybridMultilevel"/>
    <w:tmpl w:val="9C282800"/>
    <w:lvl w:ilvl="0" w:tplc="0C4883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6F1E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4E8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6DE9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81D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42D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65E5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61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2AA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AC51C1"/>
    <w:multiLevelType w:val="hybridMultilevel"/>
    <w:tmpl w:val="3B441ACC"/>
    <w:lvl w:ilvl="0" w:tplc="621092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CB3C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C945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B92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097F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E2C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BF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2454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C5A4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4F3009"/>
    <w:multiLevelType w:val="hybridMultilevel"/>
    <w:tmpl w:val="2D7065F4"/>
    <w:lvl w:ilvl="0" w:tplc="B17A150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67A2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64D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E9D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EE4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E12B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2C35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C64A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872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62"/>
    <w:rsid w:val="00017B2E"/>
    <w:rsid w:val="000B5D3A"/>
    <w:rsid w:val="00185791"/>
    <w:rsid w:val="00195ADD"/>
    <w:rsid w:val="001D4916"/>
    <w:rsid w:val="00296C73"/>
    <w:rsid w:val="00300393"/>
    <w:rsid w:val="0032757F"/>
    <w:rsid w:val="004B119C"/>
    <w:rsid w:val="005E00C9"/>
    <w:rsid w:val="00A96A93"/>
    <w:rsid w:val="00F4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030B-5526-445C-B279-846BF876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5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C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siya-sl@mai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2022-07-15T06:02:00Z</cp:lastPrinted>
  <dcterms:created xsi:type="dcterms:W3CDTF">2022-07-14T09:45:00Z</dcterms:created>
  <dcterms:modified xsi:type="dcterms:W3CDTF">2022-07-15T06:03:00Z</dcterms:modified>
</cp:coreProperties>
</file>