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F5" w:rsidRPr="00160978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97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71F23" w:rsidRPr="00160978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78">
        <w:rPr>
          <w:rFonts w:ascii="Times New Roman" w:hAnsi="Times New Roman" w:cs="Times New Roman"/>
          <w:sz w:val="28"/>
          <w:szCs w:val="28"/>
        </w:rPr>
        <w:t>В данной статье представлены результаты реализации о</w:t>
      </w: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бучению в соответствии с новым ФГОС и опыту применения современных педаг</w:t>
      </w:r>
      <w:r w:rsidR="00A44AFD">
        <w:rPr>
          <w:rFonts w:ascii="Times New Roman" w:hAnsi="Times New Roman" w:cs="Times New Roman"/>
          <w:sz w:val="28"/>
          <w:szCs w:val="28"/>
          <w:shd w:val="clear" w:color="auto" w:fill="FFFFFF"/>
        </w:rPr>
        <w:t>огических технологий в начальном</w:t>
      </w: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образовании. Реализация программы проводилась во втором классе школы на уроке русского языка. В результате исследования сформированы выводы по эффективности проведенных мероприятий, а также, целесообразности использования современных педагогических технологий на уроках русского языка</w:t>
      </w:r>
    </w:p>
    <w:p w:rsidR="00571F23" w:rsidRPr="003C031B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609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слова:</w:t>
      </w: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язык, начальное образование, педагогические технологии. ФГОС</w:t>
      </w:r>
      <w:r w:rsidRPr="003C0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</w:t>
      </w:r>
      <w:r w:rsidRPr="003C0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3C0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Pr="003C0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71F23" w:rsidRPr="003C031B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1F23" w:rsidRPr="00160978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978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571F23" w:rsidRPr="003C031B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0978">
        <w:rPr>
          <w:rFonts w:ascii="Times New Roman" w:hAnsi="Times New Roman" w:cs="Times New Roman"/>
          <w:sz w:val="28"/>
          <w:szCs w:val="28"/>
          <w:lang w:val="en-US"/>
        </w:rPr>
        <w:t xml:space="preserve">This article presents the results of the implementation of training in accordance with the new Federal State Educational Standard and the experience of using modern pedagogical technologies in primary education. </w:t>
      </w:r>
      <w:r w:rsidRPr="003C031B">
        <w:rPr>
          <w:rFonts w:ascii="Times New Roman" w:hAnsi="Times New Roman" w:cs="Times New Roman"/>
          <w:sz w:val="28"/>
          <w:szCs w:val="28"/>
          <w:lang w:val="en-US"/>
        </w:rPr>
        <w:t>The program was implemented in the second grade of the school during the Russian language lesson. As a result of the study, conclusions were drawn on the effectiveness of the activities carried out, as well as the feasibility of using modern pedagogical technologies in Russian language lessons</w:t>
      </w:r>
    </w:p>
    <w:p w:rsidR="00571F23" w:rsidRPr="00160978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3C031B">
        <w:rPr>
          <w:rFonts w:ascii="Times New Roman" w:hAnsi="Times New Roman" w:cs="Times New Roman"/>
          <w:sz w:val="28"/>
          <w:szCs w:val="28"/>
          <w:lang w:val="en-US"/>
        </w:rPr>
        <w:t xml:space="preserve"> Russian language, primary education, pedagogical technologies.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>.</w:t>
      </w:r>
    </w:p>
    <w:p w:rsidR="00571F23" w:rsidRPr="00160978" w:rsidRDefault="00571F23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6B2" w:rsidRPr="00160978" w:rsidRDefault="00DE56B2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  <w:shd w:val="clear" w:color="auto" w:fill="FFFFFF"/>
        </w:rPr>
        <w:t>   В настоящее время в сфере российского образования происходят кардинальные изменения. 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что делает освоение и внедрение последних особенно актуальными.</w:t>
      </w:r>
    </w:p>
    <w:p w:rsidR="00571F23" w:rsidRPr="00160978" w:rsidRDefault="00DE56B2" w:rsidP="00160978">
      <w:pPr>
        <w:spacing w:after="0" w:line="360" w:lineRule="auto"/>
        <w:ind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978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реализации познавательной и творческой активности школьника </w:t>
      </w:r>
      <w:r w:rsidR="003C031B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учебном процессе используются </w:t>
      </w:r>
      <w:r w:rsidRPr="00160978">
        <w:rPr>
          <w:rStyle w:val="c11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современные образовательные технологии</w:t>
      </w:r>
      <w:r w:rsidRPr="00160978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 w:rsidRPr="00160978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дистанционность</w:t>
      </w:r>
      <w:proofErr w:type="spellEnd"/>
      <w:r w:rsidRPr="00160978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вариативность образовательного процесса, академическую мобильность обучаемых,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 </w:t>
      </w:r>
    </w:p>
    <w:p w:rsidR="00E11E96" w:rsidRPr="00160978" w:rsidRDefault="00DE56B2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 xml:space="preserve">На уроке русского языка во втором классе по теме «синонимы» было использовано несколько  инновационных педагогических технологий. Одной из них является </w:t>
      </w:r>
      <w:r w:rsidR="00E11E96" w:rsidRPr="00160978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информационно-коммуникативная технология, в частности, визуализация урока с помощью мультимедийной презентации, которая иллюстрировала основные моменты урока. В частности, в презентации были представлены </w:t>
      </w:r>
      <w:proofErr w:type="gramStart"/>
      <w:r w:rsidR="00E11E96" w:rsidRPr="00160978">
        <w:rPr>
          <w:rFonts w:ascii="Times New Roman" w:hAnsi="Times New Roman" w:cs="Times New Roman"/>
          <w:sz w:val="28"/>
          <w:szCs w:val="28"/>
        </w:rPr>
        <w:t>материалы  по</w:t>
      </w:r>
      <w:proofErr w:type="gramEnd"/>
      <w:r w:rsidR="00E11E96" w:rsidRPr="00160978">
        <w:rPr>
          <w:rFonts w:ascii="Times New Roman" w:hAnsi="Times New Roman" w:cs="Times New Roman"/>
          <w:sz w:val="28"/>
          <w:szCs w:val="28"/>
        </w:rPr>
        <w:t xml:space="preserve"> теме урока, а также, визуализация каждого п</w:t>
      </w:r>
      <w:r w:rsidR="003C031B">
        <w:rPr>
          <w:rFonts w:ascii="Times New Roman" w:hAnsi="Times New Roman" w:cs="Times New Roman"/>
          <w:sz w:val="28"/>
          <w:szCs w:val="28"/>
        </w:rPr>
        <w:t xml:space="preserve">редложенного ученикам задания. </w:t>
      </w:r>
      <w:r w:rsidR="00E11E96" w:rsidRPr="00160978">
        <w:rPr>
          <w:rFonts w:ascii="Times New Roman" w:hAnsi="Times New Roman" w:cs="Times New Roman"/>
          <w:sz w:val="28"/>
          <w:szCs w:val="28"/>
        </w:rPr>
        <w:t>Презентация оформлена в комфортных для глаз голубых тонах, с использованием детских картинок и персонажей из мультфильмов, что позволило сделать материал еще более привлекательным для детей. На презентации присутствовали ключевые моменты изучаемого на уроке материала. Такое дублирование информации с помощью визуальной составляющей позволяет детям лучше запоминать и понимать предлагаемый учителем материал, способствует повышению концентрации на уроке русского языка.</w:t>
      </w:r>
    </w:p>
    <w:p w:rsidR="00160978" w:rsidRPr="00160978" w:rsidRDefault="00E11E96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 xml:space="preserve">Еще одной технологией, которая была использована на уроке, является личностно-ориентированная технология, которая была реализована с помощью индивидуальных заданий, </w:t>
      </w:r>
      <w:r w:rsidR="00B2096B">
        <w:rPr>
          <w:rFonts w:ascii="Times New Roman" w:hAnsi="Times New Roman" w:cs="Times New Roman"/>
          <w:sz w:val="28"/>
          <w:szCs w:val="28"/>
        </w:rPr>
        <w:t>предложенных детям</w:t>
      </w:r>
      <w:r w:rsidRPr="00160978">
        <w:rPr>
          <w:rFonts w:ascii="Times New Roman" w:hAnsi="Times New Roman" w:cs="Times New Roman"/>
          <w:sz w:val="28"/>
          <w:szCs w:val="28"/>
        </w:rPr>
        <w:t xml:space="preserve"> во время урока.</w:t>
      </w:r>
      <w:r w:rsidR="005E2DFC" w:rsidRPr="00160978">
        <w:rPr>
          <w:rFonts w:ascii="Times New Roman" w:hAnsi="Times New Roman" w:cs="Times New Roman"/>
          <w:sz w:val="28"/>
          <w:szCs w:val="28"/>
        </w:rPr>
        <w:t xml:space="preserve"> В частности, детям были предложены такие индивидуальные задания</w:t>
      </w:r>
      <w:r w:rsidR="00160978" w:rsidRPr="00160978">
        <w:rPr>
          <w:rFonts w:ascii="Times New Roman" w:hAnsi="Times New Roman" w:cs="Times New Roman"/>
          <w:sz w:val="28"/>
          <w:szCs w:val="28"/>
        </w:rPr>
        <w:t>:</w:t>
      </w:r>
    </w:p>
    <w:p w:rsidR="00E11E96" w:rsidRPr="00160978" w:rsidRDefault="00160978" w:rsidP="0016097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 xml:space="preserve">«Соединить стрелками </w:t>
      </w:r>
      <w:r w:rsidR="005E2DFC" w:rsidRPr="00160978">
        <w:rPr>
          <w:rFonts w:ascii="Times New Roman" w:hAnsi="Times New Roman" w:cs="Times New Roman"/>
          <w:sz w:val="28"/>
          <w:szCs w:val="28"/>
        </w:rPr>
        <w:t xml:space="preserve"> </w:t>
      </w:r>
      <w:r w:rsidRPr="00160978">
        <w:rPr>
          <w:rFonts w:ascii="Times New Roman" w:hAnsi="Times New Roman" w:cs="Times New Roman"/>
          <w:sz w:val="28"/>
          <w:szCs w:val="28"/>
        </w:rPr>
        <w:t>синонимы из двух столбцов»;</w:t>
      </w:r>
    </w:p>
    <w:p w:rsidR="00160978" w:rsidRPr="00160978" w:rsidRDefault="00160978" w:rsidP="0016097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>«Составить сказку с  использованием синонимов и антонимов»;</w:t>
      </w:r>
    </w:p>
    <w:p w:rsidR="00160978" w:rsidRPr="00160978" w:rsidRDefault="00160978" w:rsidP="0016097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lastRenderedPageBreak/>
        <w:t>«Подобрать синонимы  к предложенным словам»;</w:t>
      </w:r>
    </w:p>
    <w:p w:rsidR="00160978" w:rsidRPr="00160978" w:rsidRDefault="00160978" w:rsidP="0016097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>«Подобрать синоним из 4 букв».</w:t>
      </w:r>
    </w:p>
    <w:p w:rsidR="00160978" w:rsidRPr="00160978" w:rsidRDefault="00160978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>Каждое задание выполняется ребенком индивидуально, так как это позволяет лучше запоминать и усваивать материал, проявлять свои индивидуальные качества в работе, а также, выявлять индивидуальные недочеты конкретного ученика, которые требуют корректировки.</w:t>
      </w:r>
    </w:p>
    <w:p w:rsidR="00160978" w:rsidRPr="00160978" w:rsidRDefault="00160978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>Урок направлен на реализацию таких УУД, как:</w:t>
      </w:r>
    </w:p>
    <w:p w:rsidR="00160978" w:rsidRPr="00160978" w:rsidRDefault="00160978" w:rsidP="001609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 xml:space="preserve">создание положительной мотивации в учебной деятельности, готовности свободного выражения своих мыслей на уроке; </w:t>
      </w:r>
    </w:p>
    <w:p w:rsidR="00160978" w:rsidRPr="00160978" w:rsidRDefault="00160978" w:rsidP="001609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>формирование осознания смысла своих учебных действий.</w:t>
      </w:r>
    </w:p>
    <w:p w:rsidR="00160978" w:rsidRPr="00160978" w:rsidRDefault="00160978" w:rsidP="001609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>развивать  умение осознания и постановки темы и цели урока;</w:t>
      </w:r>
    </w:p>
    <w:p w:rsidR="00160978" w:rsidRPr="00160978" w:rsidRDefault="00160978" w:rsidP="001609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>осуществлять контроль и оценку своей работы на уроке.</w:t>
      </w:r>
    </w:p>
    <w:p w:rsidR="00160978" w:rsidRPr="00160978" w:rsidRDefault="00160978" w:rsidP="001609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>формировать стремление к  и формулировке проблемы.</w:t>
      </w:r>
    </w:p>
    <w:p w:rsidR="00160978" w:rsidRPr="00160978" w:rsidRDefault="00160978" w:rsidP="001609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>формирование умения сотрудничать с учениками и учителем в решении учебных задач.</w:t>
      </w:r>
    </w:p>
    <w:p w:rsidR="00160978" w:rsidRPr="00160978" w:rsidRDefault="00160978" w:rsidP="0016097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0978">
        <w:rPr>
          <w:sz w:val="28"/>
          <w:szCs w:val="28"/>
        </w:rPr>
        <w:t>Используемы</w:t>
      </w:r>
      <w:r w:rsidR="0084170E">
        <w:rPr>
          <w:sz w:val="28"/>
          <w:szCs w:val="28"/>
        </w:rPr>
        <w:t>е</w:t>
      </w:r>
      <w:r w:rsidRPr="00160978">
        <w:rPr>
          <w:sz w:val="28"/>
          <w:szCs w:val="28"/>
        </w:rPr>
        <w:t xml:space="preserve"> педагогические технологии способствуют формированию перечисленных УУД.</w:t>
      </w:r>
    </w:p>
    <w:p w:rsidR="00160978" w:rsidRPr="00160978" w:rsidRDefault="00160978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>Проанализировав урок по русскому языку во втором классе на тему «синонимы» можно констатировать, что он был проведен в соответствии с требованиями ФГОС, а также, с применением современных педагогических технологий, которые позволяют повышать качество проводимых уроков в начальной школе.</w:t>
      </w:r>
    </w:p>
    <w:p w:rsidR="00160978" w:rsidRDefault="00160978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1B" w:rsidRPr="00160978" w:rsidRDefault="003C031B" w:rsidP="0016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23" w:rsidRPr="003C031B" w:rsidRDefault="00571F23" w:rsidP="003C03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78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DE56B2" w:rsidRPr="00160978" w:rsidRDefault="00DE56B2" w:rsidP="0016097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978">
        <w:rPr>
          <w:rFonts w:ascii="Times New Roman" w:hAnsi="Times New Roman" w:cs="Times New Roman"/>
          <w:sz w:val="28"/>
          <w:szCs w:val="28"/>
        </w:rPr>
        <w:t>Бурхонова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Г. Г., </w:t>
      </w:r>
      <w:proofErr w:type="spellStart"/>
      <w:r w:rsidRPr="00160978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Н. М.  Повышение профессиональной компетенции современного преподавателя // Проблемы Науки. 2019. №11-2 (144). URL: https://cyberleninka.ru/article/n/povyshenie-professionalnoy-kompetentsii-sovremennogo-prepodavatelya (дата обращения: 18.10.2023).</w:t>
      </w:r>
    </w:p>
    <w:p w:rsidR="00DE56B2" w:rsidRPr="00160978" w:rsidRDefault="00DE56B2" w:rsidP="00160978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лекций курса «Совершенствование компетенций учителя русского языка в соответствии с требованиями </w:t>
      </w:r>
      <w:proofErr w:type="spellStart"/>
      <w:r w:rsidRPr="001609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профстандарта</w:t>
      </w:r>
      <w:proofErr w:type="spellEnd"/>
      <w:r w:rsidRPr="001609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ФГОС». - М.: </w:t>
      </w:r>
      <w:proofErr w:type="spellStart"/>
      <w:r w:rsidRPr="001609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Актион</w:t>
      </w:r>
      <w:proofErr w:type="spellEnd"/>
      <w:r w:rsidRPr="001609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МЦЭФР,2019.</w:t>
      </w:r>
    </w:p>
    <w:p w:rsidR="00DE56B2" w:rsidRPr="00160978" w:rsidRDefault="00DE56B2" w:rsidP="0016097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978">
        <w:rPr>
          <w:rFonts w:ascii="Times New Roman" w:hAnsi="Times New Roman" w:cs="Times New Roman"/>
          <w:sz w:val="28"/>
          <w:szCs w:val="28"/>
        </w:rPr>
        <w:t>Шокирова</w:t>
      </w:r>
      <w:proofErr w:type="spellEnd"/>
      <w:r w:rsidRPr="00160978">
        <w:rPr>
          <w:rFonts w:ascii="Times New Roman" w:hAnsi="Times New Roman" w:cs="Times New Roman"/>
          <w:sz w:val="28"/>
          <w:szCs w:val="28"/>
        </w:rPr>
        <w:t xml:space="preserve"> М. Н. Использование современных педагогических технологий на уроках русского языка // Вопросы науки и образования. 2020. №25 (109). URL: https://cyberleninka.ru/article/n/ispolzovanie-sovremennyh-pedagogicheskih-tehnologiy-na-urokah-russkogo-yazyka (дата обращения: 19.10.2023).</w:t>
      </w:r>
    </w:p>
    <w:p w:rsidR="003C031B" w:rsidRPr="003C031B" w:rsidRDefault="00DE56B2" w:rsidP="003C031B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78">
        <w:rPr>
          <w:rFonts w:ascii="Times New Roman" w:hAnsi="Times New Roman" w:cs="Times New Roman"/>
          <w:sz w:val="28"/>
          <w:szCs w:val="28"/>
        </w:rPr>
        <w:t xml:space="preserve">Сайт ФГОС. Режим </w:t>
      </w:r>
      <w:proofErr w:type="gramStart"/>
      <w:r w:rsidRPr="00160978">
        <w:rPr>
          <w:rFonts w:ascii="Times New Roman" w:hAnsi="Times New Roman" w:cs="Times New Roman"/>
          <w:sz w:val="28"/>
          <w:szCs w:val="28"/>
        </w:rPr>
        <w:t>доступа:  https://fgos.ru/</w:t>
      </w:r>
      <w:proofErr w:type="gramEnd"/>
      <w:r w:rsidRPr="00160978">
        <w:rPr>
          <w:rFonts w:ascii="Times New Roman" w:hAnsi="Times New Roman" w:cs="Times New Roman"/>
          <w:sz w:val="28"/>
          <w:szCs w:val="28"/>
        </w:rPr>
        <w:t xml:space="preserve">  (дата обращения: 19.10.2023).</w:t>
      </w:r>
    </w:p>
    <w:sectPr w:rsidR="003C031B" w:rsidRPr="003C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9C8"/>
    <w:multiLevelType w:val="hybridMultilevel"/>
    <w:tmpl w:val="DA6CF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A6FEF"/>
    <w:multiLevelType w:val="hybridMultilevel"/>
    <w:tmpl w:val="D462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D1164"/>
    <w:multiLevelType w:val="hybridMultilevel"/>
    <w:tmpl w:val="B7B2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D02E67"/>
    <w:multiLevelType w:val="hybridMultilevel"/>
    <w:tmpl w:val="AFE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DA8"/>
    <w:multiLevelType w:val="multilevel"/>
    <w:tmpl w:val="96E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50C8E"/>
    <w:multiLevelType w:val="hybridMultilevel"/>
    <w:tmpl w:val="8BC6A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554216"/>
    <w:multiLevelType w:val="hybridMultilevel"/>
    <w:tmpl w:val="100A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4F"/>
    <w:rsid w:val="00160978"/>
    <w:rsid w:val="00370379"/>
    <w:rsid w:val="003C031B"/>
    <w:rsid w:val="00453271"/>
    <w:rsid w:val="00571F23"/>
    <w:rsid w:val="005E2DFC"/>
    <w:rsid w:val="006E24DD"/>
    <w:rsid w:val="0084170E"/>
    <w:rsid w:val="008B104D"/>
    <w:rsid w:val="00A44AFD"/>
    <w:rsid w:val="00B2096B"/>
    <w:rsid w:val="00B87D9B"/>
    <w:rsid w:val="00C1204F"/>
    <w:rsid w:val="00DE56B2"/>
    <w:rsid w:val="00E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00DC2-7DB3-43EA-8A80-82DF4825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1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F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71F23"/>
  </w:style>
  <w:style w:type="character" w:styleId="a3">
    <w:name w:val="Hyperlink"/>
    <w:basedOn w:val="a0"/>
    <w:uiPriority w:val="99"/>
    <w:unhideWhenUsed/>
    <w:rsid w:val="00DE56B2"/>
    <w:rPr>
      <w:color w:val="0000FF" w:themeColor="hyperlink"/>
      <w:u w:val="single"/>
    </w:rPr>
  </w:style>
  <w:style w:type="character" w:customStyle="1" w:styleId="c8">
    <w:name w:val="c8"/>
    <w:basedOn w:val="a0"/>
    <w:rsid w:val="00DE56B2"/>
  </w:style>
  <w:style w:type="character" w:customStyle="1" w:styleId="c11">
    <w:name w:val="c11"/>
    <w:basedOn w:val="a0"/>
    <w:rsid w:val="00DE56B2"/>
  </w:style>
  <w:style w:type="character" w:styleId="a4">
    <w:name w:val="Strong"/>
    <w:basedOn w:val="a0"/>
    <w:uiPriority w:val="22"/>
    <w:qFormat/>
    <w:rsid w:val="00E11E96"/>
    <w:rPr>
      <w:b/>
      <w:bCs/>
    </w:rPr>
  </w:style>
  <w:style w:type="paragraph" w:styleId="a5">
    <w:name w:val="List Paragraph"/>
    <w:basedOn w:val="a"/>
    <w:uiPriority w:val="34"/>
    <w:qFormat/>
    <w:rsid w:val="001609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anna1</dc:creator>
  <cp:keywords/>
  <dc:description/>
  <cp:lastModifiedBy>ПК-2</cp:lastModifiedBy>
  <cp:revision>2</cp:revision>
  <dcterms:created xsi:type="dcterms:W3CDTF">2023-10-19T10:12:00Z</dcterms:created>
  <dcterms:modified xsi:type="dcterms:W3CDTF">2023-10-19T10:12:00Z</dcterms:modified>
</cp:coreProperties>
</file>