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EB3E4" w14:textId="77777777" w:rsidR="002056DE" w:rsidRPr="002E595E" w:rsidRDefault="002056DE" w:rsidP="0009580A">
      <w:pPr>
        <w:rPr>
          <w:sz w:val="24"/>
          <w:szCs w:val="24"/>
        </w:rPr>
      </w:pPr>
    </w:p>
    <w:p w14:paraId="13C3272B" w14:textId="3D6B8FF4" w:rsidR="002056DE" w:rsidRPr="002E595E" w:rsidRDefault="002056DE" w:rsidP="0009580A">
      <w:pPr>
        <w:jc w:val="center"/>
        <w:rPr>
          <w:b/>
          <w:sz w:val="24"/>
          <w:szCs w:val="24"/>
        </w:rPr>
      </w:pPr>
      <w:r w:rsidRPr="002E595E">
        <w:rPr>
          <w:b/>
          <w:sz w:val="24"/>
          <w:szCs w:val="24"/>
        </w:rPr>
        <w:t xml:space="preserve">«Технология работы с опорными </w:t>
      </w:r>
      <w:proofErr w:type="gramStart"/>
      <w:r w:rsidRPr="002E595E">
        <w:rPr>
          <w:b/>
          <w:sz w:val="24"/>
          <w:szCs w:val="24"/>
        </w:rPr>
        <w:t>схемами</w:t>
      </w:r>
      <w:r w:rsidR="00CC431C" w:rsidRPr="002E595E">
        <w:rPr>
          <w:b/>
          <w:sz w:val="24"/>
          <w:szCs w:val="24"/>
        </w:rPr>
        <w:t xml:space="preserve"> </w:t>
      </w:r>
      <w:r w:rsidRPr="002E595E">
        <w:rPr>
          <w:b/>
          <w:sz w:val="24"/>
          <w:szCs w:val="24"/>
        </w:rPr>
        <w:t>»</w:t>
      </w:r>
      <w:proofErr w:type="gramEnd"/>
    </w:p>
    <w:p w14:paraId="4FEBF045" w14:textId="774218DC" w:rsidR="005746E5" w:rsidRPr="002E595E" w:rsidRDefault="002056DE" w:rsidP="005746E5">
      <w:pPr>
        <w:jc w:val="center"/>
        <w:rPr>
          <w:i/>
          <w:iCs/>
          <w:sz w:val="24"/>
          <w:szCs w:val="24"/>
        </w:rPr>
      </w:pPr>
      <w:r w:rsidRPr="002E595E">
        <w:rPr>
          <w:i/>
          <w:iCs/>
          <w:sz w:val="24"/>
          <w:szCs w:val="24"/>
        </w:rPr>
        <w:t>(из опыта работы</w:t>
      </w:r>
      <w:r w:rsidR="00CC431C" w:rsidRPr="002E595E">
        <w:rPr>
          <w:i/>
          <w:iCs/>
          <w:sz w:val="24"/>
          <w:szCs w:val="24"/>
        </w:rPr>
        <w:t xml:space="preserve"> с детьми дошкольного возраста </w:t>
      </w:r>
      <w:proofErr w:type="gramStart"/>
      <w:r w:rsidR="00CC431C" w:rsidRPr="002E595E">
        <w:rPr>
          <w:i/>
          <w:iCs/>
          <w:sz w:val="24"/>
          <w:szCs w:val="24"/>
        </w:rPr>
        <w:t>4-7</w:t>
      </w:r>
      <w:proofErr w:type="gramEnd"/>
      <w:r w:rsidR="00CC431C" w:rsidRPr="002E595E">
        <w:rPr>
          <w:i/>
          <w:iCs/>
          <w:sz w:val="24"/>
          <w:szCs w:val="24"/>
        </w:rPr>
        <w:t xml:space="preserve"> лет</w:t>
      </w:r>
      <w:r w:rsidRPr="002E595E">
        <w:rPr>
          <w:i/>
          <w:iCs/>
          <w:sz w:val="24"/>
          <w:szCs w:val="24"/>
        </w:rPr>
        <w:t>)</w:t>
      </w:r>
      <w:r w:rsidR="0009580A" w:rsidRPr="002E595E">
        <w:rPr>
          <w:i/>
          <w:iCs/>
          <w:sz w:val="24"/>
          <w:szCs w:val="24"/>
        </w:rPr>
        <w:t xml:space="preserve"> </w:t>
      </w:r>
    </w:p>
    <w:p w14:paraId="51BF220A" w14:textId="5851A9CD" w:rsidR="0009580A" w:rsidRPr="002E595E" w:rsidRDefault="002056DE" w:rsidP="005746E5">
      <w:pPr>
        <w:spacing w:before="600"/>
        <w:jc w:val="right"/>
        <w:rPr>
          <w:sz w:val="24"/>
          <w:szCs w:val="24"/>
        </w:rPr>
      </w:pPr>
      <w:r w:rsidRPr="002E595E">
        <w:rPr>
          <w:sz w:val="24"/>
          <w:szCs w:val="24"/>
        </w:rPr>
        <w:t xml:space="preserve">Педагог дополнительного образования:  </w:t>
      </w:r>
    </w:p>
    <w:p w14:paraId="200FF0E2" w14:textId="7BF182EC" w:rsidR="002056DE" w:rsidRPr="002E595E" w:rsidRDefault="002056DE" w:rsidP="0009580A">
      <w:pPr>
        <w:jc w:val="right"/>
        <w:rPr>
          <w:sz w:val="24"/>
          <w:szCs w:val="24"/>
        </w:rPr>
      </w:pPr>
      <w:proofErr w:type="spellStart"/>
      <w:r w:rsidRPr="002E595E">
        <w:rPr>
          <w:sz w:val="24"/>
          <w:szCs w:val="24"/>
        </w:rPr>
        <w:t>Лифинова</w:t>
      </w:r>
      <w:proofErr w:type="spellEnd"/>
      <w:r w:rsidRPr="002E595E">
        <w:rPr>
          <w:sz w:val="24"/>
          <w:szCs w:val="24"/>
        </w:rPr>
        <w:t xml:space="preserve"> </w:t>
      </w:r>
      <w:proofErr w:type="gramStart"/>
      <w:r w:rsidRPr="002E595E">
        <w:rPr>
          <w:sz w:val="24"/>
          <w:szCs w:val="24"/>
        </w:rPr>
        <w:t>Елена  Валентиновна</w:t>
      </w:r>
      <w:proofErr w:type="gramEnd"/>
    </w:p>
    <w:p w14:paraId="7B389E9A" w14:textId="77777777" w:rsidR="0053136A" w:rsidRPr="002E595E" w:rsidRDefault="0053136A" w:rsidP="0009580A">
      <w:pPr>
        <w:jc w:val="right"/>
        <w:rPr>
          <w:i/>
          <w:iCs/>
          <w:sz w:val="24"/>
          <w:szCs w:val="24"/>
        </w:rPr>
      </w:pPr>
    </w:p>
    <w:p w14:paraId="0E283B79" w14:textId="77777777" w:rsidR="0053136A" w:rsidRPr="002E595E" w:rsidRDefault="0009580A" w:rsidP="0053136A">
      <w:pPr>
        <w:spacing w:before="100" w:beforeAutospacing="1" w:after="100" w:afterAutospacing="1"/>
        <w:contextualSpacing/>
        <w:jc w:val="right"/>
        <w:rPr>
          <w:color w:val="000000"/>
          <w:sz w:val="24"/>
          <w:szCs w:val="24"/>
        </w:rPr>
      </w:pPr>
      <w:r w:rsidRPr="002E595E">
        <w:rPr>
          <w:i/>
          <w:iCs/>
          <w:sz w:val="24"/>
          <w:szCs w:val="24"/>
        </w:rPr>
        <w:t xml:space="preserve">                                                                                                    </w:t>
      </w:r>
      <w:r w:rsidRPr="002E595E">
        <w:rPr>
          <w:color w:val="000000"/>
          <w:sz w:val="24"/>
          <w:szCs w:val="24"/>
        </w:rPr>
        <w:t>МБУ ДО ДДТ «Лира»</w:t>
      </w:r>
    </w:p>
    <w:p w14:paraId="1E5232CF" w14:textId="78823DAE" w:rsidR="00812010" w:rsidRPr="002E595E" w:rsidRDefault="0053136A" w:rsidP="0053136A">
      <w:pPr>
        <w:spacing w:before="100" w:beforeAutospacing="1" w:after="100" w:afterAutospacing="1"/>
        <w:contextualSpacing/>
        <w:jc w:val="right"/>
        <w:rPr>
          <w:color w:val="000000"/>
          <w:sz w:val="24"/>
          <w:szCs w:val="24"/>
        </w:rPr>
      </w:pPr>
      <w:r w:rsidRPr="002E595E">
        <w:rPr>
          <w:color w:val="000000"/>
          <w:sz w:val="24"/>
          <w:szCs w:val="24"/>
        </w:rPr>
        <w:t xml:space="preserve"> г. Домодедово</w:t>
      </w:r>
    </w:p>
    <w:p w14:paraId="37853E70" w14:textId="0DB91CD7" w:rsidR="0053136A" w:rsidRPr="002E595E" w:rsidRDefault="0053136A" w:rsidP="0053136A">
      <w:pPr>
        <w:spacing w:before="100" w:beforeAutospacing="1" w:after="100" w:afterAutospacing="1"/>
        <w:contextualSpacing/>
        <w:jc w:val="right"/>
        <w:rPr>
          <w:color w:val="000000"/>
          <w:sz w:val="24"/>
          <w:szCs w:val="24"/>
        </w:rPr>
      </w:pPr>
    </w:p>
    <w:p w14:paraId="119428E5" w14:textId="77777777" w:rsidR="0053136A" w:rsidRPr="002E595E" w:rsidRDefault="0053136A" w:rsidP="0053136A">
      <w:pPr>
        <w:spacing w:before="100" w:beforeAutospacing="1" w:after="100" w:afterAutospacing="1"/>
        <w:contextualSpacing/>
        <w:jc w:val="right"/>
        <w:rPr>
          <w:b/>
          <w:bCs/>
          <w:color w:val="000000"/>
          <w:sz w:val="24"/>
          <w:szCs w:val="24"/>
        </w:rPr>
      </w:pPr>
    </w:p>
    <w:p w14:paraId="12FD279B" w14:textId="0322DC91" w:rsidR="002056DE" w:rsidRPr="002E595E" w:rsidRDefault="002056DE" w:rsidP="00B778D2">
      <w:pPr>
        <w:spacing w:line="360" w:lineRule="auto"/>
        <w:ind w:firstLine="946"/>
        <w:jc w:val="both"/>
        <w:rPr>
          <w:rFonts w:eastAsiaTheme="minorEastAsia"/>
          <w:sz w:val="24"/>
          <w:szCs w:val="24"/>
        </w:rPr>
      </w:pPr>
      <w:r w:rsidRPr="002E595E">
        <w:rPr>
          <w:rFonts w:eastAsiaTheme="minorEastAsia"/>
          <w:sz w:val="24"/>
          <w:szCs w:val="24"/>
        </w:rPr>
        <w:t>Дошкольник</w:t>
      </w:r>
      <w:r w:rsidR="00812010" w:rsidRPr="002E595E">
        <w:rPr>
          <w:rFonts w:eastAsiaTheme="minorEastAsia"/>
          <w:sz w:val="24"/>
          <w:szCs w:val="24"/>
        </w:rPr>
        <w:t>, в отличи</w:t>
      </w:r>
      <w:r w:rsidR="00B036DF" w:rsidRPr="002E595E">
        <w:rPr>
          <w:rFonts w:eastAsiaTheme="minorEastAsia"/>
          <w:sz w:val="24"/>
          <w:szCs w:val="24"/>
        </w:rPr>
        <w:t>е</w:t>
      </w:r>
      <w:r w:rsidR="00812010" w:rsidRPr="002E595E">
        <w:rPr>
          <w:rFonts w:eastAsiaTheme="minorEastAsia"/>
          <w:sz w:val="24"/>
          <w:szCs w:val="24"/>
        </w:rPr>
        <w:t xml:space="preserve"> от взрослого</w:t>
      </w:r>
      <w:r w:rsidR="00B036DF" w:rsidRPr="002E595E">
        <w:rPr>
          <w:rFonts w:eastAsiaTheme="minorEastAsia"/>
          <w:sz w:val="24"/>
          <w:szCs w:val="24"/>
        </w:rPr>
        <w:t xml:space="preserve"> человека</w:t>
      </w:r>
      <w:r w:rsidR="00812010" w:rsidRPr="002E595E">
        <w:rPr>
          <w:rFonts w:eastAsiaTheme="minorEastAsia"/>
          <w:sz w:val="24"/>
          <w:szCs w:val="24"/>
        </w:rPr>
        <w:t xml:space="preserve">, </w:t>
      </w:r>
      <w:r w:rsidRPr="002E595E">
        <w:rPr>
          <w:rFonts w:eastAsiaTheme="minorEastAsia"/>
          <w:sz w:val="24"/>
          <w:szCs w:val="24"/>
        </w:rPr>
        <w:t>лишен возможности, записать, сделать таблицу, отметить что-либо. Во время образовательной деятельности в основном задействован только один вид памяти — вербальный. Опорные схемы — это попытка задействовать для решения познавательных задач зрительную, двигательную, ассоциативную память.</w:t>
      </w:r>
    </w:p>
    <w:p w14:paraId="343105FA" w14:textId="2D04EF69" w:rsidR="00B778D2" w:rsidRPr="002E595E" w:rsidRDefault="002056DE" w:rsidP="00812010">
      <w:pPr>
        <w:spacing w:line="360" w:lineRule="auto"/>
        <w:ind w:firstLine="946"/>
        <w:jc w:val="both"/>
        <w:rPr>
          <w:rFonts w:eastAsiaTheme="minorEastAsia"/>
          <w:sz w:val="24"/>
          <w:szCs w:val="24"/>
        </w:rPr>
      </w:pPr>
      <w:r w:rsidRPr="002E595E">
        <w:rPr>
          <w:rFonts w:eastAsiaTheme="minorEastAsia"/>
          <w:sz w:val="24"/>
          <w:szCs w:val="24"/>
        </w:rPr>
        <w:t>На использовании наглядных моделей основаны многие методы дошкольного обучения, например метод обучения дошкольников грамоте (</w:t>
      </w:r>
      <w:proofErr w:type="spellStart"/>
      <w:r w:rsidRPr="002E595E">
        <w:rPr>
          <w:rFonts w:eastAsiaTheme="minorEastAsia"/>
          <w:sz w:val="24"/>
          <w:szCs w:val="24"/>
        </w:rPr>
        <w:t>Д.Б.Эльконин</w:t>
      </w:r>
      <w:proofErr w:type="spellEnd"/>
      <w:r w:rsidRPr="002E595E">
        <w:rPr>
          <w:rFonts w:eastAsiaTheme="minorEastAsia"/>
          <w:sz w:val="24"/>
          <w:szCs w:val="24"/>
        </w:rPr>
        <w:t xml:space="preserve">, </w:t>
      </w:r>
      <w:proofErr w:type="spellStart"/>
      <w:r w:rsidRPr="002E595E">
        <w:rPr>
          <w:rFonts w:eastAsiaTheme="minorEastAsia"/>
          <w:sz w:val="24"/>
          <w:szCs w:val="24"/>
        </w:rPr>
        <w:t>Л.Е.Журова</w:t>
      </w:r>
      <w:proofErr w:type="spellEnd"/>
      <w:r w:rsidRPr="002E595E">
        <w:rPr>
          <w:rFonts w:eastAsiaTheme="minorEastAsia"/>
          <w:sz w:val="24"/>
          <w:szCs w:val="24"/>
        </w:rPr>
        <w:t>) предполагает построение и использование наглядной модели звукового состава слова.</w:t>
      </w:r>
    </w:p>
    <w:p w14:paraId="3D28148B" w14:textId="5724130F" w:rsidR="002056DE" w:rsidRPr="002E595E" w:rsidRDefault="008041A8" w:rsidP="00C17C77">
      <w:pPr>
        <w:spacing w:line="360" w:lineRule="auto"/>
        <w:ind w:firstLine="708"/>
        <w:jc w:val="both"/>
        <w:rPr>
          <w:rFonts w:eastAsiaTheme="minorEastAsia"/>
          <w:sz w:val="24"/>
          <w:szCs w:val="24"/>
        </w:rPr>
      </w:pPr>
      <w:r w:rsidRPr="002E595E">
        <w:rPr>
          <w:rFonts w:eastAsiaTheme="minorEastAsia"/>
          <w:sz w:val="24"/>
          <w:szCs w:val="24"/>
        </w:rPr>
        <w:t>Опорные схемы – это выводы, итог, суть того материала, который ребёнок должен усвоить. Схемы должны «рождаться» на глазах детей в момент объяснения педагогом нового материала в виде рисунков, схематических изображений, таблиц.</w:t>
      </w:r>
      <w:r w:rsidR="00906436" w:rsidRPr="002E595E">
        <w:rPr>
          <w:rFonts w:eastAsiaTheme="minorEastAsia"/>
          <w:sz w:val="24"/>
          <w:szCs w:val="24"/>
        </w:rPr>
        <w:t xml:space="preserve"> Эта работа очень нравится детям.</w:t>
      </w:r>
    </w:p>
    <w:p w14:paraId="45A9001F" w14:textId="3FB399E7" w:rsidR="002056DE" w:rsidRPr="002E595E" w:rsidRDefault="002056DE" w:rsidP="00C17C77">
      <w:pPr>
        <w:spacing w:line="360" w:lineRule="auto"/>
        <w:ind w:firstLine="708"/>
        <w:jc w:val="both"/>
        <w:rPr>
          <w:rFonts w:eastAsiaTheme="minorEastAsia"/>
          <w:sz w:val="24"/>
          <w:szCs w:val="24"/>
        </w:rPr>
      </w:pPr>
      <w:r w:rsidRPr="002E595E">
        <w:rPr>
          <w:rFonts w:eastAsiaTheme="minorEastAsia"/>
          <w:sz w:val="24"/>
          <w:szCs w:val="24"/>
        </w:rPr>
        <w:t xml:space="preserve">Модельные схемы </w:t>
      </w:r>
      <w:proofErr w:type="gramStart"/>
      <w:r w:rsidRPr="002E595E">
        <w:rPr>
          <w:rFonts w:eastAsiaTheme="minorEastAsia"/>
          <w:sz w:val="24"/>
          <w:szCs w:val="24"/>
        </w:rPr>
        <w:t>- это схематичное изображение</w:t>
      </w:r>
      <w:proofErr w:type="gramEnd"/>
      <w:r w:rsidRPr="002E595E">
        <w:rPr>
          <w:rFonts w:eastAsiaTheme="minorEastAsia"/>
          <w:sz w:val="24"/>
          <w:szCs w:val="24"/>
        </w:rPr>
        <w:t xml:space="preserve"> предмета или события. Моделирование рассматривается как совм</w:t>
      </w:r>
      <w:r w:rsidR="00812010" w:rsidRPr="002E595E">
        <w:rPr>
          <w:rFonts w:eastAsiaTheme="minorEastAsia"/>
          <w:sz w:val="24"/>
          <w:szCs w:val="24"/>
        </w:rPr>
        <w:t xml:space="preserve">естная деятельность педагога </w:t>
      </w:r>
      <w:r w:rsidRPr="002E595E">
        <w:rPr>
          <w:rFonts w:eastAsiaTheme="minorEastAsia"/>
          <w:sz w:val="24"/>
          <w:szCs w:val="24"/>
        </w:rPr>
        <w:t>и детей по построению, выбору и конструированию моделей. Наглядные модели широко используются в деятельност</w:t>
      </w:r>
      <w:r w:rsidR="00CC431C" w:rsidRPr="002E595E">
        <w:rPr>
          <w:rFonts w:eastAsiaTheme="minorEastAsia"/>
          <w:sz w:val="24"/>
          <w:szCs w:val="24"/>
        </w:rPr>
        <w:t>и взрослых, но могут быть широко использованы при занятиях с детьми</w:t>
      </w:r>
      <w:r w:rsidRPr="002E595E">
        <w:rPr>
          <w:rFonts w:eastAsiaTheme="minorEastAsia"/>
          <w:sz w:val="24"/>
          <w:szCs w:val="24"/>
        </w:rPr>
        <w:t>.</w:t>
      </w:r>
    </w:p>
    <w:p w14:paraId="7F76871D" w14:textId="3BF737B9" w:rsidR="002056DE" w:rsidRPr="002E595E" w:rsidRDefault="002056DE" w:rsidP="00C17C77">
      <w:pPr>
        <w:spacing w:line="360" w:lineRule="auto"/>
        <w:ind w:firstLine="708"/>
        <w:jc w:val="both"/>
        <w:rPr>
          <w:rFonts w:eastAsiaTheme="minorEastAsia"/>
          <w:sz w:val="24"/>
          <w:szCs w:val="24"/>
        </w:rPr>
      </w:pPr>
      <w:r w:rsidRPr="002E595E">
        <w:rPr>
          <w:rFonts w:eastAsiaTheme="minorEastAsia"/>
          <w:sz w:val="24"/>
          <w:szCs w:val="24"/>
        </w:rPr>
        <w:t>В качестве условных зам</w:t>
      </w:r>
      <w:r w:rsidR="005746E5" w:rsidRPr="002E595E">
        <w:rPr>
          <w:rFonts w:eastAsiaTheme="minorEastAsia"/>
          <w:sz w:val="24"/>
          <w:szCs w:val="24"/>
        </w:rPr>
        <w:t>енителей</w:t>
      </w:r>
      <w:r w:rsidRPr="002E595E">
        <w:rPr>
          <w:rFonts w:eastAsiaTheme="minorEastAsia"/>
          <w:sz w:val="24"/>
          <w:szCs w:val="24"/>
        </w:rPr>
        <w:t xml:space="preserve"> выступают символы разнообразного характера:</w:t>
      </w:r>
    </w:p>
    <w:p w14:paraId="012A6C49" w14:textId="77777777" w:rsidR="002056DE" w:rsidRPr="002E595E" w:rsidRDefault="002056DE" w:rsidP="00B778D2">
      <w:pPr>
        <w:spacing w:line="360" w:lineRule="auto"/>
        <w:ind w:firstLine="946"/>
        <w:jc w:val="both"/>
        <w:rPr>
          <w:rFonts w:eastAsiaTheme="minorEastAsia"/>
          <w:sz w:val="24"/>
          <w:szCs w:val="24"/>
        </w:rPr>
      </w:pPr>
      <w:r w:rsidRPr="002E595E">
        <w:rPr>
          <w:rFonts w:eastAsiaTheme="minorEastAsia"/>
          <w:sz w:val="24"/>
          <w:szCs w:val="24"/>
        </w:rPr>
        <w:t>•</w:t>
      </w:r>
      <w:r w:rsidRPr="002E595E">
        <w:rPr>
          <w:rFonts w:eastAsiaTheme="minorEastAsia"/>
          <w:sz w:val="24"/>
          <w:szCs w:val="24"/>
          <w:lang w:val="en-US"/>
        </w:rPr>
        <w:t> </w:t>
      </w:r>
      <w:r w:rsidRPr="002E595E">
        <w:rPr>
          <w:rFonts w:eastAsiaTheme="minorEastAsia"/>
          <w:sz w:val="24"/>
          <w:szCs w:val="24"/>
        </w:rPr>
        <w:t>геометрические фигуры;</w:t>
      </w:r>
    </w:p>
    <w:p w14:paraId="5388CCAA" w14:textId="77777777" w:rsidR="002056DE" w:rsidRPr="002E595E" w:rsidRDefault="002056DE" w:rsidP="00B778D2">
      <w:pPr>
        <w:spacing w:line="360" w:lineRule="auto"/>
        <w:ind w:firstLine="946"/>
        <w:jc w:val="both"/>
        <w:rPr>
          <w:rFonts w:eastAsiaTheme="minorEastAsia"/>
          <w:sz w:val="24"/>
          <w:szCs w:val="24"/>
        </w:rPr>
      </w:pPr>
      <w:r w:rsidRPr="002E595E">
        <w:rPr>
          <w:rFonts w:eastAsiaTheme="minorEastAsia"/>
          <w:sz w:val="24"/>
          <w:szCs w:val="24"/>
        </w:rPr>
        <w:t>•</w:t>
      </w:r>
      <w:r w:rsidRPr="002E595E">
        <w:rPr>
          <w:rFonts w:eastAsiaTheme="minorEastAsia"/>
          <w:sz w:val="24"/>
          <w:szCs w:val="24"/>
          <w:lang w:val="en-US"/>
        </w:rPr>
        <w:t> </w:t>
      </w:r>
      <w:r w:rsidRPr="002E595E">
        <w:rPr>
          <w:rFonts w:eastAsiaTheme="minorEastAsia"/>
          <w:sz w:val="24"/>
          <w:szCs w:val="24"/>
        </w:rPr>
        <w:t>символические изображения предметов (условные обозначения, силуэты, контуры, пиктограммы);</w:t>
      </w:r>
    </w:p>
    <w:p w14:paraId="42206CAD" w14:textId="77777777" w:rsidR="002056DE" w:rsidRPr="002E595E" w:rsidRDefault="002056DE" w:rsidP="00B778D2">
      <w:pPr>
        <w:spacing w:line="360" w:lineRule="auto"/>
        <w:ind w:firstLine="946"/>
        <w:jc w:val="both"/>
        <w:rPr>
          <w:rFonts w:eastAsiaTheme="minorEastAsia"/>
          <w:sz w:val="24"/>
          <w:szCs w:val="24"/>
        </w:rPr>
      </w:pPr>
      <w:r w:rsidRPr="002E595E">
        <w:rPr>
          <w:rFonts w:eastAsiaTheme="minorEastAsia"/>
          <w:sz w:val="24"/>
          <w:szCs w:val="24"/>
        </w:rPr>
        <w:t>•</w:t>
      </w:r>
      <w:r w:rsidRPr="002E595E">
        <w:rPr>
          <w:rFonts w:eastAsiaTheme="minorEastAsia"/>
          <w:sz w:val="24"/>
          <w:szCs w:val="24"/>
          <w:lang w:val="en-US"/>
        </w:rPr>
        <w:t> </w:t>
      </w:r>
      <w:r w:rsidRPr="002E595E">
        <w:rPr>
          <w:rFonts w:eastAsiaTheme="minorEastAsia"/>
          <w:sz w:val="24"/>
          <w:szCs w:val="24"/>
        </w:rPr>
        <w:t>силуэтные и предметные картинки;</w:t>
      </w:r>
    </w:p>
    <w:p w14:paraId="70F602C2" w14:textId="77777777" w:rsidR="002056DE" w:rsidRPr="002E595E" w:rsidRDefault="002056DE" w:rsidP="00B778D2">
      <w:pPr>
        <w:spacing w:line="360" w:lineRule="auto"/>
        <w:ind w:firstLine="946"/>
        <w:jc w:val="both"/>
        <w:rPr>
          <w:rFonts w:eastAsiaTheme="minorEastAsia"/>
          <w:sz w:val="24"/>
          <w:szCs w:val="24"/>
        </w:rPr>
      </w:pPr>
      <w:r w:rsidRPr="002E595E">
        <w:rPr>
          <w:rFonts w:eastAsiaTheme="minorEastAsia"/>
          <w:sz w:val="24"/>
          <w:szCs w:val="24"/>
        </w:rPr>
        <w:t>•</w:t>
      </w:r>
      <w:r w:rsidRPr="002E595E">
        <w:rPr>
          <w:rFonts w:eastAsiaTheme="minorEastAsia"/>
          <w:sz w:val="24"/>
          <w:szCs w:val="24"/>
          <w:lang w:val="en-US"/>
        </w:rPr>
        <w:t> </w:t>
      </w:r>
      <w:r w:rsidRPr="002E595E">
        <w:rPr>
          <w:rFonts w:eastAsiaTheme="minorEastAsia"/>
          <w:sz w:val="24"/>
          <w:szCs w:val="24"/>
        </w:rPr>
        <w:t>планы и условные обозначения, используемые в них.</w:t>
      </w:r>
      <w:r w:rsidRPr="002E595E">
        <w:rPr>
          <w:rFonts w:eastAsiaTheme="minorEastAsia"/>
          <w:sz w:val="24"/>
          <w:szCs w:val="24"/>
          <w:lang w:val="en-US"/>
        </w:rPr>
        <w:t> </w:t>
      </w:r>
    </w:p>
    <w:p w14:paraId="3773F91D" w14:textId="75E85F52" w:rsidR="002056DE" w:rsidRPr="002E595E" w:rsidRDefault="002056DE" w:rsidP="00CC431C">
      <w:pPr>
        <w:spacing w:line="360" w:lineRule="auto"/>
        <w:ind w:firstLine="708"/>
        <w:jc w:val="both"/>
        <w:rPr>
          <w:rFonts w:eastAsiaTheme="minorEastAsia"/>
          <w:sz w:val="24"/>
          <w:szCs w:val="24"/>
        </w:rPr>
      </w:pPr>
      <w:r w:rsidRPr="002E595E">
        <w:rPr>
          <w:rFonts w:eastAsiaTheme="minorEastAsia"/>
          <w:sz w:val="24"/>
          <w:szCs w:val="24"/>
        </w:rPr>
        <w:t xml:space="preserve">В качестве символов-заместителей на </w:t>
      </w:r>
      <w:r w:rsidR="00CC431C" w:rsidRPr="002E595E">
        <w:rPr>
          <w:rFonts w:eastAsiaTheme="minorEastAsia"/>
          <w:sz w:val="24"/>
          <w:szCs w:val="24"/>
        </w:rPr>
        <w:t>начальном этапе работы использую</w:t>
      </w:r>
      <w:r w:rsidRPr="002E595E">
        <w:rPr>
          <w:rFonts w:eastAsiaTheme="minorEastAsia"/>
          <w:sz w:val="24"/>
          <w:szCs w:val="24"/>
        </w:rPr>
        <w:t>тся геометрические фигуры, своей формой и цветом напоминающи</w:t>
      </w:r>
      <w:r w:rsidR="00223EA6" w:rsidRPr="002E595E">
        <w:rPr>
          <w:rFonts w:eastAsiaTheme="minorEastAsia"/>
          <w:sz w:val="24"/>
          <w:szCs w:val="24"/>
        </w:rPr>
        <w:t xml:space="preserve">е замещаемый предмет. Например: </w:t>
      </w:r>
      <w:r w:rsidRPr="002E595E">
        <w:rPr>
          <w:rFonts w:eastAsiaTheme="minorEastAsia"/>
          <w:sz w:val="24"/>
          <w:szCs w:val="24"/>
        </w:rPr>
        <w:t xml:space="preserve">зелёный треугольник - ёлочка, серый кружок - мышонок и </w:t>
      </w:r>
      <w:proofErr w:type="gramStart"/>
      <w:r w:rsidRPr="002E595E">
        <w:rPr>
          <w:rFonts w:eastAsiaTheme="minorEastAsia"/>
          <w:sz w:val="24"/>
          <w:szCs w:val="24"/>
        </w:rPr>
        <w:t>т.д.</w:t>
      </w:r>
      <w:proofErr w:type="gramEnd"/>
    </w:p>
    <w:p w14:paraId="6A68450D" w14:textId="344B3EBA" w:rsidR="00B778D2" w:rsidRPr="002E595E" w:rsidRDefault="002056DE" w:rsidP="00C17C77">
      <w:pPr>
        <w:spacing w:line="360" w:lineRule="auto"/>
        <w:ind w:firstLine="708"/>
        <w:jc w:val="both"/>
        <w:rPr>
          <w:rFonts w:eastAsiaTheme="minorEastAsia"/>
          <w:sz w:val="24"/>
          <w:szCs w:val="24"/>
        </w:rPr>
      </w:pPr>
      <w:r w:rsidRPr="002E595E">
        <w:rPr>
          <w:rFonts w:eastAsiaTheme="minorEastAsia"/>
          <w:sz w:val="24"/>
          <w:szCs w:val="24"/>
        </w:rPr>
        <w:t>Схемы и модели различных структур (слоги, слова, предложения, тексты) постепенно приучают детей к наблюдению за языком. Схематизация и моделирование помогают ребенку увидеть, сколько и каких звуков в слове, последовательность их расположения, связь слов в предложении и тексте. Это развивает интерес к словам, звукам речи, общению, совершенствует речемыслительную деятельность ребенка</w:t>
      </w:r>
      <w:r w:rsidR="00B778D2" w:rsidRPr="002E595E">
        <w:rPr>
          <w:rFonts w:eastAsiaTheme="minorEastAsia"/>
          <w:sz w:val="24"/>
          <w:szCs w:val="24"/>
        </w:rPr>
        <w:t>.</w:t>
      </w:r>
    </w:p>
    <w:p w14:paraId="5DA89B10" w14:textId="6992524F" w:rsidR="000F495F" w:rsidRPr="002E595E" w:rsidRDefault="002056DE" w:rsidP="00C17C77">
      <w:pPr>
        <w:spacing w:line="360" w:lineRule="auto"/>
        <w:ind w:firstLine="708"/>
        <w:jc w:val="both"/>
        <w:rPr>
          <w:rFonts w:eastAsiaTheme="minorEastAsia"/>
          <w:sz w:val="24"/>
          <w:szCs w:val="24"/>
        </w:rPr>
      </w:pPr>
      <w:r w:rsidRPr="002E595E">
        <w:rPr>
          <w:rFonts w:eastAsiaTheme="minorEastAsia"/>
          <w:sz w:val="24"/>
          <w:szCs w:val="24"/>
        </w:rPr>
        <w:t>Работу с использованием карт-схем и символов лучше начинать с обучения составлению описательных рассказов об овощах, фруктах, одежде, посуде, временах года.</w:t>
      </w:r>
    </w:p>
    <w:p w14:paraId="28519E03" w14:textId="77777777" w:rsidR="002056DE" w:rsidRPr="002E595E" w:rsidRDefault="002056DE" w:rsidP="00C17C77">
      <w:pPr>
        <w:spacing w:line="360" w:lineRule="auto"/>
        <w:ind w:firstLine="708"/>
        <w:jc w:val="both"/>
        <w:rPr>
          <w:rFonts w:eastAsiaTheme="minorEastAsia"/>
          <w:sz w:val="24"/>
          <w:szCs w:val="24"/>
        </w:rPr>
      </w:pPr>
      <w:r w:rsidRPr="002E595E">
        <w:rPr>
          <w:rFonts w:eastAsiaTheme="minorEastAsia"/>
          <w:sz w:val="24"/>
          <w:szCs w:val="24"/>
        </w:rPr>
        <w:lastRenderedPageBreak/>
        <w:t xml:space="preserve">Особое место в наглядном моделировании занимает </w:t>
      </w:r>
      <w:proofErr w:type="spellStart"/>
      <w:r w:rsidRPr="002E595E">
        <w:rPr>
          <w:rFonts w:eastAsiaTheme="minorEastAsia"/>
          <w:sz w:val="24"/>
          <w:szCs w:val="24"/>
        </w:rPr>
        <w:t>мненемотехника</w:t>
      </w:r>
      <w:proofErr w:type="spellEnd"/>
      <w:r w:rsidRPr="002E595E">
        <w:rPr>
          <w:rFonts w:eastAsiaTheme="minorEastAsia"/>
          <w:sz w:val="24"/>
          <w:szCs w:val="24"/>
        </w:rPr>
        <w:t xml:space="preserve">. </w:t>
      </w:r>
      <w:proofErr w:type="spellStart"/>
      <w:r w:rsidRPr="002E595E">
        <w:rPr>
          <w:rFonts w:eastAsiaTheme="minorEastAsia"/>
          <w:sz w:val="24"/>
          <w:szCs w:val="24"/>
        </w:rPr>
        <w:t>Мненемотехника</w:t>
      </w:r>
      <w:proofErr w:type="spellEnd"/>
      <w:r w:rsidRPr="002E595E">
        <w:rPr>
          <w:rFonts w:eastAsiaTheme="minorEastAsia"/>
          <w:sz w:val="24"/>
          <w:szCs w:val="24"/>
        </w:rPr>
        <w:t xml:space="preserve"> </w:t>
      </w:r>
      <w:proofErr w:type="gramStart"/>
      <w:r w:rsidRPr="002E595E">
        <w:rPr>
          <w:rFonts w:eastAsiaTheme="minorEastAsia"/>
          <w:sz w:val="24"/>
          <w:szCs w:val="24"/>
        </w:rPr>
        <w:t>-</w:t>
      </w:r>
      <w:r w:rsidR="00B778D2" w:rsidRPr="002E595E">
        <w:rPr>
          <w:rFonts w:eastAsiaTheme="minorEastAsia"/>
          <w:sz w:val="24"/>
          <w:szCs w:val="24"/>
        </w:rPr>
        <w:t xml:space="preserve"> </w:t>
      </w:r>
      <w:r w:rsidRPr="002E595E">
        <w:rPr>
          <w:rFonts w:eastAsiaTheme="minorEastAsia"/>
          <w:sz w:val="24"/>
          <w:szCs w:val="24"/>
        </w:rPr>
        <w:t>это</w:t>
      </w:r>
      <w:proofErr w:type="gramEnd"/>
      <w:r w:rsidRPr="002E595E">
        <w:rPr>
          <w:rFonts w:eastAsiaTheme="minorEastAsia"/>
          <w:sz w:val="24"/>
          <w:szCs w:val="24"/>
        </w:rPr>
        <w:t xml:space="preserve"> система методов и приемов, обеспечивающих эффективное запоминание, сохранение и воспроизведение информации. Использование мнемотехники для дошкольников в настоящее время становится все более актуальным.</w:t>
      </w:r>
    </w:p>
    <w:p w14:paraId="342AA495" w14:textId="43A36B87" w:rsidR="00B778D2" w:rsidRPr="002E595E" w:rsidRDefault="008041A8" w:rsidP="00C17C77">
      <w:pPr>
        <w:spacing w:line="360" w:lineRule="auto"/>
        <w:ind w:firstLine="708"/>
        <w:jc w:val="both"/>
        <w:rPr>
          <w:sz w:val="24"/>
          <w:szCs w:val="24"/>
        </w:rPr>
      </w:pPr>
      <w:r w:rsidRPr="002E595E">
        <w:rPr>
          <w:sz w:val="24"/>
          <w:szCs w:val="24"/>
        </w:rPr>
        <w:t>Мнемотехника позволяет включить в работу оба полушария головного мозга. Человеческий мозг состоит из двух полушарий, каждое из которых отвечает за свою долю работы. Левое полушарие ответственно за логическое мышление, речь, упорядоченность, правое это ритм, восприятие цвета, воображение, образы и пространственные соотношения. Обычно человек в большей степени использует только одно полушарие. Чаще всего это левое полушарие, в результате для решения встающих задач используются логические методы. Использование образов позволит использовать больше возможностей вашего мозга, сделав процесс мышления более гармоничным.</w:t>
      </w:r>
    </w:p>
    <w:p w14:paraId="62F8B66D" w14:textId="77777777" w:rsidR="008041A8" w:rsidRPr="002E595E" w:rsidRDefault="008041A8" w:rsidP="00B778D2">
      <w:pPr>
        <w:spacing w:line="360" w:lineRule="auto"/>
        <w:jc w:val="both"/>
        <w:rPr>
          <w:sz w:val="24"/>
          <w:szCs w:val="24"/>
        </w:rPr>
      </w:pPr>
      <w:r w:rsidRPr="002E595E">
        <w:rPr>
          <w:b/>
          <w:sz w:val="24"/>
          <w:szCs w:val="24"/>
        </w:rPr>
        <w:t xml:space="preserve"> </w:t>
      </w:r>
      <w:r w:rsidR="00B778D2" w:rsidRPr="002E595E">
        <w:rPr>
          <w:b/>
          <w:sz w:val="24"/>
          <w:szCs w:val="24"/>
        </w:rPr>
        <w:tab/>
      </w:r>
      <w:r w:rsidRPr="002E595E">
        <w:rPr>
          <w:bCs/>
          <w:sz w:val="24"/>
          <w:szCs w:val="24"/>
        </w:rPr>
        <w:t xml:space="preserve">Опорные схемы служат дидактическим материалом в работе по развитию связной речи детей.  Схемы служат: </w:t>
      </w:r>
    </w:p>
    <w:p w14:paraId="7A7B6CAE" w14:textId="77777777" w:rsidR="008041A8" w:rsidRPr="002E595E" w:rsidRDefault="008041A8" w:rsidP="0086789B">
      <w:pPr>
        <w:widowControl/>
        <w:numPr>
          <w:ilvl w:val="0"/>
          <w:numId w:val="1"/>
        </w:numPr>
        <w:shd w:val="clear" w:color="auto" w:fill="FFFFFF"/>
        <w:autoSpaceDE/>
        <w:autoSpaceDN/>
        <w:adjustRightInd/>
        <w:spacing w:line="360" w:lineRule="auto"/>
        <w:ind w:right="5"/>
        <w:jc w:val="both"/>
        <w:rPr>
          <w:bCs/>
          <w:sz w:val="24"/>
          <w:szCs w:val="24"/>
        </w:rPr>
      </w:pPr>
      <w:r w:rsidRPr="002E595E">
        <w:rPr>
          <w:bCs/>
          <w:sz w:val="24"/>
          <w:szCs w:val="24"/>
        </w:rPr>
        <w:t>для обогащения словарного запаса;</w:t>
      </w:r>
    </w:p>
    <w:p w14:paraId="6C053D6E" w14:textId="77777777" w:rsidR="008041A8" w:rsidRPr="002E595E" w:rsidRDefault="008041A8" w:rsidP="0086789B">
      <w:pPr>
        <w:widowControl/>
        <w:numPr>
          <w:ilvl w:val="0"/>
          <w:numId w:val="1"/>
        </w:numPr>
        <w:shd w:val="clear" w:color="auto" w:fill="FFFFFF"/>
        <w:autoSpaceDE/>
        <w:autoSpaceDN/>
        <w:adjustRightInd/>
        <w:spacing w:line="360" w:lineRule="auto"/>
        <w:ind w:right="5"/>
        <w:jc w:val="both"/>
        <w:rPr>
          <w:bCs/>
          <w:sz w:val="24"/>
          <w:szCs w:val="24"/>
        </w:rPr>
      </w:pPr>
      <w:r w:rsidRPr="002E595E">
        <w:rPr>
          <w:bCs/>
          <w:sz w:val="24"/>
          <w:szCs w:val="24"/>
        </w:rPr>
        <w:t>при обучении составлению рассказа;</w:t>
      </w:r>
    </w:p>
    <w:p w14:paraId="2012864C" w14:textId="77777777" w:rsidR="008041A8" w:rsidRPr="002E595E" w:rsidRDefault="008041A8" w:rsidP="0086789B">
      <w:pPr>
        <w:widowControl/>
        <w:numPr>
          <w:ilvl w:val="0"/>
          <w:numId w:val="1"/>
        </w:numPr>
        <w:shd w:val="clear" w:color="auto" w:fill="FFFFFF"/>
        <w:autoSpaceDE/>
        <w:autoSpaceDN/>
        <w:adjustRightInd/>
        <w:spacing w:line="360" w:lineRule="auto"/>
        <w:ind w:right="5"/>
        <w:jc w:val="both"/>
        <w:rPr>
          <w:bCs/>
          <w:sz w:val="24"/>
          <w:szCs w:val="24"/>
        </w:rPr>
      </w:pPr>
      <w:r w:rsidRPr="002E595E">
        <w:rPr>
          <w:bCs/>
          <w:sz w:val="24"/>
          <w:szCs w:val="24"/>
        </w:rPr>
        <w:t>при пересказах художественной литературы;</w:t>
      </w:r>
    </w:p>
    <w:p w14:paraId="01B6C34A" w14:textId="77777777" w:rsidR="008041A8" w:rsidRPr="002E595E" w:rsidRDefault="008041A8" w:rsidP="0086789B">
      <w:pPr>
        <w:widowControl/>
        <w:numPr>
          <w:ilvl w:val="0"/>
          <w:numId w:val="1"/>
        </w:numPr>
        <w:shd w:val="clear" w:color="auto" w:fill="FFFFFF"/>
        <w:autoSpaceDE/>
        <w:autoSpaceDN/>
        <w:adjustRightInd/>
        <w:spacing w:line="360" w:lineRule="auto"/>
        <w:ind w:right="5"/>
        <w:jc w:val="both"/>
        <w:rPr>
          <w:bCs/>
          <w:sz w:val="24"/>
          <w:szCs w:val="24"/>
        </w:rPr>
      </w:pPr>
      <w:r w:rsidRPr="002E595E">
        <w:rPr>
          <w:bCs/>
          <w:sz w:val="24"/>
          <w:szCs w:val="24"/>
        </w:rPr>
        <w:t>при отгадывании и загадывании загадок;</w:t>
      </w:r>
    </w:p>
    <w:p w14:paraId="40A69BC6" w14:textId="152E66CB" w:rsidR="008041A8" w:rsidRPr="002E595E" w:rsidRDefault="008041A8" w:rsidP="00812010">
      <w:pPr>
        <w:widowControl/>
        <w:numPr>
          <w:ilvl w:val="0"/>
          <w:numId w:val="1"/>
        </w:numPr>
        <w:shd w:val="clear" w:color="auto" w:fill="FFFFFF"/>
        <w:autoSpaceDE/>
        <w:autoSpaceDN/>
        <w:adjustRightInd/>
        <w:spacing w:line="360" w:lineRule="auto"/>
        <w:ind w:right="5"/>
        <w:jc w:val="both"/>
        <w:rPr>
          <w:bCs/>
          <w:sz w:val="24"/>
          <w:szCs w:val="24"/>
        </w:rPr>
      </w:pPr>
      <w:r w:rsidRPr="002E595E">
        <w:rPr>
          <w:bCs/>
          <w:sz w:val="24"/>
          <w:szCs w:val="24"/>
        </w:rPr>
        <w:t>при заучивании стихов.</w:t>
      </w:r>
    </w:p>
    <w:p w14:paraId="52B2D72A" w14:textId="6E9DD681" w:rsidR="002056DE" w:rsidRPr="002E595E" w:rsidRDefault="002056DE" w:rsidP="00C17C77">
      <w:pPr>
        <w:spacing w:line="360" w:lineRule="auto"/>
        <w:ind w:firstLine="708"/>
        <w:jc w:val="both"/>
        <w:rPr>
          <w:rFonts w:eastAsiaTheme="minorEastAsia"/>
          <w:sz w:val="24"/>
          <w:szCs w:val="24"/>
        </w:rPr>
      </w:pPr>
      <w:r w:rsidRPr="002E595E">
        <w:rPr>
          <w:rFonts w:eastAsiaTheme="minorEastAsia"/>
          <w:sz w:val="24"/>
          <w:szCs w:val="24"/>
        </w:rPr>
        <w:t xml:space="preserve">В качестве дидактического материала используется </w:t>
      </w:r>
      <w:proofErr w:type="spellStart"/>
      <w:r w:rsidRPr="002E595E">
        <w:rPr>
          <w:rFonts w:eastAsiaTheme="minorEastAsia"/>
          <w:sz w:val="24"/>
          <w:szCs w:val="24"/>
        </w:rPr>
        <w:t>мнемотаблица</w:t>
      </w:r>
      <w:proofErr w:type="spellEnd"/>
      <w:r w:rsidRPr="002E595E">
        <w:rPr>
          <w:rFonts w:eastAsiaTheme="minorEastAsia"/>
          <w:sz w:val="24"/>
          <w:szCs w:val="24"/>
        </w:rPr>
        <w:t xml:space="preserve">. </w:t>
      </w:r>
      <w:proofErr w:type="spellStart"/>
      <w:r w:rsidRPr="002E595E">
        <w:rPr>
          <w:rFonts w:eastAsiaTheme="minorEastAsia"/>
          <w:sz w:val="24"/>
          <w:szCs w:val="24"/>
        </w:rPr>
        <w:t>Мнемотаблица</w:t>
      </w:r>
      <w:proofErr w:type="spellEnd"/>
      <w:r w:rsidRPr="002E595E">
        <w:rPr>
          <w:rFonts w:eastAsiaTheme="minorEastAsia"/>
          <w:sz w:val="24"/>
          <w:szCs w:val="24"/>
        </w:rPr>
        <w:t xml:space="preserve"> - это схема, в которую заложена определенная </w:t>
      </w:r>
      <w:proofErr w:type="spellStart"/>
      <w:proofErr w:type="gramStart"/>
      <w:r w:rsidRPr="002E595E">
        <w:rPr>
          <w:rFonts w:eastAsiaTheme="minorEastAsia"/>
          <w:sz w:val="24"/>
          <w:szCs w:val="24"/>
        </w:rPr>
        <w:t>информация.</w:t>
      </w:r>
      <w:r w:rsidR="00CC431C" w:rsidRPr="002E595E">
        <w:rPr>
          <w:rFonts w:eastAsiaTheme="minorEastAsia"/>
          <w:sz w:val="24"/>
          <w:szCs w:val="24"/>
        </w:rPr>
        <w:t>Мнемотаблицы</w:t>
      </w:r>
      <w:proofErr w:type="spellEnd"/>
      <w:proofErr w:type="gramEnd"/>
      <w:r w:rsidR="00CC431C" w:rsidRPr="002E595E">
        <w:rPr>
          <w:rFonts w:eastAsiaTheme="minorEastAsia"/>
          <w:sz w:val="24"/>
          <w:szCs w:val="24"/>
        </w:rPr>
        <w:t xml:space="preserve"> мы используем при составлении рассказов о временах года, диких и домашних животных, растительном мире и т.д.</w:t>
      </w:r>
    </w:p>
    <w:p w14:paraId="31F5571A" w14:textId="77777777" w:rsidR="002056DE" w:rsidRPr="002E595E" w:rsidRDefault="002056DE" w:rsidP="00C17C77">
      <w:pPr>
        <w:spacing w:line="360" w:lineRule="auto"/>
        <w:ind w:firstLine="708"/>
        <w:jc w:val="both"/>
        <w:rPr>
          <w:rFonts w:eastAsiaTheme="minorEastAsia"/>
          <w:sz w:val="24"/>
          <w:szCs w:val="24"/>
        </w:rPr>
      </w:pPr>
      <w:r w:rsidRPr="002E595E">
        <w:rPr>
          <w:rFonts w:eastAsiaTheme="minorEastAsia"/>
          <w:sz w:val="24"/>
          <w:szCs w:val="24"/>
        </w:rPr>
        <w:t xml:space="preserve">Овладение приемами работы с </w:t>
      </w:r>
      <w:proofErr w:type="spellStart"/>
      <w:r w:rsidRPr="002E595E">
        <w:rPr>
          <w:rFonts w:eastAsiaTheme="minorEastAsia"/>
          <w:sz w:val="24"/>
          <w:szCs w:val="24"/>
        </w:rPr>
        <w:t>мнемотаблицами</w:t>
      </w:r>
      <w:proofErr w:type="spellEnd"/>
      <w:r w:rsidRPr="002E595E">
        <w:rPr>
          <w:rFonts w:eastAsiaTheme="minorEastAsia"/>
          <w:sz w:val="24"/>
          <w:szCs w:val="24"/>
        </w:rPr>
        <w:t xml:space="preserve"> значительно сокращает время обучения и одновременно решает задачи, направленные на:</w:t>
      </w:r>
    </w:p>
    <w:p w14:paraId="2C1B490D" w14:textId="6FDED002" w:rsidR="002056DE" w:rsidRPr="002E595E" w:rsidRDefault="002056DE" w:rsidP="00B778D2">
      <w:pPr>
        <w:spacing w:line="360" w:lineRule="auto"/>
        <w:ind w:firstLine="946"/>
        <w:jc w:val="both"/>
        <w:rPr>
          <w:rFonts w:eastAsiaTheme="minorEastAsia"/>
          <w:sz w:val="24"/>
          <w:szCs w:val="24"/>
        </w:rPr>
      </w:pPr>
      <w:r w:rsidRPr="002E595E">
        <w:rPr>
          <w:rFonts w:eastAsiaTheme="minorEastAsia"/>
          <w:sz w:val="24"/>
          <w:szCs w:val="24"/>
        </w:rPr>
        <w:t>-</w:t>
      </w:r>
      <w:r w:rsidR="00C17C77" w:rsidRPr="002E595E">
        <w:rPr>
          <w:rFonts w:eastAsiaTheme="minorEastAsia"/>
          <w:sz w:val="24"/>
          <w:szCs w:val="24"/>
        </w:rPr>
        <w:t xml:space="preserve"> </w:t>
      </w:r>
      <w:r w:rsidRPr="002E595E">
        <w:rPr>
          <w:rFonts w:eastAsiaTheme="minorEastAsia"/>
          <w:sz w:val="24"/>
          <w:szCs w:val="24"/>
        </w:rPr>
        <w:t>развитие основных психических процессов - памяти, внимания, образного мышления;</w:t>
      </w:r>
    </w:p>
    <w:p w14:paraId="2DCE51F0" w14:textId="77777777" w:rsidR="002056DE" w:rsidRPr="002E595E" w:rsidRDefault="002056DE" w:rsidP="00B778D2">
      <w:pPr>
        <w:spacing w:line="360" w:lineRule="auto"/>
        <w:ind w:firstLine="946"/>
        <w:jc w:val="both"/>
        <w:rPr>
          <w:rFonts w:eastAsiaTheme="minorEastAsia"/>
          <w:sz w:val="24"/>
          <w:szCs w:val="24"/>
        </w:rPr>
      </w:pPr>
      <w:r w:rsidRPr="002E595E">
        <w:rPr>
          <w:rFonts w:eastAsiaTheme="minorEastAsia"/>
          <w:sz w:val="24"/>
          <w:szCs w:val="24"/>
        </w:rPr>
        <w:t>- перекодирование информации, т. е. преобразование из абстрактных символов в образы;</w:t>
      </w:r>
    </w:p>
    <w:p w14:paraId="751AE46C" w14:textId="774AF18D" w:rsidR="00B778D2" w:rsidRPr="002E595E" w:rsidRDefault="002056DE" w:rsidP="00812010">
      <w:pPr>
        <w:spacing w:line="360" w:lineRule="auto"/>
        <w:ind w:firstLine="946"/>
        <w:jc w:val="both"/>
        <w:rPr>
          <w:rFonts w:eastAsiaTheme="minorEastAsia"/>
          <w:sz w:val="24"/>
          <w:szCs w:val="24"/>
        </w:rPr>
      </w:pPr>
      <w:r w:rsidRPr="002E595E">
        <w:rPr>
          <w:rFonts w:eastAsiaTheme="minorEastAsia"/>
          <w:sz w:val="24"/>
          <w:szCs w:val="24"/>
        </w:rPr>
        <w:t>- развитие мелкой моторики рук при частичном или полном графическом воспроизведении.</w:t>
      </w:r>
    </w:p>
    <w:p w14:paraId="23BA0A2F" w14:textId="77777777" w:rsidR="002056DE" w:rsidRPr="002E595E" w:rsidRDefault="002056DE" w:rsidP="00C17C77">
      <w:pPr>
        <w:spacing w:line="360" w:lineRule="auto"/>
        <w:ind w:firstLine="708"/>
        <w:jc w:val="both"/>
        <w:rPr>
          <w:rFonts w:eastAsiaTheme="minorEastAsia"/>
          <w:sz w:val="24"/>
          <w:szCs w:val="24"/>
        </w:rPr>
      </w:pPr>
      <w:r w:rsidRPr="002E595E">
        <w:rPr>
          <w:rFonts w:eastAsiaTheme="minorEastAsia"/>
          <w:sz w:val="24"/>
          <w:szCs w:val="24"/>
        </w:rPr>
        <w:t>Работа состоит из нескольких</w:t>
      </w:r>
      <w:r w:rsidRPr="002E595E">
        <w:rPr>
          <w:rFonts w:eastAsiaTheme="minorEastAsia"/>
          <w:i/>
          <w:sz w:val="24"/>
          <w:szCs w:val="24"/>
        </w:rPr>
        <w:t xml:space="preserve"> этапов</w:t>
      </w:r>
      <w:r w:rsidRPr="002E595E">
        <w:rPr>
          <w:rFonts w:eastAsiaTheme="minorEastAsia"/>
          <w:sz w:val="24"/>
          <w:szCs w:val="24"/>
        </w:rPr>
        <w:t>:</w:t>
      </w:r>
    </w:p>
    <w:p w14:paraId="332565CC" w14:textId="77777777" w:rsidR="002056DE" w:rsidRPr="002E595E" w:rsidRDefault="002056DE" w:rsidP="00B778D2">
      <w:pPr>
        <w:spacing w:line="360" w:lineRule="auto"/>
        <w:ind w:firstLine="946"/>
        <w:jc w:val="both"/>
        <w:rPr>
          <w:rFonts w:eastAsiaTheme="minorEastAsia"/>
          <w:sz w:val="24"/>
          <w:szCs w:val="24"/>
        </w:rPr>
      </w:pPr>
      <w:r w:rsidRPr="002E595E">
        <w:rPr>
          <w:rFonts w:eastAsiaTheme="minorEastAsia"/>
          <w:sz w:val="24"/>
          <w:szCs w:val="24"/>
        </w:rPr>
        <w:t>Этап 1. Рассматривание таблицы и разбор того, что на ней изображено.</w:t>
      </w:r>
    </w:p>
    <w:p w14:paraId="3CBF09D8" w14:textId="77777777" w:rsidR="002056DE" w:rsidRPr="002E595E" w:rsidRDefault="002056DE" w:rsidP="00B778D2">
      <w:pPr>
        <w:spacing w:line="360" w:lineRule="auto"/>
        <w:ind w:firstLine="946"/>
        <w:jc w:val="both"/>
        <w:rPr>
          <w:rFonts w:eastAsiaTheme="minorEastAsia"/>
          <w:sz w:val="24"/>
          <w:szCs w:val="24"/>
        </w:rPr>
      </w:pPr>
      <w:r w:rsidRPr="002E595E">
        <w:rPr>
          <w:rFonts w:eastAsiaTheme="minorEastAsia"/>
          <w:sz w:val="24"/>
          <w:szCs w:val="24"/>
        </w:rPr>
        <w:t xml:space="preserve">Этап 2. Осуществляется так называемое перекодирование информации, </w:t>
      </w:r>
      <w:proofErr w:type="gramStart"/>
      <w:r w:rsidRPr="002E595E">
        <w:rPr>
          <w:rFonts w:eastAsiaTheme="minorEastAsia"/>
          <w:sz w:val="24"/>
          <w:szCs w:val="24"/>
        </w:rPr>
        <w:t>т.е.</w:t>
      </w:r>
      <w:proofErr w:type="gramEnd"/>
      <w:r w:rsidRPr="002E595E">
        <w:rPr>
          <w:rFonts w:eastAsiaTheme="minorEastAsia"/>
          <w:sz w:val="24"/>
          <w:szCs w:val="24"/>
        </w:rPr>
        <w:t xml:space="preserve"> преобразование из абстрактных символов в образы.</w:t>
      </w:r>
    </w:p>
    <w:p w14:paraId="4BCBC0A4" w14:textId="3616F9E4" w:rsidR="000F495F" w:rsidRPr="002E595E" w:rsidRDefault="002056DE" w:rsidP="00812010">
      <w:pPr>
        <w:spacing w:line="360" w:lineRule="auto"/>
        <w:ind w:firstLine="946"/>
        <w:jc w:val="both"/>
        <w:rPr>
          <w:rFonts w:eastAsiaTheme="minorEastAsia"/>
          <w:sz w:val="24"/>
          <w:szCs w:val="24"/>
        </w:rPr>
      </w:pPr>
      <w:r w:rsidRPr="002E595E">
        <w:rPr>
          <w:rFonts w:eastAsiaTheme="minorEastAsia"/>
          <w:sz w:val="24"/>
          <w:szCs w:val="24"/>
        </w:rPr>
        <w:t xml:space="preserve">Этап 3. После перекодировки осуществляется пересказ, </w:t>
      </w:r>
      <w:proofErr w:type="spellStart"/>
      <w:r w:rsidRPr="002E595E">
        <w:rPr>
          <w:rFonts w:eastAsiaTheme="minorEastAsia"/>
          <w:sz w:val="24"/>
          <w:szCs w:val="24"/>
        </w:rPr>
        <w:t>т.е</w:t>
      </w:r>
      <w:proofErr w:type="spellEnd"/>
      <w:r w:rsidRPr="002E595E">
        <w:rPr>
          <w:rFonts w:eastAsiaTheme="minorEastAsia"/>
          <w:sz w:val="24"/>
          <w:szCs w:val="24"/>
        </w:rPr>
        <w:t xml:space="preserve"> происходит отработка метода заполнения.</w:t>
      </w:r>
    </w:p>
    <w:p w14:paraId="7695E496" w14:textId="2D6C8E2C" w:rsidR="000F495F" w:rsidRPr="002E595E" w:rsidRDefault="000F495F" w:rsidP="00906436">
      <w:pPr>
        <w:spacing w:line="360" w:lineRule="auto"/>
        <w:ind w:firstLine="946"/>
        <w:jc w:val="both"/>
        <w:rPr>
          <w:rFonts w:eastAsiaTheme="minorEastAsia"/>
          <w:sz w:val="24"/>
          <w:szCs w:val="24"/>
        </w:rPr>
      </w:pPr>
      <w:r w:rsidRPr="002E595E">
        <w:rPr>
          <w:rFonts w:eastAsiaTheme="minorEastAsia"/>
          <w:sz w:val="24"/>
          <w:szCs w:val="24"/>
        </w:rPr>
        <w:t xml:space="preserve">Со временем дети сами или с помощью </w:t>
      </w:r>
      <w:r w:rsidR="00223EA6" w:rsidRPr="002E595E">
        <w:rPr>
          <w:rFonts w:eastAsiaTheme="minorEastAsia"/>
          <w:sz w:val="24"/>
          <w:szCs w:val="24"/>
        </w:rPr>
        <w:t xml:space="preserve">педагога, </w:t>
      </w:r>
      <w:r w:rsidRPr="002E595E">
        <w:rPr>
          <w:rFonts w:eastAsiaTheme="minorEastAsia"/>
          <w:sz w:val="24"/>
          <w:szCs w:val="24"/>
        </w:rPr>
        <w:t xml:space="preserve">родителей очень охотно и с большим интересом составляют </w:t>
      </w:r>
      <w:proofErr w:type="spellStart"/>
      <w:r w:rsidRPr="002E595E">
        <w:rPr>
          <w:rFonts w:eastAsiaTheme="minorEastAsia"/>
          <w:sz w:val="24"/>
          <w:szCs w:val="24"/>
        </w:rPr>
        <w:t>мнемотаблицы</w:t>
      </w:r>
      <w:proofErr w:type="spellEnd"/>
      <w:r w:rsidRPr="002E595E">
        <w:rPr>
          <w:rFonts w:eastAsiaTheme="minorEastAsia"/>
          <w:sz w:val="24"/>
          <w:szCs w:val="24"/>
        </w:rPr>
        <w:t xml:space="preserve">, а затем рассказывают по ним рассказ о каком-то животном, растении, времени года и т. д. </w:t>
      </w:r>
      <w:r w:rsidR="00223EA6" w:rsidRPr="002E595E">
        <w:rPr>
          <w:rFonts w:eastAsiaTheme="minorEastAsia"/>
          <w:sz w:val="24"/>
          <w:szCs w:val="24"/>
        </w:rPr>
        <w:t xml:space="preserve"> Это очень помогает детям, имеющим сложности с пересказом </w:t>
      </w:r>
      <w:proofErr w:type="gramStart"/>
      <w:r w:rsidR="00223EA6" w:rsidRPr="002E595E">
        <w:rPr>
          <w:rFonts w:eastAsiaTheme="minorEastAsia"/>
          <w:sz w:val="24"/>
          <w:szCs w:val="24"/>
        </w:rPr>
        <w:t>или  запоминанием</w:t>
      </w:r>
      <w:proofErr w:type="gramEnd"/>
      <w:r w:rsidR="00223EA6" w:rsidRPr="002E595E">
        <w:rPr>
          <w:rFonts w:eastAsiaTheme="minorEastAsia"/>
          <w:sz w:val="24"/>
          <w:szCs w:val="24"/>
        </w:rPr>
        <w:t xml:space="preserve">. Рассказ по </w:t>
      </w:r>
      <w:proofErr w:type="spellStart"/>
      <w:r w:rsidR="00223EA6" w:rsidRPr="002E595E">
        <w:rPr>
          <w:rFonts w:eastAsiaTheme="minorEastAsia"/>
          <w:sz w:val="24"/>
          <w:szCs w:val="24"/>
        </w:rPr>
        <w:t>мнемотаблице</w:t>
      </w:r>
      <w:proofErr w:type="spellEnd"/>
      <w:r w:rsidR="00223EA6" w:rsidRPr="002E595E">
        <w:rPr>
          <w:rFonts w:eastAsiaTheme="minorEastAsia"/>
          <w:sz w:val="24"/>
          <w:szCs w:val="24"/>
        </w:rPr>
        <w:t xml:space="preserve"> получается связным, логически выстроенным. Дети более </w:t>
      </w:r>
      <w:proofErr w:type="gramStart"/>
      <w:r w:rsidR="00223EA6" w:rsidRPr="002E595E">
        <w:rPr>
          <w:rFonts w:eastAsiaTheme="minorEastAsia"/>
          <w:sz w:val="24"/>
          <w:szCs w:val="24"/>
        </w:rPr>
        <w:lastRenderedPageBreak/>
        <w:t>уверены  в</w:t>
      </w:r>
      <w:proofErr w:type="gramEnd"/>
      <w:r w:rsidR="00223EA6" w:rsidRPr="002E595E">
        <w:rPr>
          <w:rFonts w:eastAsiaTheme="minorEastAsia"/>
          <w:sz w:val="24"/>
          <w:szCs w:val="24"/>
        </w:rPr>
        <w:t xml:space="preserve"> себе и в своих силах.</w:t>
      </w:r>
    </w:p>
    <w:p w14:paraId="0D6FF927" w14:textId="4B4E1D90" w:rsidR="00E17401" w:rsidRPr="002E595E" w:rsidRDefault="00E17401" w:rsidP="00906436">
      <w:pPr>
        <w:spacing w:line="360" w:lineRule="auto"/>
        <w:ind w:firstLine="946"/>
        <w:jc w:val="both"/>
        <w:rPr>
          <w:rFonts w:eastAsiaTheme="minorEastAsia"/>
          <w:sz w:val="24"/>
          <w:szCs w:val="24"/>
          <w:lang w:val="en-US"/>
        </w:rPr>
      </w:pPr>
      <w:r w:rsidRPr="002E595E">
        <w:rPr>
          <w:rFonts w:eastAsiaTheme="minorEastAsia"/>
          <w:sz w:val="24"/>
          <w:szCs w:val="24"/>
        </w:rPr>
        <w:t xml:space="preserve">                        </w:t>
      </w:r>
      <w:r w:rsidRPr="002E595E">
        <w:rPr>
          <w:rFonts w:eastAsiaTheme="minorEastAsia"/>
          <w:noProof/>
          <w:sz w:val="24"/>
          <w:szCs w:val="24"/>
          <w:lang w:val="en-US"/>
        </w:rPr>
        <w:drawing>
          <wp:inline distT="0" distB="0" distL="0" distR="0" wp14:anchorId="1C899B78" wp14:editId="00A4BF5E">
            <wp:extent cx="2962789" cy="2990095"/>
            <wp:effectExtent l="62548" t="64452" r="72072" b="72073"/>
            <wp:docPr id="7" name="Изображение 6" descr="IMG_3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 6" descr="IMG_3272.jpg"/>
                    <pic:cNvPicPr>
                      <a:picLocks noChangeAspect="1"/>
                    </pic:cNvPicPr>
                  </pic:nvPicPr>
                  <pic:blipFill>
                    <a:blip r:embed="rId8" cstate="email">
                      <a:extLst>
                        <a:ext uri="{BEBA8EAE-BF5A-486C-A8C5-ECC9F3942E4B}">
                          <a14:imgProps xmlns:a14="http://schemas.microsoft.com/office/drawing/2010/main">
                            <a14:imgLayer r:embed="rId9">
                              <a14:imgEffect>
                                <a14:sharpenSoften amount="50000"/>
                              </a14:imgEffect>
                              <a14:imgEffect>
                                <a14:colorTemperature colorTemp="4700"/>
                              </a14:imgEffect>
                            </a14:imgLayer>
                          </a14:imgProps>
                        </a:ext>
                        <a:ext uri="{28A0092B-C50C-407E-A947-70E740481C1C}">
                          <a14:useLocalDpi xmlns:a14="http://schemas.microsoft.com/office/drawing/2010/main" val="0"/>
                        </a:ext>
                      </a:extLst>
                    </a:blip>
                    <a:stretch>
                      <a:fillRect/>
                    </a:stretch>
                  </pic:blipFill>
                  <pic:spPr>
                    <a:xfrm rot="16200000">
                      <a:off x="0" y="0"/>
                      <a:ext cx="2966861" cy="2994204"/>
                    </a:xfrm>
                    <a:prstGeom prst="rect">
                      <a:avLst/>
                    </a:prstGeom>
                    <a:scene3d>
                      <a:camera prst="orthographicFront"/>
                      <a:lightRig rig="threePt" dir="t"/>
                    </a:scene3d>
                    <a:sp3d>
                      <a:bevelT/>
                    </a:sp3d>
                  </pic:spPr>
                </pic:pic>
              </a:graphicData>
            </a:graphic>
          </wp:inline>
        </w:drawing>
      </w:r>
    </w:p>
    <w:p w14:paraId="5685789E" w14:textId="77777777" w:rsidR="00E17401" w:rsidRPr="002E595E" w:rsidRDefault="00E17401" w:rsidP="00E17401">
      <w:pPr>
        <w:spacing w:line="360" w:lineRule="auto"/>
        <w:jc w:val="center"/>
        <w:rPr>
          <w:rFonts w:eastAsiaTheme="minorEastAsia"/>
          <w:i/>
          <w:sz w:val="24"/>
          <w:szCs w:val="24"/>
        </w:rPr>
      </w:pPr>
      <w:proofErr w:type="spellStart"/>
      <w:proofErr w:type="gramStart"/>
      <w:r w:rsidRPr="002E595E">
        <w:rPr>
          <w:rFonts w:eastAsiaTheme="minorEastAsia"/>
          <w:i/>
          <w:sz w:val="24"/>
          <w:szCs w:val="24"/>
        </w:rPr>
        <w:t>Мнемотаблица</w:t>
      </w:r>
      <w:proofErr w:type="spellEnd"/>
      <w:r w:rsidRPr="002E595E">
        <w:rPr>
          <w:rFonts w:eastAsiaTheme="minorEastAsia"/>
          <w:i/>
          <w:sz w:val="24"/>
          <w:szCs w:val="24"/>
        </w:rPr>
        <w:t xml:space="preserve">  по</w:t>
      </w:r>
      <w:proofErr w:type="gramEnd"/>
      <w:r w:rsidRPr="002E595E">
        <w:rPr>
          <w:rFonts w:eastAsiaTheme="minorEastAsia"/>
          <w:i/>
          <w:sz w:val="24"/>
          <w:szCs w:val="24"/>
        </w:rPr>
        <w:t xml:space="preserve"> теме “Домашние животные”</w:t>
      </w:r>
    </w:p>
    <w:p w14:paraId="1BB5FC73" w14:textId="03283083" w:rsidR="00E17401" w:rsidRPr="002E595E" w:rsidRDefault="00E17401" w:rsidP="00E17401">
      <w:pPr>
        <w:spacing w:line="360" w:lineRule="auto"/>
        <w:jc w:val="center"/>
        <w:rPr>
          <w:rFonts w:eastAsiaTheme="minorEastAsia"/>
          <w:i/>
          <w:sz w:val="24"/>
          <w:szCs w:val="24"/>
        </w:rPr>
      </w:pPr>
      <w:r w:rsidRPr="002E595E">
        <w:rPr>
          <w:rFonts w:eastAsiaTheme="minorEastAsia"/>
          <w:i/>
          <w:sz w:val="24"/>
          <w:szCs w:val="24"/>
        </w:rPr>
        <w:t>(составлена родителями детей)</w:t>
      </w:r>
    </w:p>
    <w:p w14:paraId="2FA292DB" w14:textId="77777777" w:rsidR="00E17401" w:rsidRPr="002E595E" w:rsidRDefault="00E17401" w:rsidP="00906436">
      <w:pPr>
        <w:spacing w:line="360" w:lineRule="auto"/>
        <w:ind w:firstLine="946"/>
        <w:jc w:val="both"/>
        <w:rPr>
          <w:rFonts w:eastAsiaTheme="minorEastAsia"/>
          <w:sz w:val="24"/>
          <w:szCs w:val="24"/>
        </w:rPr>
      </w:pPr>
    </w:p>
    <w:p w14:paraId="1B9B1AE1" w14:textId="4C884E3C" w:rsidR="008041A8" w:rsidRPr="002E595E" w:rsidRDefault="002056DE" w:rsidP="00C17C77">
      <w:pPr>
        <w:spacing w:line="360" w:lineRule="auto"/>
        <w:ind w:firstLine="708"/>
        <w:jc w:val="both"/>
        <w:rPr>
          <w:rFonts w:eastAsiaTheme="minorEastAsia"/>
          <w:sz w:val="24"/>
          <w:szCs w:val="24"/>
        </w:rPr>
      </w:pPr>
      <w:r w:rsidRPr="002E595E">
        <w:rPr>
          <w:rFonts w:eastAsiaTheme="minorEastAsia"/>
          <w:sz w:val="24"/>
          <w:szCs w:val="24"/>
        </w:rPr>
        <w:t xml:space="preserve">Через </w:t>
      </w:r>
      <w:proofErr w:type="spellStart"/>
      <w:r w:rsidRPr="002E595E">
        <w:rPr>
          <w:rFonts w:eastAsiaTheme="minorEastAsia"/>
          <w:sz w:val="24"/>
          <w:szCs w:val="24"/>
        </w:rPr>
        <w:t>мнемотаблицы</w:t>
      </w:r>
      <w:proofErr w:type="spellEnd"/>
      <w:r w:rsidRPr="002E595E">
        <w:rPr>
          <w:rFonts w:eastAsiaTheme="minorEastAsia"/>
          <w:sz w:val="24"/>
          <w:szCs w:val="24"/>
        </w:rPr>
        <w:t xml:space="preserve"> очень хорошо знакомить детей с явлениями при</w:t>
      </w:r>
      <w:r w:rsidR="00CC431C" w:rsidRPr="002E595E">
        <w:rPr>
          <w:rFonts w:eastAsiaTheme="minorEastAsia"/>
          <w:sz w:val="24"/>
          <w:szCs w:val="24"/>
        </w:rPr>
        <w:t xml:space="preserve">роды. С этой целью мы используем </w:t>
      </w:r>
      <w:r w:rsidRPr="002E595E">
        <w:rPr>
          <w:rFonts w:eastAsiaTheme="minorEastAsia"/>
          <w:sz w:val="24"/>
          <w:szCs w:val="24"/>
        </w:rPr>
        <w:t xml:space="preserve">обучающие </w:t>
      </w:r>
      <w:proofErr w:type="spellStart"/>
      <w:r w:rsidRPr="002E595E">
        <w:rPr>
          <w:rFonts w:eastAsiaTheme="minorEastAsia"/>
          <w:sz w:val="24"/>
          <w:szCs w:val="24"/>
        </w:rPr>
        <w:t>мнемотаблицы</w:t>
      </w:r>
      <w:proofErr w:type="spellEnd"/>
      <w:r w:rsidRPr="002E595E">
        <w:rPr>
          <w:rFonts w:eastAsiaTheme="minorEastAsia"/>
          <w:sz w:val="24"/>
          <w:szCs w:val="24"/>
        </w:rPr>
        <w:t xml:space="preserve">, </w:t>
      </w:r>
      <w:proofErr w:type="spellStart"/>
      <w:r w:rsidRPr="002E595E">
        <w:rPr>
          <w:rFonts w:eastAsiaTheme="minorEastAsia"/>
          <w:sz w:val="24"/>
          <w:szCs w:val="24"/>
        </w:rPr>
        <w:t>т.е</w:t>
      </w:r>
      <w:proofErr w:type="spellEnd"/>
      <w:r w:rsidRPr="002E595E">
        <w:rPr>
          <w:rFonts w:eastAsiaTheme="minorEastAsia"/>
          <w:sz w:val="24"/>
          <w:szCs w:val="24"/>
        </w:rPr>
        <w:t xml:space="preserve"> такие, которые несут в себе обучающую информацию, как правило, еще незнакомую детям</w:t>
      </w:r>
    </w:p>
    <w:p w14:paraId="2862F20C" w14:textId="75EA7435" w:rsidR="008041A8" w:rsidRPr="002E595E" w:rsidRDefault="008041A8" w:rsidP="00C17C77">
      <w:pPr>
        <w:spacing w:line="360" w:lineRule="auto"/>
        <w:ind w:firstLine="708"/>
        <w:jc w:val="both"/>
        <w:rPr>
          <w:rFonts w:eastAsiaTheme="minorEastAsia"/>
          <w:sz w:val="24"/>
          <w:szCs w:val="24"/>
        </w:rPr>
      </w:pPr>
      <w:r w:rsidRPr="002E595E">
        <w:rPr>
          <w:rFonts w:eastAsiaTheme="minorEastAsia"/>
          <w:sz w:val="24"/>
          <w:szCs w:val="24"/>
        </w:rPr>
        <w:t>Используя в своей работе опорные схемы</w:t>
      </w:r>
      <w:r w:rsidR="00223EA6" w:rsidRPr="002E595E">
        <w:rPr>
          <w:rFonts w:eastAsiaTheme="minorEastAsia"/>
          <w:sz w:val="24"/>
          <w:szCs w:val="24"/>
        </w:rPr>
        <w:t xml:space="preserve"> и </w:t>
      </w:r>
      <w:proofErr w:type="spellStart"/>
      <w:r w:rsidR="00223EA6" w:rsidRPr="002E595E">
        <w:rPr>
          <w:rFonts w:eastAsiaTheme="minorEastAsia"/>
          <w:sz w:val="24"/>
          <w:szCs w:val="24"/>
        </w:rPr>
        <w:t>мнемотаблицы</w:t>
      </w:r>
      <w:proofErr w:type="spellEnd"/>
      <w:r w:rsidRPr="002E595E">
        <w:rPr>
          <w:rFonts w:eastAsiaTheme="minorEastAsia"/>
          <w:sz w:val="24"/>
          <w:szCs w:val="24"/>
        </w:rPr>
        <w:t>, мы учим детей добывать информацию, проводить исследование, делать сравнения, составлять чёткий внутренний план умственных д</w:t>
      </w:r>
      <w:r w:rsidR="00CC431C" w:rsidRPr="002E595E">
        <w:rPr>
          <w:rFonts w:eastAsiaTheme="minorEastAsia"/>
          <w:sz w:val="24"/>
          <w:szCs w:val="24"/>
        </w:rPr>
        <w:t xml:space="preserve">ействий, речевого высказывания, </w:t>
      </w:r>
      <w:r w:rsidRPr="002E595E">
        <w:rPr>
          <w:rFonts w:eastAsiaTheme="minorEastAsia"/>
          <w:sz w:val="24"/>
          <w:szCs w:val="24"/>
        </w:rPr>
        <w:t xml:space="preserve">формулировать и </w:t>
      </w:r>
      <w:proofErr w:type="gramStart"/>
      <w:r w:rsidRPr="002E595E">
        <w:rPr>
          <w:rFonts w:eastAsiaTheme="minorEastAsia"/>
          <w:sz w:val="24"/>
          <w:szCs w:val="24"/>
        </w:rPr>
        <w:t>высказывать</w:t>
      </w:r>
      <w:r w:rsidR="00CC431C" w:rsidRPr="002E595E">
        <w:rPr>
          <w:rFonts w:eastAsiaTheme="minorEastAsia"/>
          <w:sz w:val="24"/>
          <w:szCs w:val="24"/>
        </w:rPr>
        <w:t xml:space="preserve"> </w:t>
      </w:r>
      <w:r w:rsidRPr="002E595E">
        <w:rPr>
          <w:rFonts w:eastAsiaTheme="minorEastAsia"/>
          <w:sz w:val="24"/>
          <w:szCs w:val="24"/>
        </w:rPr>
        <w:t xml:space="preserve"> суждения</w:t>
      </w:r>
      <w:proofErr w:type="gramEnd"/>
      <w:r w:rsidRPr="002E595E">
        <w:rPr>
          <w:rFonts w:eastAsiaTheme="minorEastAsia"/>
          <w:sz w:val="24"/>
          <w:szCs w:val="24"/>
        </w:rPr>
        <w:t>, делать умозаключения.</w:t>
      </w:r>
    </w:p>
    <w:p w14:paraId="38DDF86D" w14:textId="64C31360" w:rsidR="00E17401" w:rsidRPr="002E595E" w:rsidRDefault="00E17401" w:rsidP="00E17401">
      <w:pPr>
        <w:spacing w:line="360" w:lineRule="auto"/>
        <w:jc w:val="both"/>
        <w:rPr>
          <w:rFonts w:eastAsiaTheme="minorEastAsia"/>
          <w:sz w:val="24"/>
          <w:szCs w:val="24"/>
        </w:rPr>
      </w:pPr>
      <w:r w:rsidRPr="002E595E">
        <w:rPr>
          <w:rFonts w:eastAsiaTheme="minorEastAsia"/>
          <w:noProof/>
          <w:sz w:val="24"/>
          <w:szCs w:val="24"/>
          <w:lang w:val="en-US"/>
        </w:rPr>
        <w:drawing>
          <wp:inline distT="0" distB="0" distL="0" distR="0" wp14:anchorId="2ACB291C" wp14:editId="76AD3149">
            <wp:extent cx="3088932" cy="1929765"/>
            <wp:effectExtent l="50800" t="76200" r="60960" b="51435"/>
            <wp:docPr id="4" name="Содержимое 3" descr="IMG_6134.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Содержимое 3" descr="IMG_6134.JPG"/>
                    <pic:cNvPicPr>
                      <a:picLocks noGrp="1" noChangeAspect="1"/>
                    </pic:cNvPicPr>
                  </pic:nvPicPr>
                  <pic:blipFill rotWithShape="1">
                    <a:blip r:embed="rId10" cstate="email">
                      <a:extLst>
                        <a:ext uri="{BEBA8EAE-BF5A-486C-A8C5-ECC9F3942E4B}">
                          <a14:imgProps xmlns:a14="http://schemas.microsoft.com/office/drawing/2010/main">
                            <a14:imgLayer r:embed="rId11">
                              <a14:imgEffect>
                                <a14:sharpenSoften amount="50000"/>
                              </a14:imgEffect>
                              <a14:imgEffect>
                                <a14:colorTemperature colorTemp="4700"/>
                              </a14:imgEffect>
                            </a14:imgLayer>
                          </a14:imgProps>
                        </a:ext>
                        <a:ext uri="{28A0092B-C50C-407E-A947-70E740481C1C}">
                          <a14:useLocalDpi xmlns:a14="http://schemas.microsoft.com/office/drawing/2010/main" val="0"/>
                        </a:ext>
                      </a:extLst>
                    </a:blip>
                    <a:srcRect l="2900" t="10880" r="6040" b="11171"/>
                    <a:stretch/>
                  </pic:blipFill>
                  <pic:spPr>
                    <a:xfrm>
                      <a:off x="0" y="0"/>
                      <a:ext cx="3090588" cy="1930800"/>
                    </a:xfrm>
                    <a:prstGeom prst="rect">
                      <a:avLst/>
                    </a:prstGeom>
                    <a:scene3d>
                      <a:camera prst="orthographicFront"/>
                      <a:lightRig rig="threePt" dir="t"/>
                    </a:scene3d>
                    <a:sp3d>
                      <a:bevelT/>
                    </a:sp3d>
                  </pic:spPr>
                </pic:pic>
              </a:graphicData>
            </a:graphic>
          </wp:inline>
        </w:drawing>
      </w:r>
      <w:r w:rsidRPr="002E595E">
        <w:rPr>
          <w:rFonts w:eastAsiaTheme="minorEastAsia"/>
          <w:noProof/>
          <w:sz w:val="24"/>
          <w:szCs w:val="24"/>
          <w:lang w:val="en-US"/>
        </w:rPr>
        <w:drawing>
          <wp:inline distT="0" distB="0" distL="0" distR="0" wp14:anchorId="559621F0" wp14:editId="51D9FA5C">
            <wp:extent cx="3183255" cy="1895851"/>
            <wp:effectExtent l="50800" t="76200" r="67945" b="60325"/>
            <wp:docPr id="5" name="Изображение 4" descr="IMG_6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4" descr="IMG_6132.JPG"/>
                    <pic:cNvPicPr>
                      <a:picLocks noChangeAspect="1"/>
                    </pic:cNvPicPr>
                  </pic:nvPicPr>
                  <pic:blipFill rotWithShape="1">
                    <a:blip r:embed="rId12" cstate="email">
                      <a:extLst>
                        <a:ext uri="{BEBA8EAE-BF5A-486C-A8C5-ECC9F3942E4B}">
                          <a14:imgProps xmlns:a14="http://schemas.microsoft.com/office/drawing/2010/main">
                            <a14:imgLayer r:embed="rId13">
                              <a14:imgEffect>
                                <a14:sharpenSoften amount="50000"/>
                              </a14:imgEffect>
                              <a14:imgEffect>
                                <a14:colorTemperature colorTemp="4700"/>
                              </a14:imgEffect>
                            </a14:imgLayer>
                          </a14:imgProps>
                        </a:ext>
                        <a:ext uri="{28A0092B-C50C-407E-A947-70E740481C1C}">
                          <a14:useLocalDpi xmlns:a14="http://schemas.microsoft.com/office/drawing/2010/main" val="0"/>
                        </a:ext>
                      </a:extLst>
                    </a:blip>
                    <a:srcRect t="12196" b="6306"/>
                    <a:stretch/>
                  </pic:blipFill>
                  <pic:spPr>
                    <a:xfrm>
                      <a:off x="0" y="0"/>
                      <a:ext cx="3184768" cy="1896752"/>
                    </a:xfrm>
                    <a:prstGeom prst="rect">
                      <a:avLst/>
                    </a:prstGeom>
                    <a:scene3d>
                      <a:camera prst="orthographicFront"/>
                      <a:lightRig rig="threePt" dir="t"/>
                    </a:scene3d>
                    <a:sp3d>
                      <a:bevelT/>
                    </a:sp3d>
                  </pic:spPr>
                </pic:pic>
              </a:graphicData>
            </a:graphic>
          </wp:inline>
        </w:drawing>
      </w:r>
      <w:r w:rsidRPr="002E595E">
        <w:rPr>
          <w:rFonts w:eastAsiaTheme="minorEastAsia"/>
          <w:sz w:val="24"/>
          <w:szCs w:val="24"/>
        </w:rPr>
        <w:t xml:space="preserve"> </w:t>
      </w:r>
    </w:p>
    <w:p w14:paraId="6CE36202" w14:textId="2BAE43F6" w:rsidR="00E17401" w:rsidRPr="002E595E" w:rsidRDefault="00E17401" w:rsidP="00E17401">
      <w:pPr>
        <w:spacing w:line="360" w:lineRule="auto"/>
        <w:jc w:val="center"/>
        <w:rPr>
          <w:rFonts w:eastAsiaTheme="minorEastAsia"/>
          <w:i/>
          <w:sz w:val="24"/>
          <w:szCs w:val="24"/>
        </w:rPr>
      </w:pPr>
      <w:proofErr w:type="spellStart"/>
      <w:proofErr w:type="gramStart"/>
      <w:r w:rsidRPr="002E595E">
        <w:rPr>
          <w:rFonts w:eastAsiaTheme="minorEastAsia"/>
          <w:i/>
          <w:sz w:val="24"/>
          <w:szCs w:val="24"/>
        </w:rPr>
        <w:t>Мнемотаблицы</w:t>
      </w:r>
      <w:proofErr w:type="spellEnd"/>
      <w:r w:rsidRPr="002E595E">
        <w:rPr>
          <w:rFonts w:eastAsiaTheme="minorEastAsia"/>
          <w:i/>
          <w:sz w:val="24"/>
          <w:szCs w:val="24"/>
        </w:rPr>
        <w:t xml:space="preserve">  по</w:t>
      </w:r>
      <w:proofErr w:type="gramEnd"/>
      <w:r w:rsidRPr="002E595E">
        <w:rPr>
          <w:rFonts w:eastAsiaTheme="minorEastAsia"/>
          <w:i/>
          <w:sz w:val="24"/>
          <w:szCs w:val="24"/>
        </w:rPr>
        <w:t xml:space="preserve"> теме “Домашние животные”</w:t>
      </w:r>
    </w:p>
    <w:p w14:paraId="1E6A3E43" w14:textId="77777777" w:rsidR="00E17401" w:rsidRPr="002E595E" w:rsidRDefault="00E17401" w:rsidP="00E17401">
      <w:pPr>
        <w:spacing w:line="360" w:lineRule="auto"/>
        <w:jc w:val="both"/>
        <w:rPr>
          <w:rFonts w:eastAsiaTheme="minorEastAsia"/>
          <w:sz w:val="24"/>
          <w:szCs w:val="24"/>
        </w:rPr>
      </w:pPr>
    </w:p>
    <w:p w14:paraId="76EC74B2" w14:textId="1675E411" w:rsidR="008041A8" w:rsidRPr="002E595E" w:rsidRDefault="008041A8" w:rsidP="00C17C77">
      <w:pPr>
        <w:spacing w:line="360" w:lineRule="auto"/>
        <w:ind w:firstLine="708"/>
        <w:jc w:val="both"/>
        <w:rPr>
          <w:rFonts w:eastAsiaTheme="minorEastAsia"/>
          <w:sz w:val="24"/>
          <w:szCs w:val="24"/>
        </w:rPr>
      </w:pPr>
      <w:r w:rsidRPr="002E595E">
        <w:rPr>
          <w:rFonts w:eastAsiaTheme="minorEastAsia"/>
          <w:sz w:val="24"/>
          <w:szCs w:val="24"/>
        </w:rPr>
        <w:t>Анализируя материал и графически его обозначая, ребёнок (под руководством взрослых) учится самостоятельности, усидчивости, зрительно воспринимает план своих действий. У него повыша</w:t>
      </w:r>
      <w:r w:rsidR="00CC431C" w:rsidRPr="002E595E">
        <w:rPr>
          <w:rFonts w:eastAsiaTheme="minorEastAsia"/>
          <w:sz w:val="24"/>
          <w:szCs w:val="24"/>
        </w:rPr>
        <w:t xml:space="preserve">ется чувство заинтересованности </w:t>
      </w:r>
      <w:r w:rsidRPr="002E595E">
        <w:rPr>
          <w:rFonts w:eastAsiaTheme="minorEastAsia"/>
          <w:sz w:val="24"/>
          <w:szCs w:val="24"/>
        </w:rPr>
        <w:t xml:space="preserve">и ответственности, появляется удовлетворённость результатами своего труда, совершенствуются такие психические процессы, как память, внимание, </w:t>
      </w:r>
      <w:r w:rsidRPr="002E595E">
        <w:rPr>
          <w:rFonts w:eastAsiaTheme="minorEastAsia"/>
          <w:sz w:val="24"/>
          <w:szCs w:val="24"/>
        </w:rPr>
        <w:lastRenderedPageBreak/>
        <w:t>воображение, мышление, речь, что положительно сказывается на результативности педагогической работы.</w:t>
      </w:r>
    </w:p>
    <w:p w14:paraId="6845D5A9" w14:textId="0FCDC7A6" w:rsidR="00B778D2" w:rsidRPr="002E595E" w:rsidRDefault="00B778D2" w:rsidP="00B778D2">
      <w:pPr>
        <w:spacing w:line="360" w:lineRule="auto"/>
        <w:jc w:val="both"/>
        <w:rPr>
          <w:rFonts w:eastAsiaTheme="minorEastAsia"/>
          <w:sz w:val="24"/>
          <w:szCs w:val="24"/>
        </w:rPr>
      </w:pPr>
      <w:r w:rsidRPr="002E595E">
        <w:rPr>
          <w:rFonts w:eastAsiaTheme="minorEastAsia"/>
          <w:sz w:val="24"/>
          <w:szCs w:val="24"/>
        </w:rPr>
        <w:tab/>
        <w:t xml:space="preserve">Работа с </w:t>
      </w:r>
      <w:proofErr w:type="spellStart"/>
      <w:r w:rsidRPr="002E595E">
        <w:rPr>
          <w:rFonts w:eastAsiaTheme="minorEastAsia"/>
          <w:sz w:val="24"/>
          <w:szCs w:val="24"/>
        </w:rPr>
        <w:t>мнемотаблицами</w:t>
      </w:r>
      <w:proofErr w:type="spellEnd"/>
      <w:r w:rsidRPr="002E595E">
        <w:rPr>
          <w:rFonts w:eastAsiaTheme="minorEastAsia"/>
          <w:sz w:val="24"/>
          <w:szCs w:val="24"/>
        </w:rPr>
        <w:t xml:space="preserve"> и опорными схемами очень нравится детям. Это делает занятия интересны</w:t>
      </w:r>
      <w:r w:rsidR="00223EA6" w:rsidRPr="002E595E">
        <w:rPr>
          <w:rFonts w:eastAsiaTheme="minorEastAsia"/>
          <w:sz w:val="24"/>
          <w:szCs w:val="24"/>
        </w:rPr>
        <w:t>ми, живыми и более эффе</w:t>
      </w:r>
      <w:r w:rsidR="00E17401" w:rsidRPr="002E595E">
        <w:rPr>
          <w:rFonts w:eastAsiaTheme="minorEastAsia"/>
          <w:sz w:val="24"/>
          <w:szCs w:val="24"/>
        </w:rPr>
        <w:t>ктивными!</w:t>
      </w:r>
    </w:p>
    <w:p w14:paraId="45DE5DB1" w14:textId="699A4EE1" w:rsidR="00906436" w:rsidRPr="002E595E" w:rsidRDefault="00906436" w:rsidP="00906436">
      <w:pPr>
        <w:spacing w:line="360" w:lineRule="auto"/>
        <w:jc w:val="both"/>
        <w:rPr>
          <w:rFonts w:eastAsiaTheme="minorEastAsia"/>
          <w:color w:val="434343"/>
          <w:sz w:val="24"/>
          <w:szCs w:val="24"/>
        </w:rPr>
      </w:pPr>
    </w:p>
    <w:p w14:paraId="37311AA9" w14:textId="77777777" w:rsidR="00906436" w:rsidRPr="002E595E" w:rsidRDefault="00906436" w:rsidP="00906436">
      <w:pPr>
        <w:rPr>
          <w:rFonts w:eastAsiaTheme="minorEastAsia"/>
          <w:sz w:val="24"/>
          <w:szCs w:val="24"/>
        </w:rPr>
      </w:pPr>
    </w:p>
    <w:p w14:paraId="47C60944" w14:textId="71D89258" w:rsidR="00906436" w:rsidRPr="002E595E" w:rsidRDefault="00906436" w:rsidP="00906436">
      <w:pPr>
        <w:rPr>
          <w:rFonts w:eastAsiaTheme="minorEastAsia"/>
          <w:sz w:val="24"/>
          <w:szCs w:val="24"/>
        </w:rPr>
      </w:pPr>
    </w:p>
    <w:p w14:paraId="1C7328B7" w14:textId="32065B01" w:rsidR="00906436" w:rsidRPr="002E595E" w:rsidRDefault="00906436" w:rsidP="00906436">
      <w:pPr>
        <w:tabs>
          <w:tab w:val="left" w:pos="5780"/>
        </w:tabs>
        <w:rPr>
          <w:rFonts w:eastAsiaTheme="minorEastAsia"/>
          <w:sz w:val="24"/>
          <w:szCs w:val="24"/>
        </w:rPr>
      </w:pPr>
      <w:r w:rsidRPr="002E595E">
        <w:rPr>
          <w:rFonts w:eastAsiaTheme="minorEastAsia"/>
          <w:sz w:val="24"/>
          <w:szCs w:val="24"/>
        </w:rPr>
        <w:tab/>
      </w:r>
    </w:p>
    <w:p w14:paraId="12018AD1" w14:textId="77777777" w:rsidR="00906436" w:rsidRPr="002E595E" w:rsidRDefault="00906436" w:rsidP="00906436">
      <w:pPr>
        <w:rPr>
          <w:rFonts w:eastAsiaTheme="minorEastAsia"/>
          <w:sz w:val="24"/>
          <w:szCs w:val="24"/>
        </w:rPr>
      </w:pPr>
    </w:p>
    <w:p w14:paraId="3DAD7A93" w14:textId="77777777" w:rsidR="00906436" w:rsidRPr="00B40443" w:rsidRDefault="00906436" w:rsidP="00906436">
      <w:pPr>
        <w:rPr>
          <w:rFonts w:eastAsiaTheme="minorEastAsia"/>
          <w:sz w:val="24"/>
          <w:szCs w:val="24"/>
        </w:rPr>
      </w:pPr>
    </w:p>
    <w:p w14:paraId="4EA60D2D" w14:textId="77777777" w:rsidR="00CE52B8" w:rsidRPr="00B40443" w:rsidRDefault="00CE52B8" w:rsidP="00CE52B8">
      <w:pPr>
        <w:tabs>
          <w:tab w:val="left" w:pos="2060"/>
        </w:tabs>
        <w:spacing w:line="360" w:lineRule="auto"/>
        <w:jc w:val="both"/>
        <w:rPr>
          <w:rFonts w:eastAsiaTheme="minorEastAsia"/>
          <w:sz w:val="24"/>
          <w:szCs w:val="24"/>
        </w:rPr>
      </w:pPr>
    </w:p>
    <w:p w14:paraId="1326C3FC" w14:textId="7FE555FC" w:rsidR="00CE52B8" w:rsidRPr="00B40443" w:rsidRDefault="00CE52B8" w:rsidP="00CE52B8">
      <w:pPr>
        <w:tabs>
          <w:tab w:val="left" w:pos="2060"/>
        </w:tabs>
        <w:spacing w:line="360" w:lineRule="auto"/>
        <w:jc w:val="both"/>
        <w:rPr>
          <w:rFonts w:eastAsiaTheme="minorEastAsia"/>
          <w:sz w:val="24"/>
          <w:szCs w:val="24"/>
        </w:rPr>
      </w:pPr>
    </w:p>
    <w:p w14:paraId="1FEB9CEA" w14:textId="77777777" w:rsidR="00CE52B8" w:rsidRPr="00B40443" w:rsidRDefault="00CE52B8" w:rsidP="00CE52B8">
      <w:pPr>
        <w:tabs>
          <w:tab w:val="left" w:pos="2060"/>
        </w:tabs>
        <w:spacing w:line="360" w:lineRule="auto"/>
        <w:jc w:val="both"/>
        <w:rPr>
          <w:rFonts w:eastAsiaTheme="minorEastAsia"/>
          <w:sz w:val="24"/>
          <w:szCs w:val="24"/>
        </w:rPr>
      </w:pPr>
    </w:p>
    <w:p w14:paraId="2CEF6D43" w14:textId="77777777" w:rsidR="00CE52B8" w:rsidRPr="00B40443" w:rsidRDefault="00CE52B8" w:rsidP="00CE52B8">
      <w:pPr>
        <w:tabs>
          <w:tab w:val="left" w:pos="2060"/>
        </w:tabs>
        <w:spacing w:line="360" w:lineRule="auto"/>
        <w:jc w:val="both"/>
        <w:rPr>
          <w:rFonts w:eastAsiaTheme="minorEastAsia"/>
          <w:sz w:val="24"/>
          <w:szCs w:val="24"/>
        </w:rPr>
      </w:pPr>
    </w:p>
    <w:p w14:paraId="53544BCA" w14:textId="0BD3A6A5" w:rsidR="00CE52B8" w:rsidRPr="00B40443" w:rsidRDefault="00CE52B8" w:rsidP="00CE52B8">
      <w:pPr>
        <w:tabs>
          <w:tab w:val="left" w:pos="2060"/>
        </w:tabs>
        <w:spacing w:line="360" w:lineRule="auto"/>
        <w:jc w:val="both"/>
        <w:rPr>
          <w:rFonts w:eastAsiaTheme="minorEastAsia"/>
          <w:sz w:val="24"/>
          <w:szCs w:val="24"/>
        </w:rPr>
      </w:pPr>
    </w:p>
    <w:sectPr w:rsidR="00CE52B8" w:rsidRPr="00B40443" w:rsidSect="00AB6706">
      <w:footerReference w:type="even" r:id="rId14"/>
      <w:footerReference w:type="default" r:id="rId15"/>
      <w:pgSz w:w="11909" w:h="16834"/>
      <w:pgMar w:top="426" w:right="553" w:bottom="360" w:left="993"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25B4F" w14:textId="77777777" w:rsidR="00FA1286" w:rsidRDefault="00FA1286">
      <w:r>
        <w:separator/>
      </w:r>
    </w:p>
  </w:endnote>
  <w:endnote w:type="continuationSeparator" w:id="0">
    <w:p w14:paraId="13B58BAD" w14:textId="77777777" w:rsidR="00FA1286" w:rsidRDefault="00FA1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CY">
    <w:panose1 w:val="020B0600040502020204"/>
    <w:charset w:val="59"/>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9E1B1" w14:textId="77777777" w:rsidR="00917148" w:rsidRDefault="00917148" w:rsidP="002056D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5540EC1" w14:textId="77777777" w:rsidR="00917148" w:rsidRDefault="00917148" w:rsidP="002056D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F9723" w14:textId="77777777" w:rsidR="00917148" w:rsidRDefault="00917148" w:rsidP="002056DE">
    <w:pPr>
      <w:pStyle w:val="a3"/>
      <w:framePr w:wrap="around" w:vAnchor="text" w:hAnchor="margin" w:xAlign="right" w:y="1"/>
      <w:rPr>
        <w:rStyle w:val="a5"/>
      </w:rPr>
    </w:pPr>
  </w:p>
  <w:p w14:paraId="5305C672" w14:textId="77777777" w:rsidR="00917148" w:rsidRDefault="00917148" w:rsidP="002056DE">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74E58" w14:textId="77777777" w:rsidR="00FA1286" w:rsidRDefault="00FA1286">
      <w:r>
        <w:separator/>
      </w:r>
    </w:p>
  </w:footnote>
  <w:footnote w:type="continuationSeparator" w:id="0">
    <w:p w14:paraId="58D7D42E" w14:textId="77777777" w:rsidR="00FA1286" w:rsidRDefault="00FA1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D1F1B"/>
    <w:multiLevelType w:val="multilevel"/>
    <w:tmpl w:val="0409001D"/>
    <w:numStyleLink w:val="1"/>
  </w:abstractNum>
  <w:abstractNum w:abstractNumId="1" w15:restartNumberingAfterBreak="0">
    <w:nsid w:val="457F574D"/>
    <w:multiLevelType w:val="multilevel"/>
    <w:tmpl w:val="040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BAB5E63"/>
    <w:multiLevelType w:val="hybridMultilevel"/>
    <w:tmpl w:val="91F4B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16cid:durableId="1346900680">
    <w:abstractNumId w:val="2"/>
  </w:num>
  <w:num w:numId="2" w16cid:durableId="1598557585">
    <w:abstractNumId w:val="1"/>
  </w:num>
  <w:num w:numId="3" w16cid:durableId="1223829435">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6706"/>
    <w:rsid w:val="000316D5"/>
    <w:rsid w:val="0009580A"/>
    <w:rsid w:val="000B6642"/>
    <w:rsid w:val="000F495F"/>
    <w:rsid w:val="001B5672"/>
    <w:rsid w:val="002056DE"/>
    <w:rsid w:val="00223EA6"/>
    <w:rsid w:val="002E595E"/>
    <w:rsid w:val="004D70A9"/>
    <w:rsid w:val="0051115C"/>
    <w:rsid w:val="0053136A"/>
    <w:rsid w:val="005746E5"/>
    <w:rsid w:val="00590133"/>
    <w:rsid w:val="008041A8"/>
    <w:rsid w:val="00804DA9"/>
    <w:rsid w:val="00812010"/>
    <w:rsid w:val="0086789B"/>
    <w:rsid w:val="00906436"/>
    <w:rsid w:val="00917148"/>
    <w:rsid w:val="00AB6706"/>
    <w:rsid w:val="00B036DF"/>
    <w:rsid w:val="00B40443"/>
    <w:rsid w:val="00B778D2"/>
    <w:rsid w:val="00C17C77"/>
    <w:rsid w:val="00CB28EF"/>
    <w:rsid w:val="00CC431C"/>
    <w:rsid w:val="00CE52B8"/>
    <w:rsid w:val="00E17401"/>
    <w:rsid w:val="00F70328"/>
    <w:rsid w:val="00FA128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55421"/>
  <w14:defaultImageDpi w14:val="300"/>
  <w15:docId w15:val="{88025B93-6128-884B-B778-E1273328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706"/>
    <w:pPr>
      <w:widowControl w:val="0"/>
      <w:autoSpaceDE w:val="0"/>
      <w:autoSpaceDN w:val="0"/>
      <w:adjustRightInd w:val="0"/>
    </w:pPr>
    <w:rPr>
      <w:rFonts w:ascii="Times New Roman" w:eastAsia="Times New Roman" w:hAnsi="Times New Roman" w:cs="Times New Roman"/>
      <w:sz w:val="20"/>
      <w:szCs w:val="20"/>
    </w:rPr>
  </w:style>
  <w:style w:type="paragraph" w:styleId="10">
    <w:name w:val="heading 1"/>
    <w:basedOn w:val="a"/>
    <w:next w:val="a"/>
    <w:link w:val="11"/>
    <w:uiPriority w:val="9"/>
    <w:qFormat/>
    <w:rsid w:val="00AB6706"/>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AB6706"/>
    <w:rPr>
      <w:rFonts w:ascii="Cambria" w:eastAsia="Times New Roman" w:hAnsi="Cambria" w:cs="Times New Roman"/>
      <w:b/>
      <w:bCs/>
      <w:kern w:val="32"/>
      <w:sz w:val="32"/>
      <w:szCs w:val="32"/>
      <w:lang w:val="x-none" w:eastAsia="x-none"/>
    </w:rPr>
  </w:style>
  <w:style w:type="paragraph" w:styleId="a3">
    <w:name w:val="footer"/>
    <w:basedOn w:val="a"/>
    <w:link w:val="a4"/>
    <w:rsid w:val="00AB6706"/>
    <w:pPr>
      <w:tabs>
        <w:tab w:val="center" w:pos="4677"/>
        <w:tab w:val="right" w:pos="9355"/>
      </w:tabs>
    </w:pPr>
  </w:style>
  <w:style w:type="character" w:customStyle="1" w:styleId="a4">
    <w:name w:val="Нижний колонтитул Знак"/>
    <w:basedOn w:val="a0"/>
    <w:link w:val="a3"/>
    <w:rsid w:val="00AB6706"/>
    <w:rPr>
      <w:rFonts w:ascii="Times New Roman" w:eastAsia="Times New Roman" w:hAnsi="Times New Roman" w:cs="Times New Roman"/>
      <w:sz w:val="20"/>
      <w:szCs w:val="20"/>
    </w:rPr>
  </w:style>
  <w:style w:type="character" w:styleId="a5">
    <w:name w:val="page number"/>
    <w:basedOn w:val="a0"/>
    <w:rsid w:val="00AB6706"/>
  </w:style>
  <w:style w:type="paragraph" w:customStyle="1" w:styleId="c1">
    <w:name w:val="c1"/>
    <w:basedOn w:val="a"/>
    <w:rsid w:val="00AB6706"/>
    <w:pPr>
      <w:widowControl/>
      <w:autoSpaceDE/>
      <w:autoSpaceDN/>
      <w:adjustRightInd/>
      <w:spacing w:before="90" w:after="90"/>
    </w:pPr>
    <w:rPr>
      <w:sz w:val="24"/>
      <w:szCs w:val="24"/>
    </w:rPr>
  </w:style>
  <w:style w:type="paragraph" w:customStyle="1" w:styleId="c4">
    <w:name w:val="c4"/>
    <w:basedOn w:val="a"/>
    <w:rsid w:val="00AB6706"/>
    <w:pPr>
      <w:widowControl/>
      <w:autoSpaceDE/>
      <w:autoSpaceDN/>
      <w:adjustRightInd/>
      <w:spacing w:before="90" w:after="90"/>
    </w:pPr>
    <w:rPr>
      <w:sz w:val="24"/>
      <w:szCs w:val="24"/>
    </w:rPr>
  </w:style>
  <w:style w:type="paragraph" w:styleId="a6">
    <w:name w:val="Normal (Web)"/>
    <w:basedOn w:val="a"/>
    <w:uiPriority w:val="99"/>
    <w:unhideWhenUsed/>
    <w:rsid w:val="00AB6706"/>
    <w:pPr>
      <w:widowControl/>
      <w:autoSpaceDE/>
      <w:autoSpaceDN/>
      <w:adjustRightInd/>
      <w:spacing w:before="100" w:beforeAutospacing="1" w:after="100" w:afterAutospacing="1"/>
      <w:jc w:val="both"/>
    </w:pPr>
    <w:rPr>
      <w:sz w:val="18"/>
      <w:szCs w:val="18"/>
    </w:rPr>
  </w:style>
  <w:style w:type="character" w:styleId="a7">
    <w:name w:val="Strong"/>
    <w:uiPriority w:val="22"/>
    <w:qFormat/>
    <w:rsid w:val="00AB6706"/>
    <w:rPr>
      <w:b/>
      <w:bCs/>
    </w:rPr>
  </w:style>
  <w:style w:type="table" w:styleId="a8">
    <w:name w:val="Table Grid"/>
    <w:basedOn w:val="a1"/>
    <w:uiPriority w:val="59"/>
    <w:rsid w:val="00AB670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Subtitle"/>
    <w:basedOn w:val="a"/>
    <w:next w:val="a"/>
    <w:link w:val="aa"/>
    <w:uiPriority w:val="11"/>
    <w:qFormat/>
    <w:rsid w:val="00AB6706"/>
    <w:pPr>
      <w:spacing w:after="60"/>
      <w:jc w:val="center"/>
      <w:outlineLvl w:val="1"/>
    </w:pPr>
    <w:rPr>
      <w:rFonts w:ascii="Cambria" w:hAnsi="Cambria"/>
      <w:sz w:val="24"/>
      <w:szCs w:val="24"/>
      <w:lang w:val="x-none" w:eastAsia="x-none"/>
    </w:rPr>
  </w:style>
  <w:style w:type="character" w:customStyle="1" w:styleId="aa">
    <w:name w:val="Подзаголовок Знак"/>
    <w:basedOn w:val="a0"/>
    <w:link w:val="a9"/>
    <w:uiPriority w:val="11"/>
    <w:rsid w:val="00AB6706"/>
    <w:rPr>
      <w:rFonts w:ascii="Cambria" w:eastAsia="Times New Roman" w:hAnsi="Cambria" w:cs="Times New Roman"/>
      <w:lang w:val="x-none" w:eastAsia="x-none"/>
    </w:rPr>
  </w:style>
  <w:style w:type="character" w:styleId="ab">
    <w:name w:val="Emphasis"/>
    <w:uiPriority w:val="20"/>
    <w:qFormat/>
    <w:rsid w:val="00AB6706"/>
    <w:rPr>
      <w:i/>
      <w:iCs/>
    </w:rPr>
  </w:style>
  <w:style w:type="character" w:styleId="ac">
    <w:name w:val="Book Title"/>
    <w:uiPriority w:val="33"/>
    <w:qFormat/>
    <w:rsid w:val="00AB6706"/>
    <w:rPr>
      <w:b/>
      <w:bCs/>
      <w:smallCaps/>
      <w:spacing w:val="5"/>
    </w:rPr>
  </w:style>
  <w:style w:type="paragraph" w:styleId="ad">
    <w:name w:val="Title"/>
    <w:basedOn w:val="a"/>
    <w:next w:val="a"/>
    <w:link w:val="ae"/>
    <w:uiPriority w:val="10"/>
    <w:qFormat/>
    <w:rsid w:val="00AB6706"/>
    <w:pPr>
      <w:spacing w:before="240" w:after="60"/>
      <w:jc w:val="center"/>
      <w:outlineLvl w:val="0"/>
    </w:pPr>
    <w:rPr>
      <w:rFonts w:ascii="Cambria" w:hAnsi="Cambria"/>
      <w:b/>
      <w:bCs/>
      <w:kern w:val="28"/>
      <w:sz w:val="32"/>
      <w:szCs w:val="32"/>
      <w:lang w:val="x-none" w:eastAsia="x-none"/>
    </w:rPr>
  </w:style>
  <w:style w:type="character" w:customStyle="1" w:styleId="ae">
    <w:name w:val="Заголовок Знак"/>
    <w:basedOn w:val="a0"/>
    <w:link w:val="ad"/>
    <w:uiPriority w:val="10"/>
    <w:rsid w:val="00AB6706"/>
    <w:rPr>
      <w:rFonts w:ascii="Cambria" w:eastAsia="Times New Roman" w:hAnsi="Cambria" w:cs="Times New Roman"/>
      <w:b/>
      <w:bCs/>
      <w:kern w:val="28"/>
      <w:sz w:val="32"/>
      <w:szCs w:val="32"/>
      <w:lang w:val="x-none" w:eastAsia="x-none"/>
    </w:rPr>
  </w:style>
  <w:style w:type="paragraph" w:styleId="af">
    <w:name w:val="No Spacing"/>
    <w:uiPriority w:val="1"/>
    <w:qFormat/>
    <w:rsid w:val="00AB6706"/>
    <w:pPr>
      <w:widowControl w:val="0"/>
      <w:autoSpaceDE w:val="0"/>
      <w:autoSpaceDN w:val="0"/>
      <w:adjustRightInd w:val="0"/>
    </w:pPr>
    <w:rPr>
      <w:rFonts w:ascii="Times New Roman" w:eastAsia="Times New Roman" w:hAnsi="Times New Roman" w:cs="Times New Roman"/>
      <w:sz w:val="20"/>
      <w:szCs w:val="20"/>
    </w:rPr>
  </w:style>
  <w:style w:type="character" w:styleId="af0">
    <w:name w:val="Intense Reference"/>
    <w:uiPriority w:val="32"/>
    <w:qFormat/>
    <w:rsid w:val="00AB6706"/>
    <w:rPr>
      <w:b/>
      <w:bCs/>
      <w:smallCaps/>
      <w:color w:val="C0504D"/>
      <w:spacing w:val="5"/>
      <w:u w:val="single"/>
    </w:rPr>
  </w:style>
  <w:style w:type="paragraph" w:customStyle="1" w:styleId="21">
    <w:name w:val="Светлая заливка — акцент 21"/>
    <w:basedOn w:val="a"/>
    <w:next w:val="a"/>
    <w:link w:val="2"/>
    <w:uiPriority w:val="30"/>
    <w:qFormat/>
    <w:rsid w:val="00AB6706"/>
    <w:pPr>
      <w:pBdr>
        <w:bottom w:val="single" w:sz="4" w:space="4" w:color="4F81BD"/>
      </w:pBdr>
      <w:spacing w:before="200" w:after="280"/>
      <w:ind w:left="936" w:right="936"/>
    </w:pPr>
    <w:rPr>
      <w:b/>
      <w:bCs/>
      <w:i/>
      <w:iCs/>
      <w:color w:val="4F81BD"/>
      <w:lang w:val="x-none" w:eastAsia="x-none"/>
    </w:rPr>
  </w:style>
  <w:style w:type="character" w:customStyle="1" w:styleId="2">
    <w:name w:val="Светлая заливка — акцент 2 Знак"/>
    <w:link w:val="21"/>
    <w:uiPriority w:val="30"/>
    <w:rsid w:val="00AB6706"/>
    <w:rPr>
      <w:rFonts w:ascii="Times New Roman" w:eastAsia="Times New Roman" w:hAnsi="Times New Roman" w:cs="Times New Roman"/>
      <w:b/>
      <w:bCs/>
      <w:i/>
      <w:iCs/>
      <w:color w:val="4F81BD"/>
      <w:sz w:val="20"/>
      <w:szCs w:val="20"/>
      <w:lang w:val="x-none" w:eastAsia="x-none"/>
    </w:rPr>
  </w:style>
  <w:style w:type="paragraph" w:customStyle="1" w:styleId="110">
    <w:name w:val="Цветная сетка — акцент 11"/>
    <w:basedOn w:val="a"/>
    <w:next w:val="a"/>
    <w:link w:val="12"/>
    <w:uiPriority w:val="29"/>
    <w:qFormat/>
    <w:rsid w:val="00AB6706"/>
    <w:rPr>
      <w:i/>
      <w:iCs/>
      <w:color w:val="000000"/>
      <w:lang w:val="x-none" w:eastAsia="x-none"/>
    </w:rPr>
  </w:style>
  <w:style w:type="character" w:customStyle="1" w:styleId="12">
    <w:name w:val="Цветная сетка — акцент 1 Знак"/>
    <w:link w:val="110"/>
    <w:uiPriority w:val="29"/>
    <w:rsid w:val="00AB6706"/>
    <w:rPr>
      <w:rFonts w:ascii="Times New Roman" w:eastAsia="Times New Roman" w:hAnsi="Times New Roman" w:cs="Times New Roman"/>
      <w:i/>
      <w:iCs/>
      <w:color w:val="000000"/>
      <w:sz w:val="20"/>
      <w:szCs w:val="20"/>
      <w:lang w:val="x-none" w:eastAsia="x-none"/>
    </w:rPr>
  </w:style>
  <w:style w:type="paragraph" w:styleId="af1">
    <w:name w:val="footnote text"/>
    <w:basedOn w:val="a"/>
    <w:link w:val="af2"/>
    <w:uiPriority w:val="99"/>
    <w:semiHidden/>
    <w:unhideWhenUsed/>
    <w:rsid w:val="00AB6706"/>
  </w:style>
  <w:style w:type="character" w:customStyle="1" w:styleId="af2">
    <w:name w:val="Текст сноски Знак"/>
    <w:basedOn w:val="a0"/>
    <w:link w:val="af1"/>
    <w:uiPriority w:val="99"/>
    <w:semiHidden/>
    <w:rsid w:val="00AB6706"/>
    <w:rPr>
      <w:rFonts w:ascii="Times New Roman" w:eastAsia="Times New Roman" w:hAnsi="Times New Roman" w:cs="Times New Roman"/>
      <w:sz w:val="20"/>
      <w:szCs w:val="20"/>
    </w:rPr>
  </w:style>
  <w:style w:type="character" w:styleId="af3">
    <w:name w:val="footnote reference"/>
    <w:uiPriority w:val="99"/>
    <w:semiHidden/>
    <w:unhideWhenUsed/>
    <w:rsid w:val="00AB6706"/>
    <w:rPr>
      <w:vertAlign w:val="superscript"/>
    </w:rPr>
  </w:style>
  <w:style w:type="paragraph" w:styleId="af4">
    <w:name w:val="header"/>
    <w:basedOn w:val="a"/>
    <w:link w:val="af5"/>
    <w:uiPriority w:val="99"/>
    <w:unhideWhenUsed/>
    <w:rsid w:val="00AB6706"/>
    <w:pPr>
      <w:tabs>
        <w:tab w:val="center" w:pos="4677"/>
        <w:tab w:val="right" w:pos="9355"/>
      </w:tabs>
    </w:pPr>
  </w:style>
  <w:style w:type="character" w:customStyle="1" w:styleId="af5">
    <w:name w:val="Верхний колонтитул Знак"/>
    <w:basedOn w:val="a0"/>
    <w:link w:val="af4"/>
    <w:uiPriority w:val="99"/>
    <w:rsid w:val="00AB6706"/>
    <w:rPr>
      <w:rFonts w:ascii="Times New Roman" w:eastAsia="Times New Roman" w:hAnsi="Times New Roman" w:cs="Times New Roman"/>
      <w:sz w:val="20"/>
      <w:szCs w:val="20"/>
    </w:rPr>
  </w:style>
  <w:style w:type="character" w:styleId="af6">
    <w:name w:val="Hyperlink"/>
    <w:uiPriority w:val="99"/>
    <w:semiHidden/>
    <w:unhideWhenUsed/>
    <w:rsid w:val="002056DE"/>
    <w:rPr>
      <w:color w:val="0000FF"/>
      <w:u w:val="single"/>
    </w:rPr>
  </w:style>
  <w:style w:type="paragraph" w:styleId="af7">
    <w:name w:val="List Paragraph"/>
    <w:basedOn w:val="a"/>
    <w:uiPriority w:val="34"/>
    <w:qFormat/>
    <w:rsid w:val="0086789B"/>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numbering" w:customStyle="1" w:styleId="1">
    <w:name w:val="Стиль1"/>
    <w:uiPriority w:val="99"/>
    <w:rsid w:val="0086789B"/>
    <w:pPr>
      <w:numPr>
        <w:numId w:val="2"/>
      </w:numPr>
    </w:pPr>
  </w:style>
  <w:style w:type="paragraph" w:styleId="af8">
    <w:name w:val="Balloon Text"/>
    <w:basedOn w:val="a"/>
    <w:link w:val="af9"/>
    <w:uiPriority w:val="99"/>
    <w:semiHidden/>
    <w:unhideWhenUsed/>
    <w:rsid w:val="00906436"/>
    <w:rPr>
      <w:rFonts w:ascii="Lucida Grande CY" w:hAnsi="Lucida Grande CY" w:cs="Lucida Grande CY"/>
      <w:sz w:val="18"/>
      <w:szCs w:val="18"/>
    </w:rPr>
  </w:style>
  <w:style w:type="character" w:customStyle="1" w:styleId="af9">
    <w:name w:val="Текст выноски Знак"/>
    <w:basedOn w:val="a0"/>
    <w:link w:val="af8"/>
    <w:uiPriority w:val="99"/>
    <w:semiHidden/>
    <w:rsid w:val="00906436"/>
    <w:rPr>
      <w:rFonts w:ascii="Lucida Grande CY" w:eastAsia="Times New Roman" w:hAnsi="Lucida Grande CY" w:cs="Lucida Grande CY"/>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677507">
      <w:bodyDiv w:val="1"/>
      <w:marLeft w:val="0"/>
      <w:marRight w:val="0"/>
      <w:marTop w:val="0"/>
      <w:marBottom w:val="0"/>
      <w:divBdr>
        <w:top w:val="none" w:sz="0" w:space="0" w:color="auto"/>
        <w:left w:val="none" w:sz="0" w:space="0" w:color="auto"/>
        <w:bottom w:val="none" w:sz="0" w:space="0" w:color="auto"/>
        <w:right w:val="none" w:sz="0" w:space="0" w:color="auto"/>
      </w:divBdr>
    </w:div>
    <w:div w:id="415831521">
      <w:bodyDiv w:val="1"/>
      <w:marLeft w:val="0"/>
      <w:marRight w:val="0"/>
      <w:marTop w:val="0"/>
      <w:marBottom w:val="0"/>
      <w:divBdr>
        <w:top w:val="none" w:sz="0" w:space="0" w:color="auto"/>
        <w:left w:val="none" w:sz="0" w:space="0" w:color="auto"/>
        <w:bottom w:val="none" w:sz="0" w:space="0" w:color="auto"/>
        <w:right w:val="none" w:sz="0" w:space="0" w:color="auto"/>
      </w:divBdr>
    </w:div>
    <w:div w:id="954289159">
      <w:bodyDiv w:val="1"/>
      <w:marLeft w:val="0"/>
      <w:marRight w:val="0"/>
      <w:marTop w:val="0"/>
      <w:marBottom w:val="0"/>
      <w:divBdr>
        <w:top w:val="none" w:sz="0" w:space="0" w:color="auto"/>
        <w:left w:val="none" w:sz="0" w:space="0" w:color="auto"/>
        <w:bottom w:val="none" w:sz="0" w:space="0" w:color="auto"/>
        <w:right w:val="none" w:sz="0" w:space="0" w:color="auto"/>
      </w:divBdr>
    </w:div>
    <w:div w:id="1052122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1B087-72FE-3D4F-9BF9-B942043B1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4</Pages>
  <Words>930</Words>
  <Characters>5307</Characters>
  <Application>Microsoft Office Word</Application>
  <DocSecurity>0</DocSecurity>
  <Lines>44</Lines>
  <Paragraphs>12</Paragraphs>
  <ScaleCrop>false</ScaleCrop>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 владимирович</dc:creator>
  <cp:keywords/>
  <dc:description/>
  <cp:lastModifiedBy>Даниил Лифинов</cp:lastModifiedBy>
  <cp:revision>16</cp:revision>
  <cp:lastPrinted>2018-11-25T06:21:00Z</cp:lastPrinted>
  <dcterms:created xsi:type="dcterms:W3CDTF">2017-09-20T12:42:00Z</dcterms:created>
  <dcterms:modified xsi:type="dcterms:W3CDTF">2023-03-11T12:19:00Z</dcterms:modified>
</cp:coreProperties>
</file>