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E1" w:rsidRPr="00E753E1" w:rsidRDefault="00E753E1" w:rsidP="00E753E1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b/>
          <w:color w:val="000000"/>
          <w:sz w:val="20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Конспект занятия  </w:t>
      </w:r>
    </w:p>
    <w:p w:rsidR="00E753E1" w:rsidRDefault="00E753E1" w:rsidP="00E753E1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3E1" w:rsidRPr="00E753E1" w:rsidRDefault="00E753E1" w:rsidP="00E753E1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</w:t>
      </w:r>
      <w:r w:rsidR="0060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родной город</w:t>
      </w:r>
      <w:bookmarkStart w:id="0" w:name="_GoBack"/>
      <w:bookmarkEnd w:id="0"/>
      <w:r w:rsidR="009E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Стрелка Васильевского острова»  </w:t>
      </w:r>
    </w:p>
    <w:p w:rsidR="00E753E1" w:rsidRPr="00E753E1" w:rsidRDefault="00E753E1" w:rsidP="00E753E1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                                                       </w:t>
      </w:r>
    </w:p>
    <w:p w:rsidR="00E753E1" w:rsidRPr="00E753E1" w:rsidRDefault="00E753E1" w:rsidP="00E753E1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E753E1" w:rsidRPr="00E753E1" w:rsidRDefault="00E753E1" w:rsidP="00E753E1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знаний учащихся о Стрелке Васильевского острова как памятнике культурного и исторического наследия Санкт – Петербурга путем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объектов, входящих в 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ансамбль.</w:t>
      </w:r>
    </w:p>
    <w:p w:rsidR="00E753E1" w:rsidRPr="00E753E1" w:rsidRDefault="00E753E1" w:rsidP="00E753E1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осознания учащимися сущности понятия «архитектурный ансамбль» на примере Стрелки Васильевского острова.</w:t>
      </w:r>
    </w:p>
    <w:p w:rsidR="00E753E1" w:rsidRPr="00E753E1" w:rsidRDefault="00E753E1" w:rsidP="00E753E1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753E1" w:rsidRPr="00E753E1" w:rsidRDefault="00E753E1" w:rsidP="00E753E1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историческую и культурную ценность данных объектов для жителей Санкт – Петербурга (в прошлом) и современных горожан.</w:t>
      </w:r>
    </w:p>
    <w:p w:rsidR="00E753E1" w:rsidRPr="00E753E1" w:rsidRDefault="00E753E1" w:rsidP="00E753E1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эмоци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онально – ценностное отношение 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 городу (восприятие красоты города).</w:t>
      </w:r>
    </w:p>
    <w:p w:rsidR="00E753E1" w:rsidRPr="00E753E1" w:rsidRDefault="00E753E1" w:rsidP="00E753E1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Стрелки Васильевского острова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символа города.</w:t>
      </w:r>
    </w:p>
    <w:p w:rsidR="00E753E1" w:rsidRPr="00E753E1" w:rsidRDefault="00E753E1" w:rsidP="00E753E1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познавательный интерес к изучению истории и культуры Санкт – Петербурга.</w:t>
      </w:r>
    </w:p>
    <w:p w:rsidR="00E753E1" w:rsidRPr="00E753E1" w:rsidRDefault="00E753E1" w:rsidP="00E753E1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в группах.</w:t>
      </w:r>
    </w:p>
    <w:p w:rsidR="00E753E1" w:rsidRPr="00E753E1" w:rsidRDefault="00E753E1" w:rsidP="00E753E1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мышление, воображение, память учащихся.</w:t>
      </w:r>
    </w:p>
    <w:p w:rsidR="00E753E1" w:rsidRPr="00E753E1" w:rsidRDefault="00E753E1" w:rsidP="00E753E1">
      <w:pPr>
        <w:shd w:val="clear" w:color="auto" w:fill="FFFFFF"/>
        <w:spacing w:after="0" w:line="240" w:lineRule="auto"/>
        <w:ind w:left="720" w:right="284"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E753E1" w:rsidRPr="00E753E1" w:rsidRDefault="00E753E1" w:rsidP="00E753E1">
      <w:pPr>
        <w:shd w:val="clear" w:color="auto" w:fill="FFFFFF"/>
        <w:spacing w:after="0" w:line="240" w:lineRule="auto"/>
        <w:ind w:left="720" w:right="284"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E753E1" w:rsidRPr="00E753E1" w:rsidRDefault="00E753E1" w:rsidP="00E753E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самостоятельно добывать информацию о расположении объектов Стрелки Васильевского острова с помощью карты – схемы.</w:t>
      </w:r>
    </w:p>
    <w:p w:rsidR="00E753E1" w:rsidRPr="00E753E1" w:rsidRDefault="00E753E1" w:rsidP="00E753E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будут знать значение </w:t>
      </w:r>
      <w:proofErr w:type="gramStart"/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слов:  Биржа</w:t>
      </w:r>
      <w:proofErr w:type="gramEnd"/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пакгауз,  таможня, ростральные колонны, причал, Кунсткамера, ансамбль,  скульптурная группа.</w:t>
      </w:r>
    </w:p>
    <w:p w:rsidR="00E753E1" w:rsidRPr="00E753E1" w:rsidRDefault="00E753E1" w:rsidP="00E753E1">
      <w:pPr>
        <w:shd w:val="clear" w:color="auto" w:fill="FFFFFF"/>
        <w:spacing w:after="0" w:line="240" w:lineRule="auto"/>
        <w:ind w:left="720" w:right="284"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E753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753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753E1" w:rsidRPr="00E753E1" w:rsidRDefault="00E753E1" w:rsidP="00E753E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определять цель деятельности; - уметь принимать и сохранять учебную задачу; - планировать своё </w:t>
      </w:r>
      <w:proofErr w:type="gramStart"/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 в</w:t>
      </w:r>
      <w:proofErr w:type="gramEnd"/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поставленной задачей и условиями её реализации; - работать по плану, находить и исправлять ошибки, работая в группе; - осуществлять пошаговый и итоговый контроль по результату; - оценивать правильность выполнения заданий в группе.</w:t>
      </w:r>
    </w:p>
    <w:p w:rsidR="00E753E1" w:rsidRPr="00E753E1" w:rsidRDefault="00E753E1" w:rsidP="00E753E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7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</w:t>
      </w:r>
      <w:proofErr w:type="gramEnd"/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поиск необходимой информации с использованием карты – схемы, «Словаря» в учебнике; - использовать </w:t>
      </w:r>
      <w:proofErr w:type="spellStart"/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символические средства (схемы) для решения задач; - строить речевое высказывание в устной форме; - анализировать, сравнивать объекты; - устанавливать </w:t>
      </w:r>
      <w:proofErr w:type="spellStart"/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 - представлять информацию в разных формах (кроссворд, схема, текст).</w:t>
      </w:r>
    </w:p>
    <w:p w:rsidR="00E753E1" w:rsidRPr="00E753E1" w:rsidRDefault="00E753E1" w:rsidP="00E753E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учиться излагать своё мнение, подтверждая его фактами; - учиться понимать мнения других людей; - учиться исправлять ошибки для успешного решения заданий в группе; - оказывать необходимую взаимопомощь при выполнении заданий.</w:t>
      </w:r>
    </w:p>
    <w:p w:rsidR="00E753E1" w:rsidRPr="00E753E1" w:rsidRDefault="00E753E1" w:rsidP="00E753E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 w:righ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75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E7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познавательный интерес к изучению родного города, - развивать способность к самооценке на основе критерия учебной деятельности; - осознавать себя жителем Санкт – Петербурга, России; - формировать чувство гордости за свою страну.</w:t>
      </w:r>
    </w:p>
    <w:p w:rsidR="00E753E1" w:rsidRPr="00E753E1" w:rsidRDefault="00E753E1">
      <w:pPr>
        <w:rPr>
          <w:sz w:val="24"/>
          <w:szCs w:val="24"/>
        </w:rPr>
      </w:pPr>
      <w:r w:rsidRPr="00E753E1">
        <w:rPr>
          <w:sz w:val="24"/>
          <w:szCs w:val="24"/>
        </w:rPr>
        <w:br w:type="page"/>
      </w:r>
    </w:p>
    <w:tbl>
      <w:tblPr>
        <w:tblStyle w:val="a3"/>
        <w:tblW w:w="10486" w:type="dxa"/>
        <w:tblInd w:w="-885" w:type="dxa"/>
        <w:tblLook w:val="04A0" w:firstRow="1" w:lastRow="0" w:firstColumn="1" w:lastColumn="0" w:noHBand="0" w:noVBand="1"/>
      </w:tblPr>
      <w:tblGrid>
        <w:gridCol w:w="2127"/>
        <w:gridCol w:w="5670"/>
        <w:gridCol w:w="2689"/>
      </w:tblGrid>
      <w:tr w:rsidR="00410145" w:rsidRPr="00C34D9E" w:rsidTr="00410145">
        <w:trPr>
          <w:trHeight w:val="558"/>
        </w:trPr>
        <w:tc>
          <w:tcPr>
            <w:tcW w:w="2127" w:type="dxa"/>
          </w:tcPr>
          <w:p w:rsidR="00410145" w:rsidRPr="00C34D9E" w:rsidRDefault="00410145" w:rsidP="0041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670" w:type="dxa"/>
          </w:tcPr>
          <w:p w:rsidR="00410145" w:rsidRPr="00C34D9E" w:rsidRDefault="00410145" w:rsidP="0041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89" w:type="dxa"/>
          </w:tcPr>
          <w:p w:rsidR="00410145" w:rsidRPr="00C34D9E" w:rsidRDefault="00410145" w:rsidP="00410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10145" w:rsidRPr="00C34D9E" w:rsidTr="00E3605D">
        <w:trPr>
          <w:trHeight w:val="1670"/>
        </w:trPr>
        <w:tc>
          <w:tcPr>
            <w:tcW w:w="2127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70" w:type="dxa"/>
          </w:tcPr>
          <w:p w:rsidR="00200488" w:rsidRPr="00C34D9E" w:rsidRDefault="00200488" w:rsidP="003A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</w:t>
            </w:r>
          </w:p>
          <w:p w:rsidR="003A4572" w:rsidRPr="00C34D9E" w:rsidRDefault="003A4572" w:rsidP="003A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Я обращаю ваше внимание на то, что сегодня мы будем работать как индивидуально, так и в группах. Вы уже заранее распределились по командам, а сейчас я, с моими помощниками выберу</w:t>
            </w:r>
            <w:r w:rsidR="00EA47ED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капитанов. Чтобы никому не было 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обидно, мы сделаем это с помощью считалки.</w:t>
            </w:r>
          </w:p>
          <w:p w:rsidR="003A4572" w:rsidRPr="00C34D9E" w:rsidRDefault="003A4572" w:rsidP="003A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На ваших партах лежат сигнальные</w:t>
            </w:r>
          </w:p>
          <w:p w:rsidR="003A4572" w:rsidRPr="00C34D9E" w:rsidRDefault="003A4572" w:rsidP="003A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карточки. Если вы захотите ответить на</w:t>
            </w:r>
          </w:p>
          <w:p w:rsidR="003A4572" w:rsidRPr="00C34D9E" w:rsidRDefault="0074624E" w:rsidP="003A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вопрос, </w:t>
            </w:r>
            <w:r w:rsidR="003A4572" w:rsidRPr="00C34D9E">
              <w:rPr>
                <w:rFonts w:ascii="Times New Roman" w:hAnsi="Times New Roman" w:cs="Times New Roman"/>
                <w:sz w:val="24"/>
                <w:szCs w:val="24"/>
              </w:rPr>
              <w:t>поднимаете карточку и я</w:t>
            </w:r>
          </w:p>
          <w:p w:rsidR="00410145" w:rsidRPr="00C34D9E" w:rsidRDefault="003A4572" w:rsidP="003A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пойму, что вы справились с заданием.</w:t>
            </w:r>
          </w:p>
        </w:tc>
        <w:tc>
          <w:tcPr>
            <w:tcW w:w="2689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</w:tr>
      <w:tr w:rsidR="00410145" w:rsidRPr="00C34D9E" w:rsidTr="00E3605D">
        <w:trPr>
          <w:trHeight w:val="1410"/>
        </w:trPr>
        <w:tc>
          <w:tcPr>
            <w:tcW w:w="2127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70" w:type="dxa"/>
          </w:tcPr>
          <w:p w:rsidR="00410145" w:rsidRPr="00C34D9E" w:rsidRDefault="0074624E" w:rsidP="0074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Как мы все с вами знаем, Петербург был построен на островах. Сегодня мы поговорим с вами о самом большом из них.  Вы знаете</w:t>
            </w:r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как он называется?</w:t>
            </w:r>
          </w:p>
          <w:p w:rsidR="00566CD3" w:rsidRPr="00C34D9E" w:rsidRDefault="00566CD3" w:rsidP="0074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 (Смотря на ответы детей)</w:t>
            </w:r>
          </w:p>
          <w:p w:rsidR="00566CD3" w:rsidRPr="00C34D9E" w:rsidRDefault="00F718D4" w:rsidP="0074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1)Правильно. Наша сегодняшняя тема: стрелка Васильевского острова. Д</w:t>
            </w:r>
            <w:r w:rsidR="00566CD3" w:rsidRPr="00C34D9E">
              <w:rPr>
                <w:rFonts w:ascii="Times New Roman" w:hAnsi="Times New Roman" w:cs="Times New Roman"/>
                <w:sz w:val="24"/>
                <w:szCs w:val="24"/>
              </w:rPr>
              <w:t>авайте посмотрим маленький видеофрагмент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8D4" w:rsidRPr="00C34D9E" w:rsidRDefault="00F718D4" w:rsidP="0074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A47ED" w:rsidRPr="00C34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осмотрим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7ED" w:rsidRPr="00C34D9E">
              <w:rPr>
                <w:rFonts w:ascii="Times New Roman" w:hAnsi="Times New Roman" w:cs="Times New Roman"/>
                <w:sz w:val="24"/>
                <w:szCs w:val="24"/>
              </w:rPr>
              <w:t>и может вы догадаетесь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о чем будет идти речь на сегодняшнем занятии</w:t>
            </w:r>
          </w:p>
          <w:p w:rsidR="0074624E" w:rsidRPr="00C34D9E" w:rsidRDefault="0074624E" w:rsidP="0074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4E" w:rsidRPr="00C34D9E" w:rsidRDefault="0074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4E" w:rsidRPr="00C34D9E" w:rsidRDefault="0074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Васильевский остров</w:t>
            </w:r>
          </w:p>
        </w:tc>
      </w:tr>
      <w:tr w:rsidR="00410145" w:rsidRPr="00C34D9E" w:rsidTr="009708E2">
        <w:trPr>
          <w:trHeight w:val="1573"/>
        </w:trPr>
        <w:tc>
          <w:tcPr>
            <w:tcW w:w="2127" w:type="dxa"/>
          </w:tcPr>
          <w:p w:rsidR="009708E2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410145" w:rsidRPr="00C34D9E" w:rsidRDefault="009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5670" w:type="dxa"/>
          </w:tcPr>
          <w:p w:rsidR="00410145" w:rsidRPr="00C34D9E" w:rsidRDefault="007B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с кратким обзором достопримечательностей Васильевского острова.</w:t>
            </w:r>
          </w:p>
          <w:p w:rsidR="00952106" w:rsidRPr="00C34D9E" w:rsidRDefault="007B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детей, что они увидели. Может кто-то узнает достопримечательности, о которых будет говориться на занятии.  </w:t>
            </w:r>
          </w:p>
        </w:tc>
        <w:tc>
          <w:tcPr>
            <w:tcW w:w="2689" w:type="dxa"/>
          </w:tcPr>
          <w:p w:rsidR="00410145" w:rsidRPr="00C34D9E" w:rsidRDefault="007B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Просмотр видео,  ответы на вопросы.</w:t>
            </w:r>
          </w:p>
        </w:tc>
      </w:tr>
      <w:tr w:rsidR="00410145" w:rsidRPr="00C34D9E" w:rsidTr="000E4F4F">
        <w:trPr>
          <w:trHeight w:val="2683"/>
        </w:trPr>
        <w:tc>
          <w:tcPr>
            <w:tcW w:w="2127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670" w:type="dxa"/>
          </w:tcPr>
          <w:p w:rsidR="00410145" w:rsidRPr="00C34D9E" w:rsidRDefault="00603AE7" w:rsidP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СЛАЙД)</w:t>
            </w:r>
            <w:r w:rsidR="00952106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18D4" w:rsidRPr="00C34D9E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="00F718D4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тема – стрелка Васильевского острова. Носит этот остров имя новгородца Василия, живше</w:t>
            </w:r>
            <w:r w:rsidR="003251FD" w:rsidRPr="00C34D9E">
              <w:rPr>
                <w:rFonts w:ascii="Times New Roman" w:hAnsi="Times New Roman" w:cs="Times New Roman"/>
                <w:sz w:val="24"/>
                <w:szCs w:val="24"/>
              </w:rPr>
              <w:t>го задолго до основания Санкт -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8D4" w:rsidRPr="00C34D9E">
              <w:rPr>
                <w:rFonts w:ascii="Times New Roman" w:hAnsi="Times New Roman" w:cs="Times New Roman"/>
                <w:sz w:val="24"/>
                <w:szCs w:val="24"/>
              </w:rPr>
              <w:t>Петербурга.  Около острова</w:t>
            </w:r>
            <w:r w:rsidR="00410145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Нева делится на два рукава, образуя стрелку</w:t>
            </w:r>
            <w:r w:rsidR="00410145"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18E"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  <w:r w:rsidR="00200488"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718D4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3605D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8D4" w:rsidRPr="00C34D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605D" w:rsidRPr="00C34D9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E3605D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такое Стрелка? Так издавна на Руси называли мыс, образованный либо разветвлением реки, либо впадением одной реки в другую.</w:t>
            </w:r>
          </w:p>
          <w:p w:rsidR="00410145" w:rsidRPr="00C34D9E" w:rsidRDefault="00410145" w:rsidP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45" w:rsidRPr="00C34D9E" w:rsidRDefault="0027118E" w:rsidP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0145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Раньше здесь был большой торговый порт. Сюда прибывали на парусных судах купцы из разных стран. 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знаете кто такой купец? </w:t>
            </w:r>
            <w:r w:rsidR="00410145" w:rsidRPr="00C34D9E">
              <w:rPr>
                <w:rFonts w:ascii="Times New Roman" w:hAnsi="Times New Roman" w:cs="Times New Roman"/>
                <w:sz w:val="24"/>
                <w:szCs w:val="24"/>
              </w:rPr>
              <w:t>Они привозили заморские товары: чай, кофе, сахар, фрукты, дорогие украшения.</w:t>
            </w:r>
          </w:p>
          <w:p w:rsidR="00410145" w:rsidRPr="00C34D9E" w:rsidRDefault="00410145" w:rsidP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 w:rsidP="00E3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Мозаика</w:t>
            </w:r>
          </w:p>
          <w:p w:rsidR="00410145" w:rsidRPr="00C34D9E" w:rsidRDefault="0027118E" w:rsidP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0145" w:rsidRPr="00C34D9E">
              <w:rPr>
                <w:rFonts w:ascii="Times New Roman" w:hAnsi="Times New Roman" w:cs="Times New Roman"/>
                <w:sz w:val="24"/>
                <w:szCs w:val="24"/>
              </w:rPr>
              <w:t>Чтобы удобнее было договариваться о ценах, о покупке и продаже товаров, на стрелке Васильевского острова построили особое</w:t>
            </w:r>
            <w:r w:rsidR="001133F5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торжественное, большое</w:t>
            </w:r>
            <w:r w:rsidR="00E3605D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и светлое</w:t>
            </w:r>
            <w:r w:rsidR="00410145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r w:rsidR="00E3605D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. А его название и внешний вид вы узнаете, если соберете мозаику. </w:t>
            </w:r>
          </w:p>
          <w:p w:rsidR="00E3605D" w:rsidRPr="00C34D9E" w:rsidRDefault="00E3605D" w:rsidP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Что у вас получилось?</w:t>
            </w:r>
          </w:p>
          <w:p w:rsidR="000E4F4F" w:rsidRPr="00C34D9E" w:rsidRDefault="000E4F4F" w:rsidP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 w:rsidP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Правильно, молодцы</w:t>
            </w: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03AE7"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3BB"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3743BB"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СЛАЙД)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F4F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743BB" w:rsidRPr="00C34D9E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proofErr w:type="gramEnd"/>
            <w:r w:rsidR="003743BB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Биржи </w:t>
            </w:r>
            <w:r w:rsidR="000E4F4F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построил </w:t>
            </w:r>
            <w:r w:rsidR="003743BB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Тома де </w:t>
            </w:r>
            <w:proofErr w:type="spellStart"/>
            <w:r w:rsidR="003743BB" w:rsidRPr="00C34D9E">
              <w:rPr>
                <w:rFonts w:ascii="Times New Roman" w:hAnsi="Times New Roman" w:cs="Times New Roman"/>
                <w:sz w:val="24"/>
                <w:szCs w:val="24"/>
              </w:rPr>
              <w:t>Томон</w:t>
            </w:r>
            <w:proofErr w:type="spellEnd"/>
            <w:r w:rsidR="003743BB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118E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Биржи заключали сделки о купле – продаже товаров, узнавали цены. Поэтому слово «биржа» в переводе означает «</w:t>
            </w:r>
            <w:r w:rsidR="0027118E"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кошелек</w:t>
            </w:r>
            <w:r w:rsidR="0027118E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 специально насыпали холм в два человеческих роста, и на нём возвели это сооружение. Ведет к нему широкая гранитная лестница.</w:t>
            </w:r>
          </w:p>
          <w:p w:rsidR="0027118E" w:rsidRPr="00C34D9E" w:rsidRDefault="0027118E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  <w:r w:rsidR="003743BB" w:rsidRPr="00C34D9E">
              <w:rPr>
                <w:rFonts w:ascii="Times New Roman" w:hAnsi="Times New Roman" w:cs="Times New Roman"/>
                <w:sz w:val="24"/>
                <w:szCs w:val="24"/>
              </w:rPr>
              <w:t>Над главным входом в здание Биржи расположена скульптурная группа «Нептун с двумя реками</w:t>
            </w:r>
            <w:proofErr w:type="gramStart"/>
            <w:r w:rsidR="003743BB" w:rsidRPr="00C34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3BB"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743BB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F5" w:rsidRPr="00C34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33F5" w:rsidRPr="00C34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133F5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просить у </w:t>
            </w:r>
            <w:proofErr w:type="gramStart"/>
            <w:r w:rsidR="001133F5" w:rsidRPr="00C34D9E">
              <w:rPr>
                <w:rFonts w:ascii="Times New Roman" w:hAnsi="Times New Roman" w:cs="Times New Roman"/>
                <w:sz w:val="24"/>
                <w:szCs w:val="24"/>
              </w:rPr>
              <w:t>детей ,</w:t>
            </w:r>
            <w:proofErr w:type="gramEnd"/>
            <w:r w:rsidR="001133F5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что видят они) </w:t>
            </w:r>
            <w:r w:rsidR="003743BB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Бог морей в короне, с трезубцем в левой руке восседает в морской колеснице. Колесницу везёт четвёрка морских коньков. По правую руку от Нептуна находится фигура, изображающая реку Неву, по левую – реку Волхов. </w:t>
            </w:r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(СЛАЙД) 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Здание Биржи похоже на храм в Греции. В нём действительно поклонялись богам: богине торговле и богу моря.  </w:t>
            </w:r>
          </w:p>
          <w:p w:rsidR="002E563D" w:rsidRPr="00C34D9E" w:rsidRDefault="002E563D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3D" w:rsidRPr="00C34D9E" w:rsidRDefault="002E563D" w:rsidP="002E5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Люблю по городу гулять, (шагаем на месте))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Люблю смотреть, люблю считать (повороты головы).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Невский – раз, Зимний –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два,(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руками)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Три – красавица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Нева(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волну),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А четыре – мост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Дворцовый(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как открываются мосты ),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Пять – гуляю по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Садовой( делаем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подскоки),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Шесть – к </w:t>
            </w:r>
            <w:proofErr w:type="spell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Исаакию</w:t>
            </w:r>
            <w:proofErr w:type="spell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схожу (идем строевым шагом),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И на купол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погляжу(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 даль).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Семь – конечно, Летний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сад(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изображаем дерево),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Как красив его наряд.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Восемь – крепость у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Невы(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руки вверх),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были там, наверно,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вы(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рукой на соседа).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Девять – повстречался мне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Медный всадник на коне (скачем как будто на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коне )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Десять – из-за поворота </w:t>
            </w:r>
          </w:p>
          <w:p w:rsidR="00603AE7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Вижу Нарвские ворота (хлопаем в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ладоши )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63D" w:rsidRPr="00C34D9E" w:rsidRDefault="002E563D" w:rsidP="0060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63D" w:rsidRPr="00C34D9E" w:rsidRDefault="002E563D" w:rsidP="002E5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18E" w:rsidRPr="00C34D9E" w:rsidRDefault="0027118E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F7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AB" w:rsidRPr="00C34D9E" w:rsidRDefault="00F96179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 w:rsidR="002E563D"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E563D" w:rsidRPr="00C34D9E">
              <w:rPr>
                <w:rFonts w:ascii="Times New Roman" w:hAnsi="Times New Roman" w:cs="Times New Roman"/>
                <w:sz w:val="24"/>
                <w:szCs w:val="24"/>
              </w:rPr>
              <w:t>на котором написана информация о колоннах</w:t>
            </w: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14BAB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BAB" w:rsidRPr="00C34D9E" w:rsidRDefault="00414BAB" w:rsidP="0027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Сами колонны необычные: на их «стволах» будто отростки на дереве топорщатся носовые украшения старинных кораблей – ростры.</w:t>
            </w:r>
          </w:p>
          <w:p w:rsidR="00414BAB" w:rsidRPr="00C34D9E" w:rsidRDefault="00952106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4BAB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У подножия каждой из колонн располагаются по две скульптуры. Они изображают реки России: </w:t>
            </w:r>
            <w:r w:rsidR="00414BAB" w:rsidRPr="00C3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Волгу и Днепр, Волхов и </w:t>
            </w:r>
            <w:proofErr w:type="gramStart"/>
            <w:r w:rsidR="00414BAB" w:rsidRPr="00C34D9E">
              <w:rPr>
                <w:rFonts w:ascii="Times New Roman" w:hAnsi="Times New Roman" w:cs="Times New Roman"/>
                <w:sz w:val="24"/>
                <w:szCs w:val="24"/>
              </w:rPr>
              <w:t>Неву.</w:t>
            </w:r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>СЛАЙД)</w:t>
            </w:r>
          </w:p>
          <w:p w:rsidR="00603AE7" w:rsidRPr="00C34D9E" w:rsidRDefault="00603AE7" w:rsidP="0095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AE7" w:rsidRPr="00C34D9E" w:rsidRDefault="00603AE7" w:rsidP="0095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AE7" w:rsidRPr="00C34D9E" w:rsidRDefault="00603AE7" w:rsidP="0095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106" w:rsidRPr="00C34D9E" w:rsidRDefault="00952106" w:rsidP="0095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952106" w:rsidRPr="00C34D9E" w:rsidRDefault="00952106" w:rsidP="0095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вы видите изображения ростр с колонн. Нарисуйте свой ростр.</w:t>
            </w:r>
            <w:r w:rsidR="00603AE7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 (выключить доску, когда дети будут рисовать)</w:t>
            </w:r>
          </w:p>
          <w:p w:rsidR="00414BAB" w:rsidRPr="00C34D9E" w:rsidRDefault="00414BAB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06" w:rsidRPr="00C34D9E" w:rsidRDefault="00414BAB" w:rsidP="0041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4BAB" w:rsidRPr="00C34D9E" w:rsidRDefault="00603AE7" w:rsidP="006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  <w:r w:rsidR="00414BAB" w:rsidRPr="00C34D9E">
              <w:rPr>
                <w:rFonts w:ascii="Times New Roman" w:hAnsi="Times New Roman" w:cs="Times New Roman"/>
                <w:sz w:val="24"/>
                <w:szCs w:val="24"/>
              </w:rPr>
              <w:t>На самом «носике» Стрелки на изгибе набережной находится сквер. Сквер - небольшой общественный сад в городе.</w:t>
            </w:r>
          </w:p>
        </w:tc>
        <w:tc>
          <w:tcPr>
            <w:tcW w:w="2689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Купец – человек, владеющий торговым предприятием, ведущий торговлю.</w:t>
            </w: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AB" w:rsidRPr="00C34D9E" w:rsidRDefault="00414BAB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мозаику </w:t>
            </w:r>
          </w:p>
          <w:p w:rsidR="00E3605D" w:rsidRPr="00C34D9E" w:rsidRDefault="00E3605D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5D" w:rsidRPr="00C34D9E" w:rsidRDefault="00E3605D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Здание Биржи</w:t>
            </w: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E3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18E" w:rsidRPr="00C34D9E" w:rsidRDefault="0027118E" w:rsidP="0027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45" w:rsidRPr="00C34D9E" w:rsidTr="00410145">
        <w:trPr>
          <w:trHeight w:val="1195"/>
        </w:trPr>
        <w:tc>
          <w:tcPr>
            <w:tcW w:w="2127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670" w:type="dxa"/>
          </w:tcPr>
          <w:p w:rsidR="000E4F4F" w:rsidRPr="00C34D9E" w:rsidRDefault="009708E2" w:rsidP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Пришло время подводить итоги. Сейчас мы с вами разгадаем кроссворд. </w:t>
            </w:r>
            <w:r w:rsidR="000E4F4F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будут по достопримечательностям, с которыми мы познакомились на занятии. </w:t>
            </w:r>
          </w:p>
          <w:p w:rsidR="000E4F4F" w:rsidRPr="00C34D9E" w:rsidRDefault="000E4F4F" w:rsidP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видите ,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1 вопрос уже вписан в кроссворд. Что там написано? Правильно, напомните мне, кто это?</w:t>
            </w:r>
          </w:p>
          <w:p w:rsidR="000E4F4F" w:rsidRPr="00C34D9E" w:rsidRDefault="000E4F4F" w:rsidP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Слушайте внимательно вопросы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если вы знаете ответ – поднимаете сигнальную карточку.</w:t>
            </w:r>
          </w:p>
          <w:p w:rsidR="000E4F4F" w:rsidRPr="00C34D9E" w:rsidRDefault="000E4F4F" w:rsidP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1)как называются украшения в виде носовых частей корабля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( они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украшают Ростральные колонны)</w:t>
            </w:r>
          </w:p>
          <w:p w:rsidR="000E4F4F" w:rsidRPr="00C34D9E" w:rsidRDefault="000E4F4F" w:rsidP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2)здание, в котором заключали сделки о купле – продаже товаров, узнавали цены</w:t>
            </w:r>
          </w:p>
          <w:p w:rsidR="000E4F4F" w:rsidRPr="00C34D9E" w:rsidRDefault="000E4F4F" w:rsidP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E563D"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мыс, образованный либо разветвлением реки, либо впадением одной реки в другую</w:t>
            </w:r>
          </w:p>
          <w:p w:rsidR="002E563D" w:rsidRPr="00C34D9E" w:rsidRDefault="002E563D" w:rsidP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4) как называется небольшой общественный сад в городе</w:t>
            </w:r>
          </w:p>
        </w:tc>
        <w:tc>
          <w:tcPr>
            <w:tcW w:w="2689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Тома де </w:t>
            </w:r>
            <w:proofErr w:type="spell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Томон</w:t>
            </w:r>
            <w:proofErr w:type="spellEnd"/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здания Биржи </w:t>
            </w: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Ростры</w:t>
            </w: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4F" w:rsidRPr="00C34D9E" w:rsidRDefault="000E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Биржа</w:t>
            </w:r>
          </w:p>
          <w:p w:rsidR="002E563D" w:rsidRPr="00C34D9E" w:rsidRDefault="002E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3D" w:rsidRPr="00C34D9E" w:rsidRDefault="002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Стрелка</w:t>
            </w:r>
          </w:p>
          <w:p w:rsidR="002E563D" w:rsidRPr="00C34D9E" w:rsidRDefault="002E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3D" w:rsidRPr="00C34D9E" w:rsidRDefault="002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</w:tr>
      <w:tr w:rsidR="00410145" w:rsidRPr="00C34D9E" w:rsidTr="00410145">
        <w:trPr>
          <w:trHeight w:val="1195"/>
        </w:trPr>
        <w:tc>
          <w:tcPr>
            <w:tcW w:w="2127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5670" w:type="dxa"/>
          </w:tcPr>
          <w:p w:rsidR="002E563D" w:rsidRPr="00C34D9E" w:rsidRDefault="002E563D" w:rsidP="002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у каждой из групп лежат </w:t>
            </w:r>
            <w:proofErr w:type="gramStart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распечатки</w:t>
            </w:r>
            <w:proofErr w:type="gramEnd"/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изображена колонна. Напомните мне, как она называется. Раскрасьте ее под цвет настроения, так как бы вам больше всего понравилось. Расскажите, почему именно так вы её раскрасили.</w:t>
            </w:r>
          </w:p>
          <w:p w:rsidR="00410145" w:rsidRPr="00C34D9E" w:rsidRDefault="002E563D" w:rsidP="002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внимание, мне было очень приятно с вами работать!</w:t>
            </w:r>
          </w:p>
        </w:tc>
        <w:tc>
          <w:tcPr>
            <w:tcW w:w="2689" w:type="dxa"/>
          </w:tcPr>
          <w:p w:rsidR="00410145" w:rsidRPr="00C34D9E" w:rsidRDefault="004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3D" w:rsidRPr="00C34D9E" w:rsidRDefault="002E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3D" w:rsidRPr="00C34D9E" w:rsidRDefault="002E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9E">
              <w:rPr>
                <w:rFonts w:ascii="Times New Roman" w:hAnsi="Times New Roman" w:cs="Times New Roman"/>
                <w:sz w:val="24"/>
                <w:szCs w:val="24"/>
              </w:rPr>
              <w:t>Ростральная колонна</w:t>
            </w:r>
          </w:p>
        </w:tc>
      </w:tr>
    </w:tbl>
    <w:p w:rsidR="007E371D" w:rsidRDefault="007E371D"/>
    <w:sectPr w:rsidR="007E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84"/>
    <w:multiLevelType w:val="multilevel"/>
    <w:tmpl w:val="DA4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11BA1"/>
    <w:multiLevelType w:val="multilevel"/>
    <w:tmpl w:val="3B38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4437E"/>
    <w:multiLevelType w:val="multilevel"/>
    <w:tmpl w:val="E77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931BD"/>
    <w:multiLevelType w:val="multilevel"/>
    <w:tmpl w:val="C90E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5"/>
    <w:rsid w:val="00057F31"/>
    <w:rsid w:val="000C0491"/>
    <w:rsid w:val="000E29F7"/>
    <w:rsid w:val="000E4F4F"/>
    <w:rsid w:val="001133F5"/>
    <w:rsid w:val="001E2025"/>
    <w:rsid w:val="00200488"/>
    <w:rsid w:val="0027118E"/>
    <w:rsid w:val="002C00F0"/>
    <w:rsid w:val="002C55AA"/>
    <w:rsid w:val="002D408F"/>
    <w:rsid w:val="002E563D"/>
    <w:rsid w:val="003251FD"/>
    <w:rsid w:val="00345C1D"/>
    <w:rsid w:val="003743BB"/>
    <w:rsid w:val="003A4572"/>
    <w:rsid w:val="003B2F9D"/>
    <w:rsid w:val="00402A72"/>
    <w:rsid w:val="00410145"/>
    <w:rsid w:val="00414BAB"/>
    <w:rsid w:val="00442427"/>
    <w:rsid w:val="004F7D6C"/>
    <w:rsid w:val="005552E7"/>
    <w:rsid w:val="00566CD3"/>
    <w:rsid w:val="005F6FF6"/>
    <w:rsid w:val="00600780"/>
    <w:rsid w:val="00603AE7"/>
    <w:rsid w:val="00605F00"/>
    <w:rsid w:val="0061013F"/>
    <w:rsid w:val="0062420C"/>
    <w:rsid w:val="0068624E"/>
    <w:rsid w:val="006B3D1B"/>
    <w:rsid w:val="0074624E"/>
    <w:rsid w:val="00765604"/>
    <w:rsid w:val="007B69BF"/>
    <w:rsid w:val="007E371D"/>
    <w:rsid w:val="00952106"/>
    <w:rsid w:val="009708E2"/>
    <w:rsid w:val="009E1D9A"/>
    <w:rsid w:val="00A93938"/>
    <w:rsid w:val="00AB170C"/>
    <w:rsid w:val="00B810E0"/>
    <w:rsid w:val="00C34434"/>
    <w:rsid w:val="00C34D9E"/>
    <w:rsid w:val="00C36779"/>
    <w:rsid w:val="00C772A8"/>
    <w:rsid w:val="00CA39E8"/>
    <w:rsid w:val="00D32F38"/>
    <w:rsid w:val="00DF0190"/>
    <w:rsid w:val="00E14173"/>
    <w:rsid w:val="00E3605D"/>
    <w:rsid w:val="00E753E1"/>
    <w:rsid w:val="00E76458"/>
    <w:rsid w:val="00E8237D"/>
    <w:rsid w:val="00EA47ED"/>
    <w:rsid w:val="00F33EE9"/>
    <w:rsid w:val="00F67A05"/>
    <w:rsid w:val="00F718D4"/>
    <w:rsid w:val="00F721A1"/>
    <w:rsid w:val="00F9617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B89D"/>
  <w15:docId w15:val="{D028FD5F-5C5F-4917-A866-00C837C2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A498-3CD7-4608-AC64-4E0722F4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dcterms:created xsi:type="dcterms:W3CDTF">2018-03-04T16:46:00Z</dcterms:created>
  <dcterms:modified xsi:type="dcterms:W3CDTF">2023-12-11T20:01:00Z</dcterms:modified>
</cp:coreProperties>
</file>