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AF86C9" w:rsidR="00F32C10" w:rsidRPr="00DE5FA3" w:rsidRDefault="00226D75" w:rsidP="00226D75">
      <w:pPr>
        <w:spacing w:line="360" w:lineRule="auto"/>
        <w:ind w:right="70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Автор:</w:t>
      </w:r>
      <w:r w:rsidRPr="00DE5FA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1EAE" w:rsidRPr="00DE5FA3">
        <w:rPr>
          <w:rFonts w:ascii="Times New Roman" w:eastAsia="Times New Roman" w:hAnsi="Times New Roman" w:cs="Times New Roman"/>
          <w:iCs/>
          <w:sz w:val="24"/>
          <w:szCs w:val="24"/>
        </w:rPr>
        <w:t>Дармодехина Д.С.</w:t>
      </w:r>
      <w:r w:rsidRPr="00DE5FA3">
        <w:rPr>
          <w:rFonts w:ascii="Times New Roman" w:eastAsia="Times New Roman" w:hAnsi="Times New Roman" w:cs="Times New Roman"/>
          <w:iCs/>
          <w:sz w:val="24"/>
          <w:szCs w:val="24"/>
        </w:rPr>
        <w:t>, ГБОУ СОШ №119 г. Санкт-Петербург</w:t>
      </w:r>
    </w:p>
    <w:p w14:paraId="29DE2099" w14:textId="30BB409F" w:rsidR="00226D75" w:rsidRPr="00DE5FA3" w:rsidRDefault="00226D75" w:rsidP="00226D75">
      <w:pPr>
        <w:widowControl/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t>Цель статьи заключается в том, чтобы раскрыть основные этапы работы с иноязычным аутентичным кинодискурсом на уроках иностранного языка в старшей школе. В качестве материала для аналитического обзора был выбран американский анимационный мультсериал Gravity Falls. На примере одной из серий показывается, как можно разработать упражнения для рабочей тетради для совершенствования иноязычной коммуникативной компетенции.</w:t>
      </w:r>
    </w:p>
    <w:p w14:paraId="015786CF" w14:textId="1EE7768A" w:rsidR="00226D75" w:rsidRPr="00DE5FA3" w:rsidRDefault="00226D75" w:rsidP="00226D75">
      <w:pPr>
        <w:spacing w:line="360" w:lineRule="auto"/>
        <w:ind w:firstLine="9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иноязычной коммуникативной компетенции на уроках иностранного языка в старших классах с помощью кинодискурса</w:t>
      </w:r>
    </w:p>
    <w:p w14:paraId="00000003" w14:textId="499557D6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как образовательная цель в настоящее время считается одним из основных понятий в мировой образовательной практике. Методика обучения иностранному языку не стала исключением. Рассматривая изучение иностранного языка с точки зрения компетентностного подхода, непременно стоит выделить его главную цель, которая по мнению Р.П.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Мильруда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и А.В. Матиенко звучит как «формирование иноязычной коммуникативной компетенции в единстве таких ее составляющих как речевые умения, языковые навыки, социокультурная, компенсаторная и познавательная компетенции» [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Мильруд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, Матиенко, 2007, с. 6]. Таким образом, иноязычная коммуникативная компетенция считается способностью выполнять коммуникативную задачу на другом языке. </w:t>
      </w:r>
    </w:p>
    <w:p w14:paraId="00000004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ФГОС ОО устанавливает развитие и совершенствование иноязычной коммуникативной компетенции в качестве одной из основных целей при изучении иностранного языка в общеобразовательных учреждениях. Для последующей работы над совершенствованием иноязычной коммуникативной компетенции в рамках работы на уроках иностранного языка в старших классах, стоит определить ее состав. В ИКК входит речевая, языковая, социокультурная, компенсаторная и учебно-познавательная компетенции. </w:t>
      </w:r>
    </w:p>
    <w:p w14:paraId="00000005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Речевая компетенция — это умение осуществлять спонтанную коммуникативную деятельность на практике в любых ее формах, понимать устную и письменную речь, т.е. результат освоения речевой деятельности. Языковая компетенция подразумевает под собой освоение орфографии, фонетики, лексики и грамматики, достаточного для осуществления коммуникативной деятельности. Социокультурная компетенция включает в себя знания о культурных и социальных особенностях страны изучаемого языка, национальных традициях, формах поведения и др. Компенсаторная компетенция — это речевой опыт, который человек 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использует для того, чтобы восполнить недостаточное знание языка и социального опыта общения и выйти из сложной языковой ситуации. И, наконец, учебно-познавательная компетенция, которая позволяет ученику «научиться учиться» и применять знания на практике [Елизарова, 2001]. Таким образом, совершенствование иноязычной коммуникативной компетенции должно удовлетворять потребности всех входящих в нее компетенций. </w:t>
      </w:r>
    </w:p>
    <w:p w14:paraId="00000006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>Использование иноязычного аутентичного кинодискурса на уроках иностранного языка в старших классах с целью совершенствования иноязычной коммуникативной компетенции подходит под заданные требования. Аутентичный иноязычный кинодискурс — это своего рода фиксированная форма, которая позволяет исследовать вербальные и невербальные аспекты коммуникативного процесса, довольно точно имитируя реальность конкретного времени. Кинодискурс в современном его понимании выступает отражением реальности и транслирует культурные ценности, формируя определенные стереотипы в сознании людей, используемые ими позже для интерпретации мира и создания моделей собственного поведения. Особенности языкового материала иноязычных кинофильмов и мультфильмов, обусловленные лидирующими позициями кинематографа среди современных коммуникативных методов по степени влияния на формирование идеологических установок в сознании зрителя, в последнее время все чаще становятся предметом исследований многих наук, в том числе и лингвистики [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Верисокин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>, 2003].</w:t>
      </w:r>
    </w:p>
    <w:p w14:paraId="00000007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Иноязычные кинофильмы и мультфильмы удовлетворяют требованиям современного общества, поскольку не воспринимаются человеком только лишь в качестве учебного материала.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Кинодискурсивный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материал не изолирован от реальности в отличие от учебных текстов, что делает его не только полезным, но и крайне интересным, особенно, для школьников [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Войткова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>, Гончарова, 2021].</w:t>
      </w:r>
    </w:p>
    <w:p w14:paraId="00000008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>На начальной общей и основной общей ступенях образования можно использовать иноязычные анимационные мультфильмы и кинофильмы целиком, для просмотра дома. Сформированность конкретных навыков и умений, а также существенный размер словарного запаса позволяют учителю использовать некоторые фрагменты видеофильмов и мультфильмов на занятиях на средней общей ступени образования [Смирнов, 2006].</w:t>
      </w:r>
    </w:p>
    <w:p w14:paraId="00000009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иноязычных кинофильмов и мультипликации, как и работа с любым другим материалом, требует четкого плана при использовании на уроках иностранного языка в общеобразовательных учреждениях. С другой стороны, мы знаем, что использование видеоматериала при обучении иностранным языкам — очень сложный вопрос, как в методологическом, так и в техническом аспекте его использования. При работе с иноязычным 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аутентичным кинодискурсом основные этапы работы определяются по аналогии с этапами работы с текстом: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преддемонстрационный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, демонстрационный,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последемонстрационный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>Первый этап (</w:t>
      </w:r>
      <w:proofErr w:type="spellStart"/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>преддемонстрационный</w:t>
      </w:r>
      <w:proofErr w:type="spellEnd"/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– презентация материала. Целями этого этапа являются: мотивация школьников, подготовка к выполнению задания, внедрение учащихся в учебный процесс; снятие трудностей в восприятии текста и подготовка к успешному выполнению задания. Преподаватель может дать учащимся список новых и сложных лексем, сокращений и синтагм, без которых невозможно понять суть фильма. Приведем в качестве примера варианты упражнений для данного этапа: задания на предположения о содержании кинофильма или мультфильма на основе названия; задания, связанные с оценкой и характеристикой важной культурной информации о персонажах или событиях в фильме; обсуждение темы, главенствующей в материалах иноязычного аутентичного кинодискурса (например, о стране, празднике, человеческих отношений и др.), работа с новыми лексическими единицами. </w:t>
      </w:r>
    </w:p>
    <w:p w14:paraId="0000000B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этап (демонстрационный) 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непосредственный просмотр иноязычного кинофильма или мультфильма, который рекомендуется осуществлять дома, чтобы иметь возможность пересмотреть сложные моменты. Однако некоторые видеоматериалы позволяют осуществлять просмотр на уроках ввиду небольшой продолжительности. В рамках данного этапа осуществляется работа над языковым материалом фильма, которая заключается в том, чтобы обратить внимание на аспекты его использования в речи (смысловой, эмотивный и др.), что отсылает нас к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лингвопрагматическому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потенциалу иноязычного аутентичного кинодискурса. Учащимся предлагается проанализировать, почему предложение построено именно так, а не иначе, какие смыслы выражает предложение, какова цель персонажа. В рамках заданий, предложенных на этом этапе, учителю необходимо побудить детей к высказыванию: ученику необходимо доказать свое мнение, отстоять свою точку зрения или поддержать чужую, увидеть скрытые смыслы через речевое поведение персонажей в фильме, что, в свою очередь, действительно, совершенствует его иноязычную коммуникативную компетенцию.</w:t>
      </w:r>
    </w:p>
    <w:p w14:paraId="0000000C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>Третий этап (</w:t>
      </w:r>
      <w:proofErr w:type="spellStart"/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>последемонстрационный</w:t>
      </w:r>
      <w:proofErr w:type="spellEnd"/>
      <w:r w:rsidRPr="00DE5FA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практическая работа с использованием кинодискурса. Полученная информация включает информацию, касающуюся лингвистических аспектов, а также информацию, касающуюся культурных и социокультурных аспектов изучаемой страны. Целью третьего этапа является использование исходной информации и ситуаций, представленных в фильме, для поддержки дальнейшего развития навыков устной и письменной речи. На этом этапе студенты могут впервые высказать свое мнение о фильме. Учителю лучше организовать урок в форме дискуссии, чтобы в обсуждениях 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участвовали все учащиеся. Среди заданий, которые мы предлагаем использовать на данном этапе, выделяются: восстановление хронологии, обсуждение содержания иноязычного кинофильма или мультфильма, дискуссия на главенствующую тему видеоматериала, обсуждение провокационных тем и ситуаций. Учащимся высокого уровня владения языком предлагается самостоятельно разработать дополнительные лексические упражнения и составить список соответствующих фраз и выражений, чтобы дополнить словарный запас [Свирина, 2013].</w:t>
      </w:r>
    </w:p>
    <w:p w14:paraId="0000000D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исследования мы взяли для анализа мультсериал Gravity Falls - американский анимационный телесериал, созданный Алексом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Хиршем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и Disney Television Animation. Сериал разделен на 2 сезона, каждый из которых состоит из 20 серий. Средняя продолжительность каждого эпизода составляет около 20-25 минут. Эпизоды не связаны между собой единым повествованием, что позволяет смело использовать их, например, на уроке в школе, элективных курсах, факультативах или самостоятельном просмотре учеником дома.</w:t>
      </w:r>
      <w:r w:rsidRPr="00DE5FA3">
        <w:rPr>
          <w:sz w:val="24"/>
          <w:szCs w:val="24"/>
        </w:rPr>
        <w:t xml:space="preserve"> </w:t>
      </w:r>
    </w:p>
    <w:p w14:paraId="0000000E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Данный мультсериал обеспечивает нас не только языковым материалом, но и дает возможность ознакомления с социокультурной информацией: лингвострановедческие реалии, реалии жизни, коннотативная лексика. </w:t>
      </w:r>
    </w:p>
    <w:p w14:paraId="0000000F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Невозможно не заметить огромное количество упомянутых праздников и событий, которые проходят в городке. Одним из таких праздником является Хэллоуин (Halloween) в 1 сезоне 12 серии. И хотя для русскоязычной аудитории этот праздник уже давно не новинка, традиции, сложившиеся в России и в США довольно сильно отличаются. Кроме того, данная серия привлекла нас тем, что ее без труда можно внедрить в образовательных процесс на базе УМК «New Millennium English» 10 класс, в котором тема «Time to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celebrate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» изучается как раз во второй половине первой четверти, т.е. в конце октября, когда в англоязычных странах отмечают Хэллоуин. Стоит отметить, что данный УМК входит в Федеральный перечень учебников, рекомендуемых к использованию. Кроме того, с помощью кинодискурса можно освоить и другие темы, например, грамматический материал. </w:t>
      </w:r>
    </w:p>
    <w:p w14:paraId="00000010" w14:textId="305D7458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Первые несколько страниц нашей рабочей тетради по серии «Summerween» 1 сезона 12 серии занимает ранее упомянутый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преддемонстрационны</w:t>
      </w:r>
      <w:r w:rsidR="000A7BD0" w:rsidRPr="00DE5FA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этап. Для начала с детьми проводится разминка, так называемый,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warming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>-up, в рамках которого учитель предлагает классу порассуждать о Хэллоуине, его месте в русскоязычной культуре и в жизни детей в целом. Данная деятельность помогает школьникам настроиться на иноязычное общение и дает хороший старт выполнению последующих заданий. Следующее задание включает в себя мини-</w:t>
      </w:r>
      <w:r w:rsidRPr="00DE5F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словарь лексем с дефинициями на английском языке, а также их контекстуальное употребление по ходу мультсериала. К концу полного курса среднего образования, то есть, к 11 классу, выпускники обычной школы должны достичь языкового уровня B1, именно поэтому упор сделан на слова данного уровня. Ученикам предлагается порассуждать о их значении, а также в какой ситуации они могут быть употреблены в мультфильме. </w:t>
      </w:r>
    </w:p>
    <w:p w14:paraId="00000011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В рамках демонстрационного этапа ученикам предлагается ответить на вопросы, направленные на проверку понимания. В следующем упражнении представлены цитаты персонажей из мультфильма. Работа с ними предполагает установление авторства, смыслового содержания, использования слов. Кроме того, упражнения данного этапа побуждают детей обсудить почему персонаж сказал это, почему использовал такие слова, какие эмоции выразил. </w:t>
      </w:r>
    </w:p>
    <w:p w14:paraId="00000012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Последемонстрационный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этап представлен в виде соотношения изображения персонажа с его реальным костюмом и тем, кем увидела их Ленивая Сьюзан. В рамках данного этапа учитель проводит дискуссию относительно празднования, выбора костюма на Хэллоуин, впечатления от серии в целом. Диппер думает, что он слишком взрослый для празднования, и видит в Трикстере (злодей в рассматриваемом эпизоде) взрослого человека, который ведет себя по-детски. Это очень спорная тема, которую предлагается обсудить в рамках нашей рабочей тетради. Практика показывает, что легкость и ненавязчивость материала данного мультфильма побуждает учеников активно участвовать в обсуждениях.</w:t>
      </w:r>
    </w:p>
    <w:p w14:paraId="00000013" w14:textId="77777777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В конце тетради детям предлагается дополнительная работа с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вокабуляром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>, а именно, блок «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Scary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», который представлен в виде анаграмм на праздничную тематику. Затем ученикам предлагается плавно перейти к отработке идиоматических выражений. Заключительным упражнением является задание на поиск слов в форме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филворда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4229963B" w:rsidR="00F32C10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Исходя из всего вышесказанного, можно с уверенностью сделать вывод, что использование кинодискурса с целью совершенствования иноязычной коммуникативной компетенции обладает большим методологическим потенциалом. Телевизионный мультсериал Gravity Falls как нельзя лучше подходит в роли средства формирования социокультурных знаний, обеспечивая учеников и учителя широкими возможностями для выбора направления обучения, от праздников до политического устройства Соединенных Штатов, что актуально для изучающих иностранный язык. Использование аутентичных иноязычных кинофильмов и мультфильмов делает усвоение иноязычного материала более ярким и эффективным, а значит не проходит бесследно для учеников. </w:t>
      </w:r>
    </w:p>
    <w:p w14:paraId="50753C4F" w14:textId="77777777" w:rsidR="007C7EAC" w:rsidRPr="00DE5FA3" w:rsidRDefault="007C7EAC" w:rsidP="0035252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20B7D4D" w14:textId="77777777" w:rsidR="00DE5FA3" w:rsidRDefault="00DE5FA3" w:rsidP="0035252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3EB64896" w:rsidR="00F32C10" w:rsidRPr="00DE5FA3" w:rsidRDefault="007C7EAC" w:rsidP="0035252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Список литературы:</w:t>
      </w:r>
    </w:p>
    <w:p w14:paraId="00000016" w14:textId="77777777" w:rsidR="00F32C10" w:rsidRPr="00DE5FA3" w:rsidRDefault="007C7EAC" w:rsidP="00352521">
      <w:pPr>
        <w:widowControl/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Верисокин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Ю.И. Видеофильм как средство мотивации школьников при обучении иностранному языку // Иностранные языки в школе – 2003. - № 5. – С. 31-34.</w:t>
      </w:r>
    </w:p>
    <w:p w14:paraId="00000017" w14:textId="77777777" w:rsidR="00F32C10" w:rsidRPr="00DE5FA3" w:rsidRDefault="007C7EAC" w:rsidP="00352521">
      <w:pPr>
        <w:widowControl/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Войткова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Анастасия Николаевна, Гончарова Татьяна Владимировна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лингвопрагматические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использования аутентичного иноязычного кинодискурса на занятиях по английскому языку в высшей школе // Филологические науки. Вопросы теории и практики. 2021.</w:t>
      </w:r>
    </w:p>
    <w:p w14:paraId="00000018" w14:textId="21001CF7" w:rsidR="00F32C10" w:rsidRPr="00DE5FA3" w:rsidRDefault="007C7EAC" w:rsidP="003525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Елизарова, Г.В. Формирование </w:t>
      </w:r>
      <w:proofErr w:type="spellStart"/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>межкультурнои</w:t>
      </w:r>
      <w:proofErr w:type="spellEnd"/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компетенции студентов в процессе обучения </w:t>
      </w:r>
      <w:proofErr w:type="spellStart"/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>инозычному</w:t>
      </w:r>
      <w:proofErr w:type="spellEnd"/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общению [Текст]: </w:t>
      </w:r>
      <w:proofErr w:type="spellStart"/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DE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...д-ра пед. наук / Г.В. Елизарова. – СПб., 2001. – 371 с. </w:t>
      </w:r>
    </w:p>
    <w:p w14:paraId="00000019" w14:textId="77777777" w:rsidR="00F32C10" w:rsidRPr="00DE5FA3" w:rsidRDefault="007C7EAC" w:rsidP="00352521">
      <w:pPr>
        <w:widowControl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Мильруд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 Р.П., Матиенко А.В. Альтернативное тестирование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коммуникативнои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̆ компетенции учащихся // </w:t>
      </w:r>
      <w:proofErr w:type="spellStart"/>
      <w:r w:rsidRPr="00DE5FA3">
        <w:rPr>
          <w:rFonts w:ascii="Times New Roman" w:eastAsia="Times New Roman" w:hAnsi="Times New Roman" w:cs="Times New Roman"/>
          <w:sz w:val="24"/>
          <w:szCs w:val="24"/>
        </w:rPr>
        <w:t>Английскии</w:t>
      </w:r>
      <w:proofErr w:type="spellEnd"/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̆ язык в школе, 2007. No 1. С. 4. </w:t>
      </w:r>
    </w:p>
    <w:p w14:paraId="0000001A" w14:textId="77777777" w:rsidR="00F32C10" w:rsidRPr="00DE5FA3" w:rsidRDefault="007C7EAC" w:rsidP="00352521">
      <w:pPr>
        <w:widowControl/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 xml:space="preserve">Свирина Л.О. Технология использования видео на уроке иностранного языка // Методические рекомендации. Казань, 2013. – 15 с. </w:t>
      </w:r>
    </w:p>
    <w:p w14:paraId="0000001B" w14:textId="77777777" w:rsidR="00F32C10" w:rsidRPr="00DE5FA3" w:rsidRDefault="007C7EAC" w:rsidP="00352521">
      <w:pPr>
        <w:widowControl/>
        <w:shd w:val="clear" w:color="auto" w:fill="FFFFFF"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A3">
        <w:rPr>
          <w:rFonts w:ascii="Times New Roman" w:eastAsia="Times New Roman" w:hAnsi="Times New Roman" w:cs="Times New Roman"/>
          <w:sz w:val="24"/>
          <w:szCs w:val="24"/>
        </w:rPr>
        <w:t>Смирнов И.Б. Развитие устной речи учащихся на основе аутентичного художественного фильма // Иностранные языки в школе, 2006. - №4. – С. 11 – 14.</w:t>
      </w:r>
    </w:p>
    <w:p w14:paraId="0000001D" w14:textId="7D1F2727" w:rsidR="00F32C10" w:rsidRPr="00DE5FA3" w:rsidRDefault="00F32C10" w:rsidP="00352521">
      <w:pPr>
        <w:widowControl/>
        <w:shd w:val="clear" w:color="auto" w:fill="FFFFFF"/>
        <w:spacing w:before="280" w:after="280" w:line="360" w:lineRule="auto"/>
        <w:ind w:left="4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2DECE5" w14:textId="0FE5CC0F" w:rsidR="00226D75" w:rsidRPr="00DE5FA3" w:rsidRDefault="00226D75" w:rsidP="00226D75">
      <w:pPr>
        <w:widowControl/>
        <w:shd w:val="clear" w:color="auto" w:fill="FFFFFF"/>
        <w:spacing w:before="280" w:after="28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7DD21E22" w14:textId="41E4B338" w:rsidR="00226D75" w:rsidRPr="00DE5FA3" w:rsidRDefault="00226D75" w:rsidP="00226D75">
      <w:pPr>
        <w:widowControl/>
        <w:shd w:val="clear" w:color="auto" w:fill="FFFFFF"/>
        <w:spacing w:before="280" w:after="280"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sectPr w:rsidR="00226D75" w:rsidRPr="00DE5FA3">
      <w:pgSz w:w="12240" w:h="15840"/>
      <w:pgMar w:top="1134" w:right="851" w:bottom="1134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10"/>
    <w:rsid w:val="000A7BD0"/>
    <w:rsid w:val="00226D75"/>
    <w:rsid w:val="00352521"/>
    <w:rsid w:val="007C7EAC"/>
    <w:rsid w:val="00855521"/>
    <w:rsid w:val="00913B08"/>
    <w:rsid w:val="00A61EAE"/>
    <w:rsid w:val="00DE5FA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3F7E4"/>
  <w15:docId w15:val="{143D13FC-A91B-4C4B-B809-ED893ECF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ru-RU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Darya Voronina</cp:lastModifiedBy>
  <cp:revision>3</cp:revision>
  <cp:lastPrinted>2023-10-07T07:56:00Z</cp:lastPrinted>
  <dcterms:created xsi:type="dcterms:W3CDTF">2023-10-07T08:05:00Z</dcterms:created>
  <dcterms:modified xsi:type="dcterms:W3CDTF">2023-10-07T08:18:00Z</dcterms:modified>
</cp:coreProperties>
</file>