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F4" w:rsidRPr="00533E04" w:rsidRDefault="009426F4" w:rsidP="009426F4">
      <w:pPr>
        <w:pStyle w:val="Textbody"/>
        <w:widowControl/>
        <w:jc w:val="both"/>
        <w:rPr>
          <w:rFonts w:cs="Times New Roman"/>
          <w:b/>
          <w:color w:val="000000" w:themeColor="text1"/>
          <w:shd w:val="clear" w:color="auto" w:fill="FFFFFF"/>
          <w:lang w:val="ru-RU"/>
        </w:rPr>
      </w:pPr>
      <w:r w:rsidRPr="00533E04">
        <w:rPr>
          <w:rFonts w:cs="Times New Roman"/>
          <w:b/>
          <w:color w:val="000000" w:themeColor="text1"/>
          <w:shd w:val="clear" w:color="auto" w:fill="FFFFFF"/>
        </w:rPr>
        <w:t>Э</w:t>
      </w:r>
      <w:r w:rsidRPr="00533E04">
        <w:rPr>
          <w:rFonts w:cs="Times New Roman"/>
          <w:b/>
          <w:color w:val="000000" w:themeColor="text1"/>
          <w:shd w:val="clear" w:color="auto" w:fill="FFFFFF"/>
          <w:lang w:val="ru-RU"/>
        </w:rPr>
        <w:t>ТНОКУЛЬТУРНЫЙ КОМПОНЕНТ В ФОРМИРОВАНИИ ДУХОВНО-НРАВСТВЕННЫХ КАЧЕСТВ ЛИЧНОСТИ ШКОЛЬНИКА НА УРОКАХ РУССКОГО ЯЗЫКА И ЛИТЕРАТУРЫ.</w:t>
      </w:r>
    </w:p>
    <w:p w:rsidR="009426F4" w:rsidRPr="00533E04" w:rsidRDefault="009426F4" w:rsidP="009426F4">
      <w:pPr>
        <w:pStyle w:val="Standard"/>
        <w:jc w:val="right"/>
        <w:rPr>
          <w:rFonts w:cs="Times New Roman"/>
          <w:b/>
          <w:color w:val="000000" w:themeColor="text1"/>
          <w:shd w:val="clear" w:color="auto" w:fill="FFFFFF"/>
          <w:lang w:val="ru-RU"/>
        </w:rPr>
      </w:pPr>
    </w:p>
    <w:p w:rsidR="009426F4" w:rsidRPr="00533E04" w:rsidRDefault="009426F4" w:rsidP="00DC4EDF">
      <w:pPr>
        <w:pStyle w:val="Standard"/>
        <w:jc w:val="both"/>
        <w:rPr>
          <w:rFonts w:cs="Times New Roman"/>
          <w:bCs/>
          <w:color w:val="000000" w:themeColor="text1"/>
          <w:lang w:val="ru-RU"/>
        </w:rPr>
      </w:pPr>
      <w:r w:rsidRPr="00533E04">
        <w:rPr>
          <w:rFonts w:cs="Times New Roman"/>
          <w:bCs/>
          <w:color w:val="000000" w:themeColor="text1"/>
          <w:lang w:val="ru-RU"/>
        </w:rPr>
        <w:t>Какарова Анна Петровна – учитель русского языка и литературы</w:t>
      </w:r>
      <w:r w:rsidR="00234EA3" w:rsidRPr="00533E04">
        <w:rPr>
          <w:rFonts w:cs="Times New Roman"/>
          <w:bCs/>
          <w:color w:val="000000" w:themeColor="text1"/>
          <w:lang w:val="ru-RU"/>
        </w:rPr>
        <w:t>, высшая квалификационная категория</w:t>
      </w:r>
    </w:p>
    <w:p w:rsidR="009426F4" w:rsidRPr="00533E04" w:rsidRDefault="009426F4" w:rsidP="00DC4EDF">
      <w:pPr>
        <w:pStyle w:val="Standard"/>
        <w:jc w:val="both"/>
        <w:rPr>
          <w:rFonts w:cs="Times New Roman"/>
          <w:bCs/>
          <w:color w:val="000000" w:themeColor="text1"/>
        </w:rPr>
      </w:pPr>
      <w:r w:rsidRPr="00533E04">
        <w:rPr>
          <w:rFonts w:cs="Times New Roman"/>
          <w:bCs/>
          <w:color w:val="000000" w:themeColor="text1"/>
          <w:lang w:val="ru-RU"/>
        </w:rPr>
        <w:t xml:space="preserve">МБОУ </w:t>
      </w:r>
      <w:r w:rsidRPr="00533E04">
        <w:rPr>
          <w:rFonts w:cs="Times New Roman"/>
          <w:bCs/>
          <w:color w:val="000000" w:themeColor="text1"/>
        </w:rPr>
        <w:t>«Средняя школа с. Тиинск </w:t>
      </w:r>
      <w:r w:rsidRPr="00533E04">
        <w:rPr>
          <w:rFonts w:cs="Times New Roman"/>
          <w:bCs/>
          <w:color w:val="000000" w:themeColor="text1"/>
          <w:lang w:val="ru-RU"/>
        </w:rPr>
        <w:t xml:space="preserve">муниципального образования </w:t>
      </w:r>
      <w:r w:rsidRPr="00533E04">
        <w:rPr>
          <w:rFonts w:cs="Times New Roman"/>
          <w:bCs/>
          <w:color w:val="000000" w:themeColor="text1"/>
        </w:rPr>
        <w:t xml:space="preserve">«Мелекесский район» </w:t>
      </w:r>
      <w:bookmarkStart w:id="0" w:name="_GoBack"/>
      <w:bookmarkEnd w:id="0"/>
      <w:r w:rsidRPr="00533E04">
        <w:rPr>
          <w:rFonts w:cs="Times New Roman"/>
          <w:bCs/>
          <w:color w:val="000000" w:themeColor="text1"/>
        </w:rPr>
        <w:t>Ульяновской области»</w:t>
      </w:r>
    </w:p>
    <w:p w:rsidR="009426F4" w:rsidRPr="00DC4EDF" w:rsidRDefault="009426F4" w:rsidP="009426F4">
      <w:pPr>
        <w:pStyle w:val="Standard"/>
        <w:jc w:val="both"/>
        <w:rPr>
          <w:rFonts w:cs="Times New Roman"/>
          <w:color w:val="000000" w:themeColor="text1"/>
          <w:sz w:val="20"/>
          <w:szCs w:val="20"/>
          <w:lang w:val="ru-RU"/>
        </w:rPr>
      </w:pPr>
    </w:p>
    <w:p w:rsidR="00973119" w:rsidRPr="00DC4EDF" w:rsidRDefault="009426F4" w:rsidP="00973119">
      <w:pPr>
        <w:pStyle w:val="Standard"/>
        <w:jc w:val="both"/>
        <w:rPr>
          <w:rFonts w:cs="Times New Roman"/>
          <w:color w:val="000000" w:themeColor="text1"/>
          <w:sz w:val="20"/>
          <w:szCs w:val="20"/>
          <w:lang w:val="ru-RU"/>
        </w:rPr>
      </w:pPr>
      <w:r w:rsidRPr="00DC4EDF">
        <w:rPr>
          <w:rFonts w:cs="Times New Roman"/>
          <w:color w:val="000000" w:themeColor="text1"/>
          <w:sz w:val="20"/>
          <w:szCs w:val="20"/>
        </w:rPr>
        <w:tab/>
      </w:r>
      <w:r w:rsidR="00DC4EDF" w:rsidRPr="00DC4EDF">
        <w:rPr>
          <w:rFonts w:cs="Times New Roman"/>
          <w:color w:val="000000" w:themeColor="text1"/>
          <w:sz w:val="20"/>
          <w:szCs w:val="20"/>
          <w:lang w:val="ru-RU"/>
        </w:rPr>
        <w:t>В данной статье рассматривается реализация этнокультурного компонента в формировании духовно-нравственных качеств личности школьника на уроках русского языка и литературы.</w:t>
      </w:r>
    </w:p>
    <w:p w:rsidR="00DC4EDF" w:rsidRPr="00533E04" w:rsidRDefault="00DC4EDF" w:rsidP="00973119">
      <w:pPr>
        <w:pStyle w:val="Standard"/>
        <w:jc w:val="both"/>
        <w:rPr>
          <w:rFonts w:cs="Times New Roman"/>
          <w:color w:val="000000" w:themeColor="text1"/>
          <w:lang w:val="ru-RU"/>
        </w:rPr>
      </w:pPr>
    </w:p>
    <w:p w:rsidR="00973119" w:rsidRPr="00533E04" w:rsidRDefault="00973119" w:rsidP="00973119">
      <w:pPr>
        <w:pStyle w:val="Standard"/>
        <w:ind w:firstLine="708"/>
        <w:jc w:val="both"/>
        <w:rPr>
          <w:rFonts w:cs="Times New Roman"/>
          <w:color w:val="000000" w:themeColor="text1"/>
          <w:lang w:val="ru-RU"/>
        </w:rPr>
      </w:pPr>
      <w:r w:rsidRPr="00533E04">
        <w:rPr>
          <w:rFonts w:cs="Times New Roman"/>
          <w:color w:val="000000" w:themeColor="text1"/>
          <w:shd w:val="clear" w:color="auto" w:fill="FFFFFF"/>
          <w:lang w:val="ru-RU"/>
        </w:rPr>
        <w:t>Этнокультурный материал позволяет учителю вместе с учениками осваивать русскую народную ку</w:t>
      </w:r>
      <w:r w:rsidR="00182AF1" w:rsidRPr="00533E04">
        <w:rPr>
          <w:rFonts w:cs="Times New Roman"/>
          <w:color w:val="000000" w:themeColor="text1"/>
          <w:shd w:val="clear" w:color="auto" w:fill="FFFFFF"/>
          <w:lang w:val="ru-RU"/>
        </w:rPr>
        <w:t>льтуру, активизирует внутренний</w:t>
      </w:r>
      <w:r w:rsidRPr="00533E04">
        <w:rPr>
          <w:rFonts w:cs="Times New Roman"/>
          <w:color w:val="000000" w:themeColor="text1"/>
          <w:shd w:val="clear" w:color="auto" w:fill="FFFFFF"/>
          <w:lang w:val="ru-RU"/>
        </w:rPr>
        <w:t xml:space="preserve"> потенциал детей, пробуждает творческий интерес к учебным занятиям. Наиболее эффективный путь включения детей в родную этнокультуру – это изучение языка и культуры. В языке отражается опыт народа, его история, материальная и духовная культура.</w:t>
      </w:r>
      <w:r w:rsidRPr="00533E04">
        <w:t xml:space="preserve"> </w:t>
      </w:r>
      <w:r w:rsidRPr="00533E04">
        <w:rPr>
          <w:rFonts w:cs="Times New Roman"/>
          <w:color w:val="000000" w:themeColor="text1"/>
          <w:shd w:val="clear" w:color="auto" w:fill="FFFFFF"/>
          <w:lang w:val="ru-RU"/>
        </w:rPr>
        <w:t xml:space="preserve">Если человек не знает своих корней, своей национальной культуры, ему будет непонятна культура, история других народов. Обращаясь к народной культуре, памятникам старины, художественным произведениям, учащиеся познают национальные традиции, обычаи, обряды, сохраняется национальная самобытность народа. Мир русской культуры открывает детям нравственные ценности народа: трудолюбие, милосердие, любовь к природе, к родной земле.   </w:t>
      </w:r>
    </w:p>
    <w:p w:rsidR="009426F4" w:rsidRPr="00533E04" w:rsidRDefault="00973119" w:rsidP="00234EA3">
      <w:pPr>
        <w:pStyle w:val="Textbody"/>
        <w:widowControl/>
        <w:ind w:firstLine="708"/>
        <w:jc w:val="both"/>
        <w:rPr>
          <w:rFonts w:cs="Times New Roman"/>
          <w:color w:val="000000" w:themeColor="text1"/>
          <w:shd w:val="clear" w:color="auto" w:fill="FFFFFF"/>
          <w:lang w:val="ru-RU"/>
        </w:rPr>
      </w:pPr>
      <w:r w:rsidRPr="00533E04">
        <w:rPr>
          <w:rFonts w:cs="Times New Roman"/>
          <w:color w:val="000000" w:themeColor="text1"/>
          <w:shd w:val="clear" w:color="auto" w:fill="FFFFFF"/>
          <w:lang w:val="ru-RU"/>
        </w:rPr>
        <w:t xml:space="preserve">Мною разработан комплекс методик по формированию духовно-нравственного воспитания на уроках русского языка и литературы </w:t>
      </w:r>
      <w:r w:rsidR="00234EA3" w:rsidRPr="00533E04">
        <w:rPr>
          <w:rFonts w:cs="Times New Roman"/>
          <w:color w:val="000000" w:themeColor="text1"/>
          <w:shd w:val="clear" w:color="auto" w:fill="FFFFFF"/>
          <w:lang w:val="ru-RU"/>
        </w:rPr>
        <w:t>на основе православной тематики: «Святые заступники Руси», «Пасха радость нам несет», «День славянской письменности и культуры», «Сергей Радонежский – защитник земли русской», «Пасхальная открытка», «Александр Невский – защитник русской земли», «Совесть и раскаяние», «Милосердие и сострадание».</w:t>
      </w:r>
    </w:p>
    <w:p w:rsidR="00820FF3" w:rsidRPr="00533E04" w:rsidRDefault="009426F4" w:rsidP="00560491">
      <w:pPr>
        <w:ind w:firstLine="708"/>
        <w:jc w:val="both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533E04">
        <w:rPr>
          <w:rFonts w:eastAsia="Times New Roman" w:cs="Times New Roman"/>
          <w:bCs/>
          <w:color w:val="000000" w:themeColor="text1"/>
          <w:kern w:val="0"/>
          <w:lang w:val="ru-RU" w:eastAsia="ru-RU" w:bidi="ar-SA"/>
        </w:rPr>
        <w:t>Работая</w:t>
      </w:r>
      <w:r w:rsidR="00387352" w:rsidRPr="00533E04">
        <w:rPr>
          <w:rFonts w:eastAsia="Times New Roman" w:cs="Times New Roman"/>
          <w:bCs/>
          <w:color w:val="000000" w:themeColor="text1"/>
          <w:kern w:val="0"/>
          <w:lang w:val="ru-RU" w:eastAsia="ru-RU" w:bidi="ar-SA"/>
        </w:rPr>
        <w:t xml:space="preserve"> с </w:t>
      </w:r>
      <w:r w:rsidR="00234EA3" w:rsidRPr="00533E04">
        <w:rPr>
          <w:rFonts w:eastAsia="Times New Roman" w:cs="Times New Roman"/>
          <w:bCs/>
          <w:color w:val="000000" w:themeColor="text1"/>
          <w:kern w:val="0"/>
          <w:lang w:val="ru-RU" w:eastAsia="ru-RU" w:bidi="ar-SA"/>
        </w:rPr>
        <w:t xml:space="preserve">художественными </w:t>
      </w:r>
      <w:r w:rsidR="00387352" w:rsidRPr="00533E04">
        <w:rPr>
          <w:rFonts w:eastAsia="Times New Roman" w:cs="Times New Roman"/>
          <w:bCs/>
          <w:color w:val="000000" w:themeColor="text1"/>
          <w:kern w:val="0"/>
          <w:lang w:val="ru-RU" w:eastAsia="ru-RU" w:bidi="ar-SA"/>
        </w:rPr>
        <w:t>текстами</w:t>
      </w:r>
      <w:r w:rsidRPr="00533E04">
        <w:rPr>
          <w:rFonts w:eastAsia="Times New Roman" w:cs="Times New Roman"/>
          <w:bCs/>
          <w:color w:val="000000" w:themeColor="text1"/>
          <w:kern w:val="0"/>
          <w:lang w:val="ru-RU" w:eastAsia="ru-RU" w:bidi="ar-SA"/>
        </w:rPr>
        <w:t>, ребята н</w:t>
      </w: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азывают тему и основную мысль</w:t>
      </w:r>
      <w:r w:rsidR="00387352"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,</w:t>
      </w:r>
      <w:r w:rsidR="00C03304"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тип, </w:t>
      </w:r>
      <w:r w:rsidR="00387352"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стиль речи.</w:t>
      </w: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В группах находят художественно-изобразительные средства: эпитеты,</w:t>
      </w:r>
      <w:r w:rsidR="00387352"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олицетворение, </w:t>
      </w:r>
      <w:r w:rsidR="00C03304"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метафоры, сравнения, составляют рассказы, </w:t>
      </w:r>
      <w:r w:rsidR="00596393"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р</w:t>
      </w:r>
      <w:r w:rsidR="00B61191"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аботают со словарями, </w:t>
      </w:r>
      <w:r w:rsidR="00C03304"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объясняют значение слов «гражданственность»,</w:t>
      </w:r>
      <w:r w:rsidR="001E3857"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«нравственность», «мило</w:t>
      </w:r>
      <w:r w:rsidR="00560491"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сердие», «раскаяние», «подвиг», проводят м</w:t>
      </w:r>
      <w:r w:rsidR="00560491"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икро-исследование «Музей </w:t>
      </w:r>
      <w:r w:rsidR="00560491"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одного слова»: э</w:t>
      </w:r>
      <w:r w:rsidR="00560491"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тимологи</w:t>
      </w:r>
      <w:r w:rsidR="00560491"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я, о</w:t>
      </w:r>
      <w:r w:rsidR="00560491"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рфоэпич</w:t>
      </w:r>
      <w:r w:rsidR="00560491"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еское произношение, м</w:t>
      </w:r>
      <w:r w:rsidR="00560491"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орфо</w:t>
      </w:r>
      <w:r w:rsidR="00560491"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логические признаки, составляют мини-тексты.</w:t>
      </w:r>
    </w:p>
    <w:p w:rsidR="00820FF3" w:rsidRPr="00533E04" w:rsidRDefault="00820FF3" w:rsidP="00820FF3">
      <w:pPr>
        <w:ind w:firstLine="708"/>
        <w:jc w:val="both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Дописывают фразы, опираясь на текстовой материал:</w:t>
      </w:r>
    </w:p>
    <w:p w:rsidR="00820FF3" w:rsidRPr="00533E04" w:rsidRDefault="00820FF3" w:rsidP="00820FF3">
      <w:pPr>
        <w:jc w:val="both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1. Одним из признаков святочного рассказа является мотив……</w:t>
      </w:r>
    </w:p>
    <w:p w:rsidR="00820FF3" w:rsidRPr="00533E04" w:rsidRDefault="00820FF3" w:rsidP="00820FF3">
      <w:pPr>
        <w:jc w:val="both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2. Праздник Рождества установлен в воспоминание о чудесном рождении……</w:t>
      </w:r>
    </w:p>
    <w:p w:rsidR="009426F4" w:rsidRPr="00533E04" w:rsidRDefault="00973119" w:rsidP="00820FF3">
      <w:pPr>
        <w:jc w:val="both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3. </w:t>
      </w:r>
      <w:r w:rsidR="00820FF3"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Чудо, однажды свершившееся в этот день, многократно отзывается в судьбах людей, вселяя в них ………</w:t>
      </w:r>
    </w:p>
    <w:p w:rsidR="00596393" w:rsidRPr="00533E04" w:rsidRDefault="00596393" w:rsidP="00596393">
      <w:pPr>
        <w:ind w:firstLine="708"/>
        <w:jc w:val="both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Учатся подписывать Пасхальные открытки, поздравлять душевно с Светлым праздником, дарить частичку своей доброй души, чтобы теплые слова-звезды озаряли путь родных и близких, грели их в ненастья и в холода.</w:t>
      </w:r>
      <w:r w:rsidRPr="00533E04">
        <w:t xml:space="preserve"> </w:t>
      </w: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Конструируют предложения с обращениями по схемам:</w:t>
      </w:r>
    </w:p>
    <w:p w:rsidR="00596393" w:rsidRPr="00533E04" w:rsidRDefault="00596393" w:rsidP="00596393">
      <w:pPr>
        <w:ind w:firstLine="708"/>
        <w:jc w:val="both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[ …, О]</w:t>
      </w:r>
      <w:r w:rsidR="00182AF1"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.      [О!</w:t>
      </w: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… ].    [ …, О, … ].</w:t>
      </w:r>
    </w:p>
    <w:p w:rsidR="00596393" w:rsidRPr="00533E04" w:rsidRDefault="00596393" w:rsidP="00596393">
      <w:pPr>
        <w:ind w:firstLine="708"/>
        <w:jc w:val="both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</w:p>
    <w:p w:rsidR="00596393" w:rsidRPr="00533E04" w:rsidRDefault="00596393" w:rsidP="00A036C7">
      <w:pPr>
        <w:ind w:firstLine="708"/>
        <w:jc w:val="both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«</w:t>
      </w:r>
      <w:r w:rsidR="00182AF1"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Христос воскресе, любимые мои мамочка и папа!</w:t>
      </w: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В этот светлый праздник желаю Вам здоровья, счастья, мира, душевного спокойствия. Пусть в нашем доме всегда будет тепло и уютно, а рядом с нами всегда будут вера, над</w:t>
      </w:r>
      <w:r w:rsidR="00182AF1"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ежда и любовь! Ваша дочь Катюша</w:t>
      </w: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»</w:t>
      </w:r>
    </w:p>
    <w:p w:rsidR="00596393" w:rsidRPr="00533E04" w:rsidRDefault="00596393" w:rsidP="00A036C7">
      <w:pPr>
        <w:ind w:firstLine="708"/>
        <w:jc w:val="both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«Дорогие бабушка и дедушка! Христос воскресе! С радостью большою Вас я поздравляю! Желаю в пасхальный праздник мира, Божьей помощи во всём, здоровья на долгие года. Пусть добрый свет освещает Ваш жизненный путь. Преодолевайте невзгоды вместе, плечом к плечу. Ваш внук Игорь».</w:t>
      </w:r>
    </w:p>
    <w:p w:rsidR="00596393" w:rsidRPr="00533E04" w:rsidRDefault="00182AF1" w:rsidP="00182AF1">
      <w:pPr>
        <w:ind w:firstLine="708"/>
        <w:jc w:val="both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lastRenderedPageBreak/>
        <w:t>«С чудом поздравить Вас спешу сейчас, уважаемая Татьяна Ивановна, Христос воскрес! Желаю счастья, любви, здоровья, долгих лет. Пусть ученики Вас радуют своими успехами, а жизнь дарит яркие мгновения. Света и мира!  Ваша ученица Вика».</w:t>
      </w:r>
    </w:p>
    <w:p w:rsidR="00234EA3" w:rsidRPr="00533E04" w:rsidRDefault="00E50447" w:rsidP="00234EA3">
      <w:pPr>
        <w:widowControl/>
        <w:suppressAutoHyphens w:val="0"/>
        <w:spacing w:after="160"/>
        <w:ind w:firstLine="708"/>
        <w:jc w:val="both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  <w:r w:rsidRPr="00533E04">
        <w:rPr>
          <w:rFonts w:eastAsiaTheme="minorHAnsi" w:cs="Times New Roman"/>
          <w:color w:val="000000" w:themeColor="text1"/>
          <w:kern w:val="0"/>
          <w:lang w:val="ru-RU" w:eastAsia="en-US" w:bidi="ar-SA"/>
        </w:rPr>
        <w:t>К</w:t>
      </w: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ороткий назидательный рассказ в иносказательной форме, заключающий в себе нравственное поучение (премудрость) – притча – активно используется на уроках. Читается</w:t>
      </w:r>
      <w:r w:rsidR="0098568A"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, например,</w:t>
      </w: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только первая часть притчи: </w:t>
      </w:r>
      <w:r w:rsidR="0098568A" w:rsidRPr="00533E04">
        <w:rPr>
          <w:rFonts w:eastAsiaTheme="minorHAnsi" w:cs="Times New Roman"/>
          <w:color w:val="000000" w:themeColor="text1"/>
          <w:kern w:val="0"/>
          <w:lang w:val="ru-RU" w:eastAsia="en-US" w:bidi="ar-SA"/>
        </w:rPr>
        <w:t>«</w:t>
      </w: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Мальчик любил читать добрые сказки, верил в чудо и искал его в жизни. Но сказочные чудеса не встречались ему в окружающем мире. Чувствуя разочарование от своих поисков, он спросил маму, правильно ли, что он верит в чудеса или чудес в жизни не бывает?</w:t>
      </w:r>
      <w:r w:rsidR="0098568A"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» Дети высказывают свои предположения, что же сказала мама сыну. </w:t>
      </w:r>
      <w:r w:rsidR="0098568A" w:rsidRPr="00533E04">
        <w:rPr>
          <w:rFonts w:eastAsiaTheme="minorHAnsi" w:cs="Times New Roman"/>
          <w:color w:val="000000" w:themeColor="text1"/>
          <w:kern w:val="0"/>
          <w:lang w:val="ru-RU" w:eastAsia="en-US" w:bidi="ar-SA"/>
        </w:rPr>
        <w:t>После обсуждения ч</w:t>
      </w:r>
      <w:r w:rsidR="0098568A"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итается вторая часть</w:t>
      </w: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притчи:</w:t>
      </w:r>
      <w:r w:rsidR="0098568A" w:rsidRPr="00533E04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 «</w:t>
      </w: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Дорогой мой, - с любовью ответила ему мама, - если ты будешь стараться вырасти добрым и хорошим мальчиком, то все сказки в твоей жизни сбудутся. Запомни, что чудес не ищут, к добрым людям они приходят   сами</w:t>
      </w:r>
      <w:r w:rsidR="0098568A"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»</w:t>
      </w: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.</w:t>
      </w:r>
      <w:r w:rsidR="00C03304"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</w:t>
      </w:r>
      <w:r w:rsidR="0098568A"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Дети приходят к выводу:</w:t>
      </w: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чудо происходит в жизни людей, которые совершают добрые поступки и дел</w:t>
      </w:r>
      <w:r w:rsidR="0098568A"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а.</w:t>
      </w:r>
    </w:p>
    <w:p w:rsidR="0098568A" w:rsidRPr="00533E04" w:rsidRDefault="00516CE4" w:rsidP="00234EA3">
      <w:pPr>
        <w:widowControl/>
        <w:suppressAutoHyphens w:val="0"/>
        <w:spacing w:after="160"/>
        <w:ind w:firstLine="708"/>
        <w:jc w:val="both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Работая в парах,</w:t>
      </w:r>
      <w:r w:rsidR="001234A9"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ребята соотносят части пословиц, объясняют друг другу смысл. Богатый духовный источник, содержащийся в пословицах, обогащает их знания об окружающем мире</w:t>
      </w:r>
      <w:r w:rsidR="00816ED7"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, помогает понять явления, людей. Находят общее между приведенными пословицами и темой урока.</w:t>
      </w:r>
      <w:r w:rsidR="00DA5661"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</w:t>
      </w:r>
      <w:r w:rsidR="00CF0C51"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Подбирают синонимы, антонимы, слова-ассоциации к словам «чудо», «добро», «молитва», </w:t>
      </w:r>
      <w:r w:rsidR="00DA5661"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«пасха».</w:t>
      </w:r>
      <w:r w:rsidR="00B61191"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</w:t>
      </w:r>
    </w:p>
    <w:p w:rsidR="0098568A" w:rsidRPr="00533E04" w:rsidRDefault="00DA5661" w:rsidP="00E50447">
      <w:pPr>
        <w:tabs>
          <w:tab w:val="left" w:pos="6090"/>
        </w:tabs>
        <w:jc w:val="both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           Индивидуально работают над репродукциями картин, составляют связный текст из 10 предложений, готовятся к устному экзамену по русскому языку.</w:t>
      </w:r>
      <w:r w:rsidR="0085335B"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Например, р</w:t>
      </w: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ассматривая иллюстраци</w:t>
      </w:r>
      <w:r w:rsidR="0085335B"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ю художника П.Корина, конструируют предложения:</w:t>
      </w:r>
    </w:p>
    <w:p w:rsidR="0085335B" w:rsidRPr="00533E04" w:rsidRDefault="0085335B" w:rsidP="0085335B">
      <w:pPr>
        <w:tabs>
          <w:tab w:val="left" w:pos="6090"/>
        </w:tabs>
        <w:jc w:val="both"/>
        <w:rPr>
          <w:rFonts w:eastAsia="Times New Roman" w:cs="Times New Roman"/>
          <w:b/>
          <w:color w:val="000000" w:themeColor="text1"/>
          <w:kern w:val="0"/>
          <w:lang w:val="ru-RU" w:eastAsia="ru-RU" w:bidi="ar-SA"/>
        </w:rPr>
      </w:pP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1. На иллюстрации мы видим величественную фигуру Александра Невского.</w:t>
      </w:r>
    </w:p>
    <w:p w:rsidR="0085335B" w:rsidRPr="00533E04" w:rsidRDefault="0085335B" w:rsidP="0085335B">
      <w:pPr>
        <w:tabs>
          <w:tab w:val="left" w:pos="6090"/>
        </w:tabs>
        <w:jc w:val="both"/>
        <w:rPr>
          <w:rFonts w:eastAsia="Times New Roman" w:cs="Times New Roman"/>
          <w:b/>
          <w:color w:val="000000" w:themeColor="text1"/>
          <w:kern w:val="0"/>
          <w:lang w:val="ru-RU" w:eastAsia="ru-RU" w:bidi="ar-SA"/>
        </w:rPr>
      </w:pP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2. Могучий князь стоит, широко расставив ноги и сжав в руках меч.</w:t>
      </w:r>
    </w:p>
    <w:p w:rsidR="0085335B" w:rsidRPr="00533E04" w:rsidRDefault="0085335B" w:rsidP="0085335B">
      <w:pPr>
        <w:tabs>
          <w:tab w:val="left" w:pos="6090"/>
        </w:tabs>
        <w:jc w:val="both"/>
        <w:rPr>
          <w:rFonts w:eastAsia="Times New Roman" w:cs="Times New Roman"/>
          <w:b/>
          <w:color w:val="000000" w:themeColor="text1"/>
          <w:kern w:val="0"/>
          <w:lang w:val="ru-RU" w:eastAsia="ru-RU" w:bidi="ar-SA"/>
        </w:rPr>
      </w:pP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3. В облике князя выражена твердая решимость и уверенность в силах русского вой</w:t>
      </w: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softHyphen/>
        <w:t>ска.</w:t>
      </w:r>
    </w:p>
    <w:p w:rsidR="0085335B" w:rsidRPr="00533E04" w:rsidRDefault="0085335B" w:rsidP="0085335B">
      <w:pPr>
        <w:tabs>
          <w:tab w:val="left" w:pos="6090"/>
        </w:tabs>
        <w:jc w:val="both"/>
        <w:rPr>
          <w:rFonts w:eastAsia="Times New Roman" w:cs="Times New Roman"/>
          <w:b/>
          <w:color w:val="000000" w:themeColor="text1"/>
          <w:kern w:val="0"/>
          <w:lang w:val="ru-RU" w:eastAsia="ru-RU" w:bidi="ar-SA"/>
        </w:rPr>
      </w:pP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4. Александр Невский изображен в железных доспехах витязя. </w:t>
      </w:r>
    </w:p>
    <w:p w:rsidR="0085335B" w:rsidRPr="00533E04" w:rsidRDefault="0085335B" w:rsidP="0085335B">
      <w:pPr>
        <w:tabs>
          <w:tab w:val="left" w:pos="6090"/>
        </w:tabs>
        <w:jc w:val="both"/>
        <w:rPr>
          <w:rFonts w:eastAsia="Times New Roman" w:cs="Times New Roman"/>
          <w:b/>
          <w:color w:val="000000" w:themeColor="text1"/>
          <w:kern w:val="0"/>
          <w:lang w:val="ru-RU" w:eastAsia="ru-RU" w:bidi="ar-SA"/>
        </w:rPr>
      </w:pP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5. На его голове шлем, в руках меч, за спиной развевается красный плащ.</w:t>
      </w:r>
    </w:p>
    <w:p w:rsidR="0085335B" w:rsidRPr="00533E04" w:rsidRDefault="0085335B" w:rsidP="0085335B">
      <w:pPr>
        <w:tabs>
          <w:tab w:val="left" w:pos="6090"/>
        </w:tabs>
        <w:jc w:val="both"/>
        <w:rPr>
          <w:rFonts w:eastAsia="Times New Roman" w:cs="Times New Roman"/>
          <w:b/>
          <w:color w:val="000000" w:themeColor="text1"/>
          <w:kern w:val="0"/>
          <w:lang w:val="ru-RU" w:eastAsia="ru-RU" w:bidi="ar-SA"/>
        </w:rPr>
      </w:pP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6. Его взгляд — прямой и уверенный, глаза гневно сверкают, никакие силы не способны его сломить.</w:t>
      </w:r>
    </w:p>
    <w:p w:rsidR="0085335B" w:rsidRPr="00533E04" w:rsidRDefault="0085335B" w:rsidP="0085335B">
      <w:pPr>
        <w:tabs>
          <w:tab w:val="left" w:pos="6090"/>
        </w:tabs>
        <w:jc w:val="both"/>
        <w:rPr>
          <w:rFonts w:eastAsia="Times New Roman" w:cs="Times New Roman"/>
          <w:b/>
          <w:color w:val="000000" w:themeColor="text1"/>
          <w:kern w:val="0"/>
          <w:lang w:val="ru-RU" w:eastAsia="ru-RU" w:bidi="ar-SA"/>
        </w:rPr>
      </w:pP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7. Александр Невский как будто говорит: «Кто с мечом к нам придёт, от меча и погибнет».</w:t>
      </w:r>
    </w:p>
    <w:p w:rsidR="0085335B" w:rsidRPr="00533E04" w:rsidRDefault="0085335B" w:rsidP="0085335B">
      <w:pPr>
        <w:tabs>
          <w:tab w:val="left" w:pos="6090"/>
        </w:tabs>
        <w:jc w:val="both"/>
        <w:rPr>
          <w:rFonts w:eastAsia="Times New Roman" w:cs="Times New Roman"/>
          <w:b/>
          <w:color w:val="000000" w:themeColor="text1"/>
          <w:kern w:val="0"/>
          <w:lang w:val="ru-RU" w:eastAsia="ru-RU" w:bidi="ar-SA"/>
        </w:rPr>
      </w:pP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8. Над головой князя стяг с лицом Христа, напоминающий о святости русской земли.</w:t>
      </w:r>
    </w:p>
    <w:p w:rsidR="0085335B" w:rsidRPr="00533E04" w:rsidRDefault="0085335B" w:rsidP="0085335B">
      <w:pPr>
        <w:tabs>
          <w:tab w:val="left" w:pos="6090"/>
        </w:tabs>
        <w:jc w:val="both"/>
        <w:rPr>
          <w:rFonts w:eastAsia="Times New Roman" w:cs="Times New Roman"/>
          <w:b/>
          <w:color w:val="000000" w:themeColor="text1"/>
          <w:kern w:val="0"/>
          <w:lang w:val="ru-RU" w:eastAsia="ru-RU" w:bidi="ar-SA"/>
        </w:rPr>
      </w:pP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9. Фигура Александра Невского возвышается над рекой, храмом, родной землей.</w:t>
      </w:r>
    </w:p>
    <w:p w:rsidR="00B61191" w:rsidRPr="00533E04" w:rsidRDefault="0085335B" w:rsidP="00B61191">
      <w:pPr>
        <w:tabs>
          <w:tab w:val="left" w:pos="6090"/>
        </w:tabs>
        <w:jc w:val="both"/>
      </w:pP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10. Великий воин стоит на страже мира своей Родины, </w:t>
      </w:r>
      <w:r w:rsidR="00C03304"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никакие </w:t>
      </w: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враги не смогут его победить.</w:t>
      </w:r>
      <w:r w:rsidR="00B61191" w:rsidRPr="00533E04">
        <w:t xml:space="preserve"> </w:t>
      </w:r>
    </w:p>
    <w:p w:rsidR="00B61191" w:rsidRPr="00533E04" w:rsidRDefault="00B61191" w:rsidP="00B61191">
      <w:pPr>
        <w:tabs>
          <w:tab w:val="left" w:pos="6090"/>
        </w:tabs>
        <w:jc w:val="both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     Составляют памятки (советы), </w:t>
      </w:r>
      <w:r w:rsidR="00533E04"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кластеры, </w:t>
      </w: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работая в группе: </w:t>
      </w:r>
    </w:p>
    <w:p w:rsidR="00B61191" w:rsidRPr="00533E04" w:rsidRDefault="00B61191" w:rsidP="00B61191">
      <w:pPr>
        <w:tabs>
          <w:tab w:val="left" w:pos="6090"/>
        </w:tabs>
        <w:jc w:val="both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1. Любовь и труд - основа жизни.</w:t>
      </w:r>
    </w:p>
    <w:p w:rsidR="00B61191" w:rsidRPr="00533E04" w:rsidRDefault="00B61191" w:rsidP="00B61191">
      <w:pPr>
        <w:tabs>
          <w:tab w:val="left" w:pos="6090"/>
        </w:tabs>
        <w:jc w:val="both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2. Помоги тому, кто нуждается в тебе, в твоей помощи.</w:t>
      </w:r>
    </w:p>
    <w:p w:rsidR="00B61191" w:rsidRPr="00533E04" w:rsidRDefault="00B61191" w:rsidP="00B61191">
      <w:pPr>
        <w:tabs>
          <w:tab w:val="left" w:pos="6090"/>
        </w:tabs>
        <w:jc w:val="both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3. Имей чистые помыслы и доброе сердце.</w:t>
      </w:r>
    </w:p>
    <w:p w:rsidR="00B61191" w:rsidRPr="00533E04" w:rsidRDefault="00B61191" w:rsidP="00B61191">
      <w:pPr>
        <w:tabs>
          <w:tab w:val="left" w:pos="6090"/>
        </w:tabs>
        <w:jc w:val="both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4. Не падай никогда духом!</w:t>
      </w:r>
    </w:p>
    <w:p w:rsidR="00B61191" w:rsidRPr="00533E04" w:rsidRDefault="00B61191" w:rsidP="00B61191">
      <w:pPr>
        <w:tabs>
          <w:tab w:val="left" w:pos="6090"/>
        </w:tabs>
        <w:jc w:val="both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5. Твори добро!</w:t>
      </w:r>
    </w:p>
    <w:p w:rsidR="0085335B" w:rsidRPr="00533E04" w:rsidRDefault="00B61191" w:rsidP="00B61191">
      <w:pPr>
        <w:tabs>
          <w:tab w:val="left" w:pos="6090"/>
        </w:tabs>
        <w:jc w:val="both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>6. Верь в будущее, надейся на лучшее, люби окружающий мир!</w:t>
      </w:r>
    </w:p>
    <w:p w:rsidR="00533E04" w:rsidRPr="00533E04" w:rsidRDefault="00B61191" w:rsidP="00533E04">
      <w:pPr>
        <w:tabs>
          <w:tab w:val="left" w:pos="6090"/>
        </w:tabs>
        <w:jc w:val="both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      </w:t>
      </w:r>
      <w:r w:rsidR="00533E04"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Через слово, художественные образы воспитываю ответственного гражданина, способного самостоятельно оценивать происходящее и строить свою жизнь, деятельность, учитывая интересы окружающих людей. Для работы предлагаю ребятам темы, формирующие личностное отношение ребенка к миру, ценности: «Что такое доброта?», «Что такое нравственный выбор?», «Что такое душевные силы?», «Что такое подвиг?», «Что такое честь?». Рассуждая, ребята приводят примеры - аргументы из литературного текста, личного житейского опыта. Понимают, что   нравственность – это всегда выбор, самостоятельный выбор человека. Благодаря нравственным ценностям мы стремимся к добру, проявляем любовь к людям, природе, Родине. Главная ценность — это личность, со своим неповторимым внутренним миром, интересами, потребностями, способностями, </w:t>
      </w:r>
      <w:r w:rsidR="00533E04"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lastRenderedPageBreak/>
        <w:t>возможностями и особенностями. Нравственность начинается с осознания долга личности, с добровольного решения поступиться своими интересами в пользу другого человека в обмен на обыкновенное чувство благодарности.</w:t>
      </w:r>
    </w:p>
    <w:p w:rsidR="00B61191" w:rsidRPr="00533E04" w:rsidRDefault="00533E04" w:rsidP="00533E04">
      <w:pPr>
        <w:tabs>
          <w:tab w:val="left" w:pos="6090"/>
        </w:tabs>
        <w:jc w:val="both"/>
        <w:rPr>
          <w:rFonts w:eastAsia="Times New Roman" w:cs="Times New Roman"/>
          <w:b/>
          <w:color w:val="000000" w:themeColor="text1"/>
          <w:kern w:val="0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        </w:t>
      </w:r>
      <w:r w:rsidRPr="00533E04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Слово помогает оценить свои поступки и поведение других людей, учит, каким должен быть человек в труде, жизни. Читая художественную литературу, дети учатся чувствовать, сочувствовать, сопереживать. Если ребята научатся проникать в эмоциональный мир героев, выявлять авторское отношение к ним, вырабатывать собственные оценки поступков персонажей, то будет повышаться уровень нравственной воспитанности детей, формироваться нравственные идеалы, ценности. Этнокультурная тематика обогащает уроки, приобщает детей к ценностям национальной культуры через живое русское слово.</w:t>
      </w:r>
    </w:p>
    <w:p w:rsidR="009426F4" w:rsidRPr="00533E04" w:rsidRDefault="009426F4" w:rsidP="009426F4">
      <w:pPr>
        <w:tabs>
          <w:tab w:val="left" w:pos="6090"/>
        </w:tabs>
        <w:jc w:val="both"/>
        <w:rPr>
          <w:rFonts w:cs="Times New Roman"/>
          <w:color w:val="000000" w:themeColor="text1"/>
          <w:lang w:val="ru-RU"/>
        </w:rPr>
      </w:pPr>
    </w:p>
    <w:p w:rsidR="009426F4" w:rsidRPr="00533E04" w:rsidRDefault="009426F4" w:rsidP="009426F4">
      <w:pPr>
        <w:rPr>
          <w:rFonts w:cs="Times New Roman"/>
          <w:color w:val="000000" w:themeColor="text1"/>
          <w:lang w:val="ru-RU"/>
        </w:rPr>
      </w:pPr>
      <w:r w:rsidRPr="00533E04">
        <w:rPr>
          <w:rFonts w:cs="Times New Roman"/>
          <w:color w:val="000000" w:themeColor="text1"/>
          <w:lang w:val="ru-RU"/>
        </w:rPr>
        <w:t>Список литературы:</w:t>
      </w:r>
    </w:p>
    <w:p w:rsidR="009426F4" w:rsidRPr="00533E04" w:rsidRDefault="009426F4" w:rsidP="009426F4">
      <w:pPr>
        <w:jc w:val="both"/>
        <w:rPr>
          <w:rFonts w:cs="Times New Roman"/>
          <w:color w:val="000000" w:themeColor="text1"/>
          <w:lang w:val="ru-RU"/>
        </w:rPr>
      </w:pPr>
    </w:p>
    <w:p w:rsidR="009426F4" w:rsidRPr="00533E04" w:rsidRDefault="009426F4" w:rsidP="009426F4">
      <w:pPr>
        <w:jc w:val="both"/>
        <w:rPr>
          <w:rFonts w:cs="Times New Roman"/>
          <w:color w:val="000000" w:themeColor="text1"/>
          <w:lang w:val="ru-RU"/>
        </w:rPr>
      </w:pPr>
      <w:r w:rsidRPr="00533E04">
        <w:rPr>
          <w:rFonts w:cs="Times New Roman"/>
          <w:color w:val="000000" w:themeColor="text1"/>
          <w:lang w:val="ru-RU"/>
        </w:rPr>
        <w:t>1.</w:t>
      </w:r>
      <w:r w:rsidRPr="00533E04">
        <w:rPr>
          <w:rFonts w:cs="Times New Roman"/>
          <w:color w:val="000000" w:themeColor="text1"/>
        </w:rPr>
        <w:t xml:space="preserve"> </w:t>
      </w:r>
      <w:r w:rsidRPr="00533E04">
        <w:rPr>
          <w:rFonts w:cs="Times New Roman"/>
          <w:color w:val="000000" w:themeColor="text1"/>
          <w:lang w:val="ru-RU"/>
        </w:rPr>
        <w:t xml:space="preserve"> </w:t>
      </w:r>
      <w:r w:rsidRPr="00533E04">
        <w:rPr>
          <w:rFonts w:cs="Times New Roman"/>
          <w:color w:val="000000" w:themeColor="text1"/>
        </w:rPr>
        <w:t>Абдуллина Л.Б., Петрова Т.И., Берзина Р.Ф. Этнокультурное воспитание подрастающего поколения на современном этапе //Мир науки, культуры, образования. 2018. №2. </w:t>
      </w:r>
    </w:p>
    <w:p w:rsidR="009426F4" w:rsidRPr="00533E04" w:rsidRDefault="009426F4" w:rsidP="009426F4">
      <w:pPr>
        <w:jc w:val="both"/>
        <w:rPr>
          <w:rFonts w:cs="Times New Roman"/>
          <w:color w:val="000000" w:themeColor="text1"/>
          <w:lang w:val="ru-RU"/>
        </w:rPr>
      </w:pPr>
    </w:p>
    <w:p w:rsidR="009426F4" w:rsidRPr="00533E04" w:rsidRDefault="009426F4" w:rsidP="009426F4">
      <w:pPr>
        <w:jc w:val="both"/>
        <w:rPr>
          <w:rFonts w:cs="Times New Roman"/>
          <w:color w:val="000000" w:themeColor="text1"/>
          <w:lang w:val="ru-RU"/>
        </w:rPr>
      </w:pPr>
      <w:r w:rsidRPr="00533E04">
        <w:rPr>
          <w:rFonts w:cs="Times New Roman"/>
          <w:color w:val="000000" w:themeColor="text1"/>
          <w:lang w:val="ru-RU"/>
        </w:rPr>
        <w:t>2</w:t>
      </w:r>
      <w:r w:rsidRPr="00533E04">
        <w:rPr>
          <w:rFonts w:cs="Times New Roman"/>
          <w:color w:val="000000" w:themeColor="text1"/>
        </w:rPr>
        <w:t>.</w:t>
      </w:r>
      <w:r w:rsidRPr="00533E04">
        <w:rPr>
          <w:rFonts w:cs="Times New Roman"/>
          <w:color w:val="000000" w:themeColor="text1"/>
          <w:lang w:val="ru-RU"/>
        </w:rPr>
        <w:t xml:space="preserve"> </w:t>
      </w:r>
      <w:r w:rsidRPr="00533E04">
        <w:rPr>
          <w:rFonts w:cs="Times New Roman"/>
          <w:color w:val="000000" w:themeColor="text1"/>
        </w:rPr>
        <w:t>Парфенюк С.М. Этнокультурное воспитание учащихся — процесс приобщения к народной художественной культуре //Сборник материалов XI Международной научно-практической конференции. Чебоксары. 2017. </w:t>
      </w:r>
    </w:p>
    <w:p w:rsidR="009426F4" w:rsidRPr="00533E04" w:rsidRDefault="009426F4" w:rsidP="009426F4">
      <w:pPr>
        <w:jc w:val="both"/>
        <w:rPr>
          <w:rFonts w:cs="Times New Roman"/>
          <w:color w:val="000000" w:themeColor="text1"/>
          <w:lang w:val="ru-RU"/>
        </w:rPr>
      </w:pPr>
    </w:p>
    <w:p w:rsidR="009426F4" w:rsidRPr="00533E04" w:rsidRDefault="009426F4" w:rsidP="009426F4">
      <w:pPr>
        <w:jc w:val="both"/>
        <w:rPr>
          <w:rFonts w:cs="Times New Roman"/>
          <w:color w:val="000000" w:themeColor="text1"/>
          <w:lang w:val="ru-RU"/>
        </w:rPr>
      </w:pPr>
      <w:r w:rsidRPr="00533E04">
        <w:rPr>
          <w:rFonts w:cs="Times New Roman"/>
          <w:color w:val="000000" w:themeColor="text1"/>
          <w:lang w:val="ru-RU"/>
        </w:rPr>
        <w:t xml:space="preserve">3.  </w:t>
      </w:r>
      <w:r w:rsidRPr="00533E04">
        <w:rPr>
          <w:rFonts w:cs="Times New Roman"/>
          <w:color w:val="000000" w:themeColor="text1"/>
        </w:rPr>
        <w:t>Поштарева, Т. В. Формирование этнокультурной компетентности Текст. / Т. В. Поштарева // Педагогика. 2005. - №5. </w:t>
      </w:r>
    </w:p>
    <w:p w:rsidR="009426F4" w:rsidRPr="00533E04" w:rsidRDefault="009426F4" w:rsidP="009426F4">
      <w:pPr>
        <w:jc w:val="both"/>
        <w:rPr>
          <w:rFonts w:cs="Times New Roman"/>
          <w:color w:val="000000" w:themeColor="text1"/>
          <w:shd w:val="clear" w:color="auto" w:fill="FFFFFF"/>
          <w:lang w:val="ru-RU"/>
        </w:rPr>
      </w:pPr>
    </w:p>
    <w:p w:rsidR="009426F4" w:rsidRPr="00533E04" w:rsidRDefault="009426F4" w:rsidP="009426F4">
      <w:pPr>
        <w:jc w:val="both"/>
        <w:rPr>
          <w:rFonts w:cs="Times New Roman"/>
          <w:color w:val="000000" w:themeColor="text1"/>
          <w:shd w:val="clear" w:color="auto" w:fill="FFFFFF"/>
          <w:lang w:val="ru-RU"/>
        </w:rPr>
      </w:pPr>
      <w:r w:rsidRPr="00533E04">
        <w:rPr>
          <w:rFonts w:cs="Times New Roman"/>
          <w:color w:val="000000" w:themeColor="text1"/>
          <w:shd w:val="clear" w:color="auto" w:fill="FFFFFF"/>
          <w:lang w:val="ru-RU"/>
        </w:rPr>
        <w:t xml:space="preserve">4. </w:t>
      </w:r>
      <w:r w:rsidRPr="00533E04">
        <w:rPr>
          <w:rFonts w:cs="Times New Roman"/>
          <w:color w:val="000000" w:themeColor="text1"/>
          <w:shd w:val="clear" w:color="auto" w:fill="FFFFFF"/>
        </w:rPr>
        <w:t xml:space="preserve">Тихонова А.Ю., Гринёва Е.А., Заббарова М.Г. </w:t>
      </w:r>
      <w:r w:rsidRPr="00533E04">
        <w:rPr>
          <w:rFonts w:cs="Times New Roman"/>
          <w:color w:val="000000" w:themeColor="text1"/>
          <w:shd w:val="clear" w:color="auto" w:fill="FFFFFF"/>
          <w:lang w:val="ru-RU"/>
        </w:rPr>
        <w:t xml:space="preserve">Патариотическое воспитание подрастающего поколения: этнокультурный аспект // </w:t>
      </w:r>
      <w:r w:rsidRPr="00533E04">
        <w:rPr>
          <w:rFonts w:cs="Times New Roman"/>
          <w:color w:val="000000" w:themeColor="text1"/>
          <w:shd w:val="clear" w:color="auto" w:fill="FFFFFF"/>
        </w:rPr>
        <w:t>Современные наукоемкие технологии. – 2016. – № 8-2.</w:t>
      </w:r>
    </w:p>
    <w:p w:rsidR="009426F4" w:rsidRPr="00533E04" w:rsidRDefault="009426F4" w:rsidP="009426F4">
      <w:pPr>
        <w:tabs>
          <w:tab w:val="left" w:pos="2445"/>
        </w:tabs>
        <w:jc w:val="both"/>
        <w:rPr>
          <w:rFonts w:cs="Times New Roman"/>
          <w:color w:val="000000" w:themeColor="text1"/>
          <w:shd w:val="clear" w:color="auto" w:fill="FFFFFF"/>
          <w:lang w:val="ru-RU"/>
        </w:rPr>
      </w:pPr>
      <w:r w:rsidRPr="00533E04">
        <w:rPr>
          <w:rFonts w:cs="Times New Roman"/>
          <w:color w:val="000000" w:themeColor="text1"/>
          <w:shd w:val="clear" w:color="auto" w:fill="FFFFFF"/>
          <w:lang w:val="ru-RU"/>
        </w:rPr>
        <w:tab/>
      </w:r>
    </w:p>
    <w:p w:rsidR="009426F4" w:rsidRPr="00533E04" w:rsidRDefault="009426F4" w:rsidP="009426F4">
      <w:pPr>
        <w:tabs>
          <w:tab w:val="left" w:pos="6090"/>
        </w:tabs>
        <w:jc w:val="both"/>
        <w:rPr>
          <w:rFonts w:cs="Times New Roman"/>
          <w:color w:val="000000" w:themeColor="text1"/>
          <w:lang w:val="ru-RU"/>
        </w:rPr>
      </w:pPr>
    </w:p>
    <w:p w:rsidR="0066327C" w:rsidRPr="00533E04" w:rsidRDefault="0066327C">
      <w:pPr>
        <w:rPr>
          <w:lang w:val="ru-RU"/>
        </w:rPr>
      </w:pPr>
    </w:p>
    <w:sectPr w:rsidR="0066327C" w:rsidRPr="00533E04" w:rsidSect="0018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3C6" w:rsidRDefault="008C53C6" w:rsidP="00596393">
      <w:r>
        <w:separator/>
      </w:r>
    </w:p>
  </w:endnote>
  <w:endnote w:type="continuationSeparator" w:id="0">
    <w:p w:rsidR="008C53C6" w:rsidRDefault="008C53C6" w:rsidP="0059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3C6" w:rsidRDefault="008C53C6" w:rsidP="00596393">
      <w:r>
        <w:separator/>
      </w:r>
    </w:p>
  </w:footnote>
  <w:footnote w:type="continuationSeparator" w:id="0">
    <w:p w:rsidR="008C53C6" w:rsidRDefault="008C53C6" w:rsidP="00596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96689"/>
    <w:multiLevelType w:val="hybridMultilevel"/>
    <w:tmpl w:val="2D069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BB"/>
    <w:rsid w:val="00094FBB"/>
    <w:rsid w:val="001234A9"/>
    <w:rsid w:val="00182AF1"/>
    <w:rsid w:val="001E3857"/>
    <w:rsid w:val="00234EA3"/>
    <w:rsid w:val="00387352"/>
    <w:rsid w:val="00516CE4"/>
    <w:rsid w:val="00533E04"/>
    <w:rsid w:val="00560491"/>
    <w:rsid w:val="00596393"/>
    <w:rsid w:val="0066327C"/>
    <w:rsid w:val="00816ED7"/>
    <w:rsid w:val="00820FF3"/>
    <w:rsid w:val="0085335B"/>
    <w:rsid w:val="008C53C6"/>
    <w:rsid w:val="009426F4"/>
    <w:rsid w:val="00973119"/>
    <w:rsid w:val="0098568A"/>
    <w:rsid w:val="00A036C7"/>
    <w:rsid w:val="00B61191"/>
    <w:rsid w:val="00C03304"/>
    <w:rsid w:val="00CF0C51"/>
    <w:rsid w:val="00DA5661"/>
    <w:rsid w:val="00DC4EDF"/>
    <w:rsid w:val="00E50447"/>
    <w:rsid w:val="00EC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9BE4"/>
  <w15:chartTrackingRefBased/>
  <w15:docId w15:val="{74348A7E-6B03-40B1-B5F4-937BAC23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F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426F4"/>
    <w:pPr>
      <w:spacing w:after="120"/>
    </w:pPr>
  </w:style>
  <w:style w:type="paragraph" w:customStyle="1" w:styleId="Standard">
    <w:name w:val="Standard"/>
    <w:uiPriority w:val="99"/>
    <w:rsid w:val="009426F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596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639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5963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639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2022-09-10T06:44:00Z</dcterms:created>
  <dcterms:modified xsi:type="dcterms:W3CDTF">2022-09-11T05:53:00Z</dcterms:modified>
</cp:coreProperties>
</file>