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C8C" w:rsidRPr="00DA588A" w:rsidRDefault="00781C8C" w:rsidP="00781C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88A">
        <w:rPr>
          <w:rFonts w:ascii="Times New Roman" w:hAnsi="Times New Roman" w:cs="Times New Roman"/>
          <w:b/>
          <w:sz w:val="28"/>
          <w:szCs w:val="28"/>
        </w:rPr>
        <w:t>Дидактическое пособие для детей</w:t>
      </w:r>
    </w:p>
    <w:p w:rsidR="00781C8C" w:rsidRPr="00DA588A" w:rsidRDefault="00781C8C" w:rsidP="00781C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A588A">
        <w:rPr>
          <w:rFonts w:ascii="Times New Roman" w:hAnsi="Times New Roman" w:cs="Times New Roman"/>
          <w:b/>
          <w:sz w:val="28"/>
          <w:szCs w:val="28"/>
        </w:rPr>
        <w:t>Лэпбук</w:t>
      </w:r>
      <w:proofErr w:type="spellEnd"/>
      <w:r w:rsidRPr="00DA588A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В гостях у с</w:t>
      </w:r>
      <w:r w:rsidRPr="00DA588A">
        <w:rPr>
          <w:rFonts w:ascii="Times New Roman" w:hAnsi="Times New Roman" w:cs="Times New Roman"/>
          <w:b/>
          <w:sz w:val="28"/>
          <w:szCs w:val="28"/>
        </w:rPr>
        <w:t>казки»</w:t>
      </w:r>
    </w:p>
    <w:p w:rsidR="00781C8C" w:rsidRPr="00DA588A" w:rsidRDefault="00781C8C" w:rsidP="00781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1C8C" w:rsidRPr="00DA588A" w:rsidRDefault="00781C8C" w:rsidP="00781C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781C8C" w:rsidRDefault="00B42F06" w:rsidP="00781C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Дидактическое пособие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</w:t>
      </w:r>
      <w:r w:rsidR="00781C8C" w:rsidRPr="00DA588A">
        <w:rPr>
          <w:rFonts w:ascii="Times New Roman" w:hAnsi="Times New Roman" w:cs="Times New Roman"/>
          <w:sz w:val="28"/>
          <w:szCs w:val="28"/>
        </w:rPr>
        <w:t>эпбук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«В гостях у </w:t>
      </w:r>
      <w:r w:rsidR="00781C8C" w:rsidRPr="00DA588A">
        <w:rPr>
          <w:rFonts w:ascii="Times New Roman" w:hAnsi="Times New Roman" w:cs="Times New Roman"/>
          <w:sz w:val="28"/>
          <w:szCs w:val="28"/>
        </w:rPr>
        <w:t>сказки» представляет собой картонную папку-передвижку. На страницах папки имеются различные кармашки, в которых собрана информация по теме.</w:t>
      </w:r>
      <w:r w:rsidR="00781C8C">
        <w:rPr>
          <w:rFonts w:ascii="Times New Roman" w:hAnsi="Times New Roman" w:cs="Times New Roman"/>
          <w:sz w:val="28"/>
          <w:szCs w:val="28"/>
        </w:rPr>
        <w:t xml:space="preserve"> </w:t>
      </w:r>
      <w:r w:rsidR="00781C8C" w:rsidRPr="00DA588A">
        <w:rPr>
          <w:rFonts w:ascii="Times New Roman" w:hAnsi="Times New Roman" w:cs="Times New Roman"/>
          <w:sz w:val="28"/>
          <w:szCs w:val="28"/>
        </w:rPr>
        <w:t>Дидактическое пособие «</w:t>
      </w:r>
      <w:proofErr w:type="spellStart"/>
      <w:r w:rsidR="00781C8C" w:rsidRPr="00DA588A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781C8C" w:rsidRPr="00DA588A">
        <w:rPr>
          <w:rFonts w:ascii="Times New Roman" w:hAnsi="Times New Roman" w:cs="Times New Roman"/>
          <w:sz w:val="28"/>
          <w:szCs w:val="28"/>
        </w:rPr>
        <w:t>» предназначено д</w:t>
      </w:r>
      <w:r w:rsidR="00781C8C">
        <w:rPr>
          <w:rFonts w:ascii="Times New Roman" w:hAnsi="Times New Roman" w:cs="Times New Roman"/>
          <w:sz w:val="28"/>
          <w:szCs w:val="28"/>
        </w:rPr>
        <w:t>ля детей младшего школьного</w:t>
      </w:r>
      <w:r w:rsidR="00781C8C" w:rsidRPr="00DA588A">
        <w:rPr>
          <w:rFonts w:ascii="Times New Roman" w:hAnsi="Times New Roman" w:cs="Times New Roman"/>
          <w:sz w:val="28"/>
          <w:szCs w:val="28"/>
        </w:rPr>
        <w:t xml:space="preserve"> возраста. Данное пособие является средством развивающего обучения, предполагает использование современных технологий: технологии организации коллективной творческой деятельности, коммуникативных технологий, технологии проектной деятельности, игровых технологий.</w:t>
      </w:r>
    </w:p>
    <w:p w:rsidR="00781C8C" w:rsidRDefault="00781C8C" w:rsidP="00781C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81C8C" w:rsidRDefault="00781C8C" w:rsidP="00781C8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Актуальность</w:t>
      </w:r>
    </w:p>
    <w:p w:rsidR="00781C8C" w:rsidRDefault="00781C8C" w:rsidP="00781C8C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Возросшее за последние годы количество детей с речевыми нарушениями разной этиологии и сложности требует от специалистов поиска новых форм и методов коррекции речевых нарушений.</w:t>
      </w:r>
    </w:p>
    <w:p w:rsidR="00781C8C" w:rsidRDefault="00781C8C" w:rsidP="00781C8C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имеют разные речевые нарушения, но объединяют их одни и те, же проблемы: дефекты звукопроизношения, недоразвитие фонематического слуха, лексико-грамматического строя речи, недостатки связной речи.</w:t>
      </w:r>
    </w:p>
    <w:p w:rsidR="00781C8C" w:rsidRDefault="00781C8C" w:rsidP="00781C8C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 психологической стороны у этих детей часто встречается речевой негативизм, переживание по поводу своего дефекта, низкая коммуникативная потребность в общении с окружающими и как следствие – замкнутость и малообщительность, низкая речевая активность, трудности в усвоении программного материала. </w:t>
      </w:r>
    </w:p>
    <w:p w:rsidR="00781C8C" w:rsidRDefault="00781C8C" w:rsidP="00781C8C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Чтобы преодолеть эти трудности, помочь детям приобрести уверенность в себе, активизировать речь, вызвать интерес к речевому общению и повысить активность на коррекционных занятиях, целесообразно использовать наглядно – методические пособия, тренажеры речевой активности, </w:t>
      </w:r>
      <w:proofErr w:type="spellStart"/>
      <w:r>
        <w:rPr>
          <w:rFonts w:ascii="Times New Roman" w:hAnsi="Times New Roman"/>
          <w:sz w:val="28"/>
          <w:szCs w:val="28"/>
        </w:rPr>
        <w:t>лэпбуки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781C8C" w:rsidRDefault="00781C8C" w:rsidP="00781C8C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 материалы пособия несут в себе познавательную и развивающую функции. </w:t>
      </w:r>
    </w:p>
    <w:p w:rsidR="00781C8C" w:rsidRPr="00DA588A" w:rsidRDefault="00781C8C" w:rsidP="00781C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C8C" w:rsidRPr="00C81200" w:rsidRDefault="00781C8C" w:rsidP="00781C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1200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588A">
        <w:rPr>
          <w:rFonts w:ascii="Times New Roman" w:hAnsi="Times New Roman" w:cs="Times New Roman"/>
          <w:sz w:val="28"/>
          <w:szCs w:val="28"/>
        </w:rPr>
        <w:t>Развитие познавательных способностей детей посредством развивающих заданий и игр, закрепление и обобщение знаний детей о русских народных сказках.</w:t>
      </w:r>
    </w:p>
    <w:p w:rsidR="00781C8C" w:rsidRPr="00C81200" w:rsidRDefault="00781C8C" w:rsidP="00781C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120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81C8C" w:rsidRDefault="00781C8C" w:rsidP="00781C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A588A">
        <w:rPr>
          <w:rFonts w:ascii="Times New Roman" w:hAnsi="Times New Roman" w:cs="Times New Roman"/>
          <w:sz w:val="28"/>
          <w:szCs w:val="28"/>
        </w:rPr>
        <w:t xml:space="preserve">Развивать мышление, речь, воображение, память, наблюдательность.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81C8C" w:rsidRDefault="00781C8C" w:rsidP="00781C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A588A">
        <w:rPr>
          <w:rFonts w:ascii="Times New Roman" w:hAnsi="Times New Roman" w:cs="Times New Roman"/>
          <w:sz w:val="28"/>
          <w:szCs w:val="28"/>
        </w:rPr>
        <w:t>Развивать интерес к художественной литературе.</w:t>
      </w:r>
    </w:p>
    <w:p w:rsidR="00781C8C" w:rsidRPr="00DA588A" w:rsidRDefault="00781C8C" w:rsidP="00781C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8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A588A">
        <w:rPr>
          <w:rFonts w:ascii="Times New Roman" w:hAnsi="Times New Roman" w:cs="Times New Roman"/>
          <w:sz w:val="28"/>
          <w:szCs w:val="28"/>
        </w:rPr>
        <w:t>Обогащать словарный запас детей.</w:t>
      </w:r>
    </w:p>
    <w:p w:rsidR="00781C8C" w:rsidRDefault="00781C8C" w:rsidP="00781C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A588A">
        <w:rPr>
          <w:rFonts w:ascii="Times New Roman" w:hAnsi="Times New Roman" w:cs="Times New Roman"/>
          <w:sz w:val="28"/>
          <w:szCs w:val="28"/>
        </w:rPr>
        <w:t>Развивать желание выполнять совместные игровые задания.</w:t>
      </w:r>
    </w:p>
    <w:p w:rsidR="00781C8C" w:rsidRDefault="00781C8C" w:rsidP="00781C8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781C8C" w:rsidRDefault="00781C8C" w:rsidP="00781C8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781C8C" w:rsidRDefault="00781C8C" w:rsidP="00781C8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781C8C" w:rsidRDefault="00781C8C" w:rsidP="00781C8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Материальные ресурсы: </w:t>
      </w:r>
    </w:p>
    <w:p w:rsidR="00781C8C" w:rsidRDefault="00781C8C" w:rsidP="00B42F06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Изготовление </w:t>
      </w:r>
      <w:proofErr w:type="spellStart"/>
      <w:r>
        <w:rPr>
          <w:rFonts w:ascii="Times New Roman" w:hAnsi="Times New Roman"/>
          <w:sz w:val="28"/>
          <w:szCs w:val="28"/>
        </w:rPr>
        <w:t>лэпбука</w:t>
      </w:r>
      <w:proofErr w:type="spellEnd"/>
      <w:r>
        <w:rPr>
          <w:rFonts w:ascii="Times New Roman" w:hAnsi="Times New Roman"/>
          <w:sz w:val="28"/>
          <w:szCs w:val="28"/>
        </w:rPr>
        <w:t xml:space="preserve"> не требует больших материальных затрат. В работе использовался ноутбук, принтер для распечатывания шаблонов и заготовок, ламинатор. </w:t>
      </w:r>
    </w:p>
    <w:p w:rsidR="00781C8C" w:rsidRDefault="00781C8C" w:rsidP="00781C8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781C8C" w:rsidRDefault="00781C8C" w:rsidP="00781C8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Для создания пособия понадобились материалы:</w:t>
      </w:r>
    </w:p>
    <w:p w:rsidR="00781C8C" w:rsidRPr="00C81200" w:rsidRDefault="00781C8C" w:rsidP="00781C8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офисная бумага А4, А3, </w:t>
      </w:r>
    </w:p>
    <w:p w:rsidR="00781C8C" w:rsidRDefault="00781C8C" w:rsidP="00781C8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ножницы,</w:t>
      </w:r>
    </w:p>
    <w:p w:rsidR="00781C8C" w:rsidRDefault="00781C8C" w:rsidP="00781C8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клей-карандаш для бумаги,</w:t>
      </w:r>
    </w:p>
    <w:p w:rsidR="00781C8C" w:rsidRDefault="00781C8C" w:rsidP="00781C8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скотч простой и двухсторонний, </w:t>
      </w:r>
    </w:p>
    <w:p w:rsidR="00781C8C" w:rsidRDefault="00781C8C" w:rsidP="00781C8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цветные картинки.</w:t>
      </w:r>
    </w:p>
    <w:p w:rsidR="00781C8C" w:rsidRDefault="00781C8C" w:rsidP="00781C8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Перспективы </w:t>
      </w:r>
      <w:proofErr w:type="spellStart"/>
      <w:r>
        <w:rPr>
          <w:rFonts w:ascii="Times New Roman" w:hAnsi="Times New Roman"/>
          <w:b/>
          <w:sz w:val="28"/>
          <w:szCs w:val="28"/>
        </w:rPr>
        <w:t>лэпбука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: </w:t>
      </w:r>
    </w:p>
    <w:p w:rsidR="00781C8C" w:rsidRDefault="00781C8C" w:rsidP="00781C8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-информативен; </w:t>
      </w:r>
    </w:p>
    <w:p w:rsidR="00781C8C" w:rsidRDefault="00781C8C" w:rsidP="00781C8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способствует развитию творчества, воображения;</w:t>
      </w:r>
    </w:p>
    <w:p w:rsidR="00781C8C" w:rsidRDefault="00781C8C" w:rsidP="00781C8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-пригоден к использованию одновременно группой детей;</w:t>
      </w:r>
    </w:p>
    <w:p w:rsidR="009D6593" w:rsidRDefault="00781C8C" w:rsidP="00781C8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-обладает дидактическими свойствами; </w:t>
      </w:r>
    </w:p>
    <w:p w:rsidR="009D6593" w:rsidRDefault="009D6593" w:rsidP="00781C8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81C8C" w:rsidRDefault="00781C8C" w:rsidP="009D659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Данное пособие – отлично помогает в работе воспитателя, учителя-логопеда и родителей.</w:t>
      </w:r>
    </w:p>
    <w:p w:rsidR="00781C8C" w:rsidRPr="00781C8C" w:rsidRDefault="00781C8C" w:rsidP="00781C8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 w:rsidRPr="00781C8C">
        <w:rPr>
          <w:rFonts w:ascii="Times New Roman" w:eastAsia="Calibri" w:hAnsi="Times New Roman" w:cs="Times New Roman"/>
          <w:b/>
          <w:sz w:val="28"/>
          <w:szCs w:val="28"/>
          <w:lang w:bidi="en-US"/>
        </w:rPr>
        <w:t xml:space="preserve">Некоторые </w:t>
      </w:r>
      <w:r w:rsidR="009D6593">
        <w:rPr>
          <w:rFonts w:ascii="Times New Roman" w:eastAsia="Calibri" w:hAnsi="Times New Roman" w:cs="Times New Roman"/>
          <w:b/>
          <w:sz w:val="28"/>
          <w:szCs w:val="28"/>
          <w:lang w:bidi="en-US"/>
        </w:rPr>
        <w:t>варианты дидактических игр</w:t>
      </w:r>
      <w:r w:rsidRPr="00781C8C">
        <w:rPr>
          <w:rFonts w:ascii="Times New Roman" w:eastAsia="Calibri" w:hAnsi="Times New Roman" w:cs="Times New Roman"/>
          <w:b/>
          <w:sz w:val="28"/>
          <w:szCs w:val="28"/>
          <w:lang w:bidi="en-US"/>
        </w:rPr>
        <w:t xml:space="preserve"> при использовании</w:t>
      </w:r>
      <w:r>
        <w:rPr>
          <w:rFonts w:ascii="Times New Roman" w:eastAsia="Calibri" w:hAnsi="Times New Roman" w:cs="Times New Roman"/>
          <w:b/>
          <w:sz w:val="28"/>
          <w:szCs w:val="28"/>
          <w:lang w:bidi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  <w:lang w:bidi="en-US"/>
        </w:rPr>
        <w:t>лэпбука</w:t>
      </w:r>
      <w:proofErr w:type="spellEnd"/>
    </w:p>
    <w:p w:rsidR="00781C8C" w:rsidRDefault="00781C8C" w:rsidP="00781C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1C8C">
        <w:rPr>
          <w:rFonts w:ascii="Times New Roman" w:hAnsi="Times New Roman" w:cs="Times New Roman"/>
          <w:b/>
          <w:sz w:val="28"/>
          <w:szCs w:val="28"/>
        </w:rPr>
        <w:t>«В гостях у сказки»</w:t>
      </w:r>
    </w:p>
    <w:p w:rsidR="00781C8C" w:rsidRDefault="00781C8C" w:rsidP="00781C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C8C" w:rsidRDefault="00781C8C" w:rsidP="00781C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C8C" w:rsidRDefault="00781C8C" w:rsidP="00781C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8F6642A" wp14:editId="3F6D5F2C">
            <wp:extent cx="3694430" cy="4043462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13" cy="405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1C8C" w:rsidRPr="00781C8C" w:rsidRDefault="00781C8C" w:rsidP="00781C8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1C8C" w:rsidRPr="00781C8C" w:rsidRDefault="00781C8C" w:rsidP="00781C8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81C8C">
        <w:rPr>
          <w:rFonts w:ascii="Times New Roman" w:hAnsi="Times New Roman" w:cs="Times New Roman"/>
          <w:sz w:val="28"/>
          <w:szCs w:val="28"/>
          <w:u w:val="single"/>
        </w:rPr>
        <w:t>Дидактическая игра «Собери картинку»</w:t>
      </w:r>
    </w:p>
    <w:p w:rsidR="00781C8C" w:rsidRPr="00781C8C" w:rsidRDefault="00781C8C" w:rsidP="00781C8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81C8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781C8C">
        <w:rPr>
          <w:rFonts w:ascii="Times New Roman" w:hAnsi="Times New Roman" w:cs="Times New Roman"/>
          <w:sz w:val="28"/>
          <w:szCs w:val="28"/>
          <w:u w:val="single"/>
        </w:rPr>
        <w:t>«Сказочное лото»</w:t>
      </w:r>
    </w:p>
    <w:p w:rsidR="00781C8C" w:rsidRPr="00D47BE8" w:rsidRDefault="00781C8C" w:rsidP="00D47BE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C8C">
        <w:rPr>
          <w:rFonts w:ascii="Times New Roman" w:hAnsi="Times New Roman" w:cs="Times New Roman"/>
          <w:sz w:val="28"/>
          <w:szCs w:val="28"/>
          <w:u w:val="single"/>
        </w:rPr>
        <w:t xml:space="preserve">Составь сказку </w:t>
      </w:r>
      <w:proofErr w:type="gramStart"/>
      <w:r w:rsidRPr="00781C8C">
        <w:rPr>
          <w:rFonts w:ascii="Times New Roman" w:hAnsi="Times New Roman" w:cs="Times New Roman"/>
          <w:sz w:val="28"/>
          <w:szCs w:val="28"/>
          <w:u w:val="single"/>
        </w:rPr>
        <w:t xml:space="preserve">( </w:t>
      </w:r>
      <w:proofErr w:type="spellStart"/>
      <w:r w:rsidRPr="00781C8C">
        <w:rPr>
          <w:rFonts w:ascii="Times New Roman" w:hAnsi="Times New Roman" w:cs="Times New Roman"/>
          <w:sz w:val="28"/>
          <w:szCs w:val="28"/>
          <w:u w:val="single"/>
        </w:rPr>
        <w:t>пазлы</w:t>
      </w:r>
      <w:proofErr w:type="spellEnd"/>
      <w:proofErr w:type="gramEnd"/>
      <w:r w:rsidRPr="00781C8C">
        <w:rPr>
          <w:rFonts w:ascii="Times New Roman" w:hAnsi="Times New Roman" w:cs="Times New Roman"/>
          <w:sz w:val="28"/>
          <w:szCs w:val="28"/>
        </w:rPr>
        <w:t>)</w:t>
      </w:r>
    </w:p>
    <w:p w:rsidR="00781C8C" w:rsidRPr="00781C8C" w:rsidRDefault="00781C8C" w:rsidP="00781C8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81C8C">
        <w:rPr>
          <w:rFonts w:ascii="Times New Roman" w:hAnsi="Times New Roman" w:cs="Times New Roman"/>
          <w:sz w:val="28"/>
          <w:szCs w:val="28"/>
          <w:u w:val="single"/>
        </w:rPr>
        <w:t xml:space="preserve">Дидактическая игра </w:t>
      </w:r>
      <w:proofErr w:type="gramStart"/>
      <w:r w:rsidRPr="00781C8C">
        <w:rPr>
          <w:rFonts w:ascii="Times New Roman" w:hAnsi="Times New Roman" w:cs="Times New Roman"/>
          <w:sz w:val="28"/>
          <w:szCs w:val="28"/>
          <w:u w:val="single"/>
        </w:rPr>
        <w:t>« Со</w:t>
      </w:r>
      <w:r w:rsidRPr="00781C8C">
        <w:rPr>
          <w:rFonts w:ascii="Times New Roman" w:hAnsi="Times New Roman" w:cs="Times New Roman"/>
          <w:sz w:val="28"/>
          <w:szCs w:val="28"/>
          <w:u w:val="single"/>
        </w:rPr>
        <w:t>бери</w:t>
      </w:r>
      <w:proofErr w:type="gramEnd"/>
      <w:r w:rsidRPr="00781C8C">
        <w:rPr>
          <w:rFonts w:ascii="Times New Roman" w:hAnsi="Times New Roman" w:cs="Times New Roman"/>
          <w:sz w:val="28"/>
          <w:szCs w:val="28"/>
          <w:u w:val="single"/>
        </w:rPr>
        <w:t xml:space="preserve"> сказку и расскажи»</w:t>
      </w:r>
    </w:p>
    <w:p w:rsidR="00781C8C" w:rsidRPr="00781C8C" w:rsidRDefault="00781C8C" w:rsidP="00781C8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81C8C">
        <w:rPr>
          <w:rFonts w:ascii="Times New Roman" w:hAnsi="Times New Roman" w:cs="Times New Roman"/>
          <w:sz w:val="28"/>
          <w:szCs w:val="28"/>
          <w:u w:val="single"/>
        </w:rPr>
        <w:t xml:space="preserve">Дидактическая игра </w:t>
      </w:r>
      <w:proofErr w:type="gramStart"/>
      <w:r w:rsidRPr="00781C8C">
        <w:rPr>
          <w:rFonts w:ascii="Times New Roman" w:hAnsi="Times New Roman" w:cs="Times New Roman"/>
          <w:sz w:val="28"/>
          <w:szCs w:val="28"/>
          <w:u w:val="single"/>
        </w:rPr>
        <w:t>« Кто</w:t>
      </w:r>
      <w:proofErr w:type="gramEnd"/>
      <w:r w:rsidRPr="00781C8C">
        <w:rPr>
          <w:rFonts w:ascii="Times New Roman" w:hAnsi="Times New Roman" w:cs="Times New Roman"/>
          <w:sz w:val="28"/>
          <w:szCs w:val="28"/>
          <w:u w:val="single"/>
        </w:rPr>
        <w:t xml:space="preserve"> лишний?»</w:t>
      </w:r>
    </w:p>
    <w:p w:rsidR="00781C8C" w:rsidRPr="00781C8C" w:rsidRDefault="00781C8C" w:rsidP="00781C8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781C8C">
        <w:rPr>
          <w:rFonts w:ascii="Times New Roman" w:hAnsi="Times New Roman" w:cs="Times New Roman"/>
          <w:sz w:val="28"/>
          <w:szCs w:val="28"/>
          <w:u w:val="single"/>
        </w:rPr>
        <w:t>Мнемотаблицы</w:t>
      </w:r>
      <w:proofErr w:type="spellEnd"/>
      <w:r w:rsidRPr="00781C8C">
        <w:rPr>
          <w:rFonts w:ascii="Times New Roman" w:hAnsi="Times New Roman" w:cs="Times New Roman"/>
          <w:sz w:val="28"/>
          <w:szCs w:val="28"/>
          <w:u w:val="single"/>
        </w:rPr>
        <w:t xml:space="preserve"> по сказкам</w:t>
      </w:r>
    </w:p>
    <w:p w:rsidR="00781C8C" w:rsidRPr="00781C8C" w:rsidRDefault="00781C8C" w:rsidP="00781C8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81C8C">
        <w:rPr>
          <w:rFonts w:ascii="Times New Roman" w:hAnsi="Times New Roman" w:cs="Times New Roman"/>
          <w:sz w:val="28"/>
          <w:szCs w:val="28"/>
          <w:u w:val="single"/>
        </w:rPr>
        <w:t xml:space="preserve">Загадки </w:t>
      </w:r>
    </w:p>
    <w:p w:rsidR="00781C8C" w:rsidRPr="00781C8C" w:rsidRDefault="00781C8C" w:rsidP="00781C8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81C8C">
        <w:rPr>
          <w:rFonts w:ascii="Times New Roman" w:hAnsi="Times New Roman" w:cs="Times New Roman"/>
          <w:sz w:val="28"/>
          <w:szCs w:val="28"/>
          <w:u w:val="single"/>
        </w:rPr>
        <w:t>Раскраски по сказкам</w:t>
      </w:r>
    </w:p>
    <w:p w:rsidR="00D47BE8" w:rsidRDefault="00781C8C" w:rsidP="00781C8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81C8C">
        <w:rPr>
          <w:rFonts w:ascii="Times New Roman" w:hAnsi="Times New Roman" w:cs="Times New Roman"/>
          <w:sz w:val="28"/>
          <w:szCs w:val="28"/>
          <w:u w:val="single"/>
        </w:rPr>
        <w:t>Дидактическая</w:t>
      </w:r>
      <w:r w:rsidRPr="00781C8C">
        <w:rPr>
          <w:rFonts w:ascii="Times New Roman" w:hAnsi="Times New Roman" w:cs="Times New Roman"/>
          <w:sz w:val="28"/>
          <w:szCs w:val="28"/>
          <w:u w:val="single"/>
        </w:rPr>
        <w:t xml:space="preserve"> игра «Кто за кем</w:t>
      </w:r>
      <w:r w:rsidRPr="00781C8C">
        <w:rPr>
          <w:rFonts w:ascii="Times New Roman" w:hAnsi="Times New Roman" w:cs="Times New Roman"/>
          <w:sz w:val="28"/>
          <w:szCs w:val="28"/>
          <w:u w:val="single"/>
        </w:rPr>
        <w:t>?»</w:t>
      </w:r>
      <w:r w:rsidR="00D47BE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781C8C" w:rsidRPr="00781C8C" w:rsidRDefault="00D47BE8" w:rsidP="00781C8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 другие.</w:t>
      </w:r>
    </w:p>
    <w:p w:rsidR="00781C8C" w:rsidRPr="00781C8C" w:rsidRDefault="00781C8C" w:rsidP="00781C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81C8C" w:rsidRPr="00781C8C" w:rsidRDefault="00781C8C" w:rsidP="00781C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81C8C" w:rsidRDefault="00781C8C" w:rsidP="00781C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1F1D">
        <w:rPr>
          <w:noProof/>
          <w:lang w:eastAsia="ru-RU"/>
        </w:rPr>
        <w:drawing>
          <wp:inline distT="0" distB="0" distL="0" distR="0" wp14:anchorId="14F144D7" wp14:editId="06EAA115">
            <wp:extent cx="4705235" cy="3197689"/>
            <wp:effectExtent l="0" t="0" r="635" b="3175"/>
            <wp:docPr id="2" name="Рисунок 2" descr="C:\Users\user\Downloads\IMG_20230523_12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523_1203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413" cy="320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C8C" w:rsidRDefault="00781C8C" w:rsidP="00781C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1C8C" w:rsidRPr="00DA588A" w:rsidRDefault="00781C8C" w:rsidP="00781C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0244" w:rsidRDefault="00781C8C" w:rsidP="00781C8C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0B3405A5" wp14:editId="65C93D97">
            <wp:extent cx="4723663" cy="2847866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206" cy="285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81C8C" w:rsidRDefault="00781C8C" w:rsidP="00D47BE8">
      <w:pPr>
        <w:jc w:val="center"/>
      </w:pPr>
      <w:r w:rsidRPr="00211F1D">
        <w:rPr>
          <w:noProof/>
          <w:lang w:eastAsia="ru-RU"/>
        </w:rPr>
        <w:lastRenderedPageBreak/>
        <w:drawing>
          <wp:inline distT="0" distB="0" distL="0" distR="0" wp14:anchorId="7610747D" wp14:editId="7051CB28">
            <wp:extent cx="5810250" cy="3939332"/>
            <wp:effectExtent l="0" t="0" r="0" b="4445"/>
            <wp:docPr id="5" name="Рисунок 5" descr="C:\Users\user\Downloads\IMG_20230523_12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30523_1203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315" cy="395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C8C" w:rsidRDefault="00781C8C" w:rsidP="00781C8C">
      <w:pPr>
        <w:jc w:val="center"/>
      </w:pPr>
    </w:p>
    <w:p w:rsidR="00D47BE8" w:rsidRDefault="00D47BE8" w:rsidP="00781C8C">
      <w:pPr>
        <w:jc w:val="center"/>
      </w:pPr>
    </w:p>
    <w:p w:rsidR="00781C8C" w:rsidRDefault="00781C8C" w:rsidP="00D47BE8">
      <w:pPr>
        <w:jc w:val="center"/>
      </w:pPr>
      <w:r w:rsidRPr="00211F1D">
        <w:rPr>
          <w:noProof/>
          <w:lang w:eastAsia="ru-RU"/>
        </w:rPr>
        <w:drawing>
          <wp:inline distT="0" distB="0" distL="0" distR="0" wp14:anchorId="45FF8F90" wp14:editId="7833595B">
            <wp:extent cx="5850990" cy="4038600"/>
            <wp:effectExtent l="0" t="0" r="0" b="0"/>
            <wp:docPr id="4" name="Рисунок 4" descr="C:\Users\user\Downloads\IMG_20230523_12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523_1203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96" cy="405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BE8" w:rsidRDefault="00D47BE8" w:rsidP="00D47BE8">
      <w:pPr>
        <w:jc w:val="center"/>
      </w:pPr>
    </w:p>
    <w:p w:rsidR="00781C8C" w:rsidRDefault="00781C8C" w:rsidP="00D47BE8">
      <w:pPr>
        <w:jc w:val="center"/>
      </w:pPr>
      <w:r w:rsidRPr="00211F1D">
        <w:rPr>
          <w:noProof/>
          <w:lang w:eastAsia="ru-RU"/>
        </w:rPr>
        <w:lastRenderedPageBreak/>
        <w:drawing>
          <wp:inline distT="0" distB="0" distL="0" distR="0" wp14:anchorId="3AA6FD6C" wp14:editId="3354E9D5">
            <wp:extent cx="5057775" cy="3757203"/>
            <wp:effectExtent l="0" t="0" r="0" b="0"/>
            <wp:docPr id="6" name="Рисунок 6" descr="C:\Users\user\Downloads\IMG_20230523_12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30523_1204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363" cy="376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BE8" w:rsidRDefault="00D47BE8" w:rsidP="00D47BE8">
      <w:pPr>
        <w:jc w:val="center"/>
      </w:pPr>
    </w:p>
    <w:p w:rsidR="00D47BE8" w:rsidRDefault="00D47BE8" w:rsidP="00D47BE8">
      <w:pPr>
        <w:jc w:val="center"/>
      </w:pPr>
      <w:r w:rsidRPr="00211F1D">
        <w:rPr>
          <w:noProof/>
          <w:lang w:eastAsia="ru-RU"/>
        </w:rPr>
        <w:drawing>
          <wp:inline distT="0" distB="0" distL="0" distR="0" wp14:anchorId="55F12C5C" wp14:editId="203FA269">
            <wp:extent cx="5133377" cy="4095750"/>
            <wp:effectExtent l="0" t="0" r="0" b="0"/>
            <wp:docPr id="7" name="Рисунок 7" descr="C:\Users\user\Downloads\IMG_20230523_12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30523_1202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45" cy="410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BE8" w:rsidRDefault="00D47BE8" w:rsidP="00D47BE8">
      <w:pPr>
        <w:jc w:val="center"/>
      </w:pPr>
    </w:p>
    <w:sectPr w:rsidR="00D47B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3B6DC4"/>
    <w:multiLevelType w:val="hybridMultilevel"/>
    <w:tmpl w:val="72EE94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C74535"/>
    <w:multiLevelType w:val="hybridMultilevel"/>
    <w:tmpl w:val="6DBC4D22"/>
    <w:lvl w:ilvl="0" w:tplc="0419000D">
      <w:start w:val="1"/>
      <w:numFmt w:val="bullet"/>
      <w:lvlText w:val=""/>
      <w:lvlJc w:val="left"/>
      <w:pPr>
        <w:ind w:left="8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55E75446"/>
    <w:multiLevelType w:val="hybridMultilevel"/>
    <w:tmpl w:val="99DAC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C8C"/>
    <w:rsid w:val="00570244"/>
    <w:rsid w:val="00781C8C"/>
    <w:rsid w:val="009D6593"/>
    <w:rsid w:val="00B42F06"/>
    <w:rsid w:val="00D4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7DD50D8"/>
  <w15:chartTrackingRefBased/>
  <w15:docId w15:val="{437D30AD-FB37-462D-BFB9-BF3426061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1C8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1C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445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2023-05-23T08:25:00Z</dcterms:created>
  <dcterms:modified xsi:type="dcterms:W3CDTF">2023-05-23T08:25:00Z</dcterms:modified>
</cp:coreProperties>
</file>