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29" w:rsidRDefault="00ED0629" w:rsidP="00ED06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критерий для проведения мониторинга качества обучения по генетике </w:t>
      </w:r>
    </w:p>
    <w:p w:rsidR="00ED0629" w:rsidRPr="00ED0629" w:rsidRDefault="00ED0629" w:rsidP="00ED062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6"/>
          <w:szCs w:val="44"/>
        </w:rPr>
      </w:pPr>
      <w:bookmarkStart w:id="0" w:name="_GoBack"/>
      <w:bookmarkEnd w:id="0"/>
      <w:r w:rsidRPr="00ED0629">
        <w:rPr>
          <w:rFonts w:ascii="Times New Roman" w:hAnsi="Times New Roman" w:cs="Times New Roman"/>
          <w:sz w:val="24"/>
          <w:szCs w:val="24"/>
          <w:shd w:val="clear" w:color="auto" w:fill="FFFFFF"/>
        </w:rPr>
        <w:t>у учеников старших классов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Под качеством образования подразумевается два важных аспекта: усвоение учениками разработанной программы и развитие интереса к предмету. Оба этих параметра будут учитываться в мониторинге для комплексной оценки качества образования как с точки зрения государственных федеральных стандартов образования, так и с позиции преподавательской работы. Таким образом, цель мониторинга – оценка усвояемости материала и качества работы педагога с точки зрения мотивирующего, интересующего фактора для учащихся.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</w:r>
      <w:r w:rsidR="00ED0629" w:rsidRPr="00ED0629">
        <w:rPr>
          <w:rFonts w:ascii="Times New Roman" w:hAnsi="Times New Roman" w:cs="Times New Roman"/>
          <w:sz w:val="24"/>
          <w:szCs w:val="24"/>
        </w:rPr>
        <w:t>И</w:t>
      </w:r>
      <w:r w:rsidRPr="00ED0629">
        <w:rPr>
          <w:rFonts w:ascii="Times New Roman" w:hAnsi="Times New Roman" w:cs="Times New Roman"/>
          <w:sz w:val="24"/>
          <w:szCs w:val="24"/>
        </w:rPr>
        <w:t xml:space="preserve"> наиболее подходящим является </w:t>
      </w:r>
      <w:proofErr w:type="spellStart"/>
      <w:r w:rsidRPr="00ED0629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ED0629">
        <w:rPr>
          <w:rFonts w:ascii="Times New Roman" w:hAnsi="Times New Roman" w:cs="Times New Roman"/>
          <w:sz w:val="24"/>
          <w:szCs w:val="24"/>
        </w:rPr>
        <w:t>-сравнительный вид. Он предполагает определение успехов учащихся в освоении тем учебного плана (диагностическая составляющая), но с учетом входных данных учеников и оценкой влияния показателей друг на друга (сравнительная составляющая). Модель, наиболее полно отражающая понятие качества образования в контексте данной работы – «вход-процесс-выход».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Первая группа параметров, подлежащая оценке – это индикаторы учебно-методического обеспечения образовательного процесса, а именно: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- комплектность оснащения учебного процесса – наличие механических дозаторов, посуды, реактивов, методических материалов для проведения лабораторных работ по заявленным темам;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- учебники – возможность получения открытого доступа к необходимой и дополнительной литературе по программе обучения;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- печатные и электронные образовательные ресурсы – например, наличие видеозаписей дополнительных лекций для самостоятельного изучения некоторых аспектов тем и </w:t>
      </w:r>
      <w:proofErr w:type="spellStart"/>
      <w:r w:rsidRPr="00ED0629">
        <w:rPr>
          <w:rFonts w:ascii="Times New Roman" w:hAnsi="Times New Roman" w:cs="Times New Roman"/>
          <w:sz w:val="24"/>
          <w:szCs w:val="24"/>
        </w:rPr>
        <w:t>видеодемонстрация</w:t>
      </w:r>
      <w:proofErr w:type="spellEnd"/>
      <w:r w:rsidRPr="00ED0629">
        <w:rPr>
          <w:rFonts w:ascii="Times New Roman" w:hAnsi="Times New Roman" w:cs="Times New Roman"/>
          <w:sz w:val="24"/>
          <w:szCs w:val="24"/>
        </w:rPr>
        <w:t xml:space="preserve"> экспериментов, которые невозможно провести в школьных условиях;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библиотека и фонд дополнительной литературы – наличие в ней справочной литературы в области биологии и генетики, научно-популярных изданий в этой области.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Вторая группа параметров, подлежащих мониторингу – это индикаторы материально-технического оснащения учебного процесса: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- техника для взаимодействия с информацией (для ее создания и использования);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компьютеры, оснащенные в достаточной степени, чтобы с их помощью осуществлять учебный процесс;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- качественное подключение к сети Интернет.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наиболее полной оценки вышеперечисленных групп параметров следует использовать две взаимодополняющие системы сбора и обработки данных: </w:t>
      </w:r>
    </w:p>
    <w:p w:rsidR="00462978" w:rsidRPr="00ED0629" w:rsidRDefault="00462978" w:rsidP="0046297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Анкеты, заполняемыми педагогами, преподающими курс генетики, которые должны охарактеризовать оснащенность классов и школы;</w:t>
      </w:r>
    </w:p>
    <w:p w:rsidR="00462978" w:rsidRPr="00ED0629" w:rsidRDefault="00462978" w:rsidP="0046297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Анкеты, заполняемые администрацией образовательного учреждения, которые характеризуют оснащенность всего учреждения в целом.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Для получения корректных и точных результатов необходимо проводить обработку и анализ данных по отдельности в обеих категориях, чтобы получить по две группы сравнительных и уточняющих показателей. Таким образом обеспечивается баланс в системе мониторинга и результатом служит информация о том, насколько полно педагоги используют учебно-методический комплекс по биологии.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Третья группа параметров для проверки – это индикаторы квалификации педагогов: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уровень образования и соответствие его преподаваемой дисциплине (генетики);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наличие документов о прохождении курсов повышения квалификации;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наличие или отсутствие ученой степени в области биологии или педагогики;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квалификационная категория;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педагогический стаж.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Для разработки диагностического инструментария для выполнения данной задачи наилучшими методами являются опрос и тест. Опрос – это метод исследования, заключающийся в целенаправленном обращении к конкретной группе людей с целью выяснения их мнения и взглядов, способов поведения. Опросы бывают устные (интервью) и письменные (анкетирование). Тест – это стандартизированные задания, по результатам выполнения которых судят о знаниях, умениях, навыках испытуемого. Тестирования бывают бланковые и компьютерные.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 xml:space="preserve">В тестировании используются следующие виды вопросов: 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вопросы-фильтры, служащие для получения дополнительной информации о респонденте;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прямые;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косвенные;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буферные, служащие для перехода между темами;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контактные;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открытые;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- закрытые;</w:t>
      </w:r>
    </w:p>
    <w:p w:rsidR="00462978" w:rsidRPr="00ED0629" w:rsidRDefault="00462978" w:rsidP="004629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 xml:space="preserve">- полузакрытые.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lastRenderedPageBreak/>
        <w:tab/>
        <w:t>Для получения результатов тестовой диагностики проводится сравнение. Оно может быть выполнено с результатами других респондентов (социальная норма), с результатами предыдущих тестов респондента (индивидуальная норма), с целями исследования (предметная норма).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Обработка результатов тестирования может проводиться следующими способами: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простое сложение показателей;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ранжирование;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-определение показателя в баллах.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3.3 Критерии мониторинга качества обучения генетике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Из литературы известно, что основными показателями качества обучения являются: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число учебных элементов в содержании предмета;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ступень абстракции изложения предмета;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осознанность усвоения учебного материала;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уровень усвоения деятельности;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степень автоматизации деятельности.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 xml:space="preserve">В связи с тем, что целью факультативных занятий по биологии является повышение у учащихся интереса к предмету, углубление предметного содержания, активизация познавательной деятельности, интеллектуальное и духовное развитие, подготовка к самостоятельному выбору будущей трудовой деятельности и продолжение образования, необходимо добавить следующие критерии: 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желание сдавать ЕГЭ по биологии;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успеваемость по биологии;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активность при подготовке докладов и участие в их обсуждении;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уровень общей успеваемости;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- намерение продолжать образование в области биологии.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ab/>
        <w:t>Результаты разработки критериев приведены в таблице 1.</w:t>
      </w:r>
    </w:p>
    <w:p w:rsidR="00462978" w:rsidRPr="00ED0629" w:rsidRDefault="00462978" w:rsidP="00462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29">
        <w:rPr>
          <w:rFonts w:ascii="Times New Roman" w:hAnsi="Times New Roman" w:cs="Times New Roman"/>
          <w:sz w:val="24"/>
          <w:szCs w:val="24"/>
        </w:rPr>
        <w:t>Таблица 1 – Критерии оценки результатов учебных достижений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2978" w:rsidRPr="00ED0629" w:rsidTr="00BD5B78">
        <w:tc>
          <w:tcPr>
            <w:tcW w:w="3115" w:type="dxa"/>
            <w:vAlign w:val="center"/>
          </w:tcPr>
          <w:p w:rsidR="00462978" w:rsidRPr="00ED0629" w:rsidRDefault="00462978" w:rsidP="00BD5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115" w:type="dxa"/>
            <w:vAlign w:val="center"/>
          </w:tcPr>
          <w:p w:rsidR="00462978" w:rsidRPr="00ED0629" w:rsidRDefault="00462978" w:rsidP="00BD5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462978" w:rsidRPr="00ED0629" w:rsidRDefault="00462978" w:rsidP="00BD5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462978" w:rsidRPr="00ED0629" w:rsidTr="00BD5B78">
        <w:tc>
          <w:tcPr>
            <w:tcW w:w="9345" w:type="dxa"/>
            <w:gridSpan w:val="3"/>
            <w:vAlign w:val="center"/>
          </w:tcPr>
          <w:p w:rsidR="00462978" w:rsidRPr="00ED0629" w:rsidRDefault="00462978" w:rsidP="00BD5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Образовательные достижения учащихся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Уровень и качество обязательных результатов обучения по базовым и профильным предметам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Текущая успеваемость и качество предметных знаний и умений.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Рейтинг обучающихся по результатам </w:t>
            </w: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контроля.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Результаты промежуточной аттестации обучающихся переводных классов.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Текущая тематическая педагогическая диагностика уровня обученности по предмету (тесты, компьютерная диагностика, контрольные работы и т.д.).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Компьютерная система административных тестов по предметам (входная, промежуточная, итоговая диагностика).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Процедура промежуточной аттестации.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Сравнительный анализ итогов года по предметам с результатами прошлых лет.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Уровень овладения государственным стандартом по базовым и профильным предметам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мониторинговых обследований.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итоговой аттестации, в том числе ЕГЭ, ГИА.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выпускников, сдающих ЕГЭ по профильным предметам, предметам по выбору.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ЕГЭ по профильным предметам. 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систематизация полученной информации, принятие управленческих решений.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посещаемости курсов вариативной части учебного плана.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Результативность посещения курсов (накопительная оценка достижений – портфолио ученика)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Степень применения предметных знаний и умений на практике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предметных олимпиад, интеллектуальных конкурсов.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ученических исследовательских работ, проектов.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Количество победителей и призеров предметных олимпиад.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призеров исследовательских конкурсов и проектов.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Количественный и качественный анализ результатов творческой деятельности учащихся.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достижений (портфолио ученика).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сформированности </w:t>
            </w:r>
            <w:proofErr w:type="spellStart"/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школьников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готовности выпускников начальной школы к обучению на второй ступени обучения.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готовности выпускников основной школы к продолжению образования.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выпускников основной и средней школы к итоговой аттестации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Классно-обобщающий контроль (посещение уроков, срезы знаний по всем предметам, анкетирование, тестирование, собеседование).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Предварительный контроль.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Проверка документации.</w:t>
            </w:r>
          </w:p>
        </w:tc>
      </w:tr>
      <w:tr w:rsidR="00462978" w:rsidRPr="00ED0629" w:rsidTr="00BD5B78">
        <w:tc>
          <w:tcPr>
            <w:tcW w:w="9345" w:type="dxa"/>
            <w:gridSpan w:val="3"/>
            <w:vAlign w:val="center"/>
          </w:tcPr>
          <w:p w:rsidR="00462978" w:rsidRPr="00ED0629" w:rsidRDefault="00462978" w:rsidP="00BD5B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ключевых компетентностей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Компетентность в сфере самостоятельной познавательной деятельности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сформированности мыслительных операций: обобщения, сравнения, анализа, синтеза и т.д.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владения исследовательскими методами (наблюдение, эксперимент, статистические методы, социологическая диагностика).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Создание собственного продукта познавательной деятельности.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Психологическая диагностика.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наблюдение.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Метод экспертной оценки.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Анализ качества рефератов, исследовательских и проектных работ учащихся.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компетентность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поиск информации в источниках разного типа, в том числе Интернет.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владения компьютерными </w:t>
            </w: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технологиями при работе с информацией.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развития рефлексивных навыков, самостоятельности позиции в оценке различной информации.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Способность учащихся к сотрудничеству на всех этапах коллективной деятельности.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Педагогическое наблюдение. - Анкетирование учащихся.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Анализ творческих работ, рефератов и т.д.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Психологическая диагностика (социометрия).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сформированности психологической устойчивости к негативным социальным явлениям.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выбор решения на основе оценки альтернатив.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проявления личной инициативы обучающихся.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Установление позитивных социальных взаимоотношений с окружающими.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в специально созданных проблемных ситуациях.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Метод независимых экспертов.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Анкетирование учащихся, родителей.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Дальнейшее образование и карьера выпускника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Устройство выпускников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выпускников. </w:t>
            </w:r>
          </w:p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Сопоставительный анализ поступления в колледжи, высшие учебные заведения.</w:t>
            </w:r>
          </w:p>
        </w:tc>
      </w:tr>
      <w:tr w:rsidR="00462978" w:rsidRPr="00ED0629" w:rsidTr="00BD5B78"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образованием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 и учащихся качеством образования</w:t>
            </w:r>
          </w:p>
        </w:tc>
        <w:tc>
          <w:tcPr>
            <w:tcW w:w="3115" w:type="dxa"/>
          </w:tcPr>
          <w:p w:rsidR="00462978" w:rsidRPr="00ED0629" w:rsidRDefault="00462978" w:rsidP="00BD5B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29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родителей, обучающихся.</w:t>
            </w:r>
          </w:p>
        </w:tc>
      </w:tr>
    </w:tbl>
    <w:p w:rsidR="00555D70" w:rsidRPr="00ED0629" w:rsidRDefault="00555D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55D70" w:rsidRPr="00ED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250"/>
    <w:multiLevelType w:val="hybridMultilevel"/>
    <w:tmpl w:val="8C307402"/>
    <w:lvl w:ilvl="0" w:tplc="63E4A3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78"/>
    <w:rsid w:val="00462978"/>
    <w:rsid w:val="00555D70"/>
    <w:rsid w:val="009728FE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A82"/>
  <w15:chartTrackingRefBased/>
  <w15:docId w15:val="{D0EFE078-814B-4FF6-9C08-974B3B9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8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978"/>
    <w:pPr>
      <w:ind w:left="720"/>
      <w:contextualSpacing/>
    </w:pPr>
  </w:style>
  <w:style w:type="table" w:styleId="a5">
    <w:name w:val="Table Grid"/>
    <w:basedOn w:val="a1"/>
    <w:uiPriority w:val="39"/>
    <w:rsid w:val="0046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2023-01-31T09:56:00Z</dcterms:created>
  <dcterms:modified xsi:type="dcterms:W3CDTF">2023-01-31T10:15:00Z</dcterms:modified>
</cp:coreProperties>
</file>