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37C11" w14:textId="74732B8F" w:rsidR="00E320BE" w:rsidRPr="00AA0E62" w:rsidRDefault="00E320BE" w:rsidP="00AA0E62">
      <w:pPr>
        <w:spacing w:after="0" w:line="259" w:lineRule="auto"/>
        <w:ind w:left="59" w:right="0" w:firstLine="650"/>
        <w:rPr>
          <w:sz w:val="24"/>
          <w:szCs w:val="24"/>
          <w:lang w:val="ru-RU"/>
        </w:rPr>
      </w:pPr>
    </w:p>
    <w:p w14:paraId="61B007AE" w14:textId="5899D5EC" w:rsidR="00AA0E62" w:rsidRDefault="00E847C7" w:rsidP="00AA0E62">
      <w:pPr>
        <w:ind w:left="59" w:right="0" w:firstLine="650"/>
        <w:rPr>
          <w:b/>
          <w:bCs/>
          <w:sz w:val="24"/>
          <w:szCs w:val="24"/>
          <w:lang w:val="ru-RU"/>
        </w:rPr>
      </w:pPr>
      <w:bookmarkStart w:id="0" w:name="_GoBack"/>
      <w:r w:rsidRPr="00AA0E62">
        <w:rPr>
          <w:b/>
          <w:bCs/>
          <w:sz w:val="24"/>
          <w:szCs w:val="24"/>
          <w:lang w:val="ru-RU"/>
        </w:rPr>
        <w:t xml:space="preserve">Интерактивные возможности платформы </w:t>
      </w:r>
      <w:r w:rsidRPr="00AA0E62">
        <w:rPr>
          <w:b/>
          <w:bCs/>
          <w:sz w:val="24"/>
          <w:szCs w:val="24"/>
        </w:rPr>
        <w:t>Zoom</w:t>
      </w:r>
      <w:r w:rsidRPr="00AA0E62">
        <w:rPr>
          <w:b/>
          <w:bCs/>
          <w:sz w:val="24"/>
          <w:szCs w:val="24"/>
          <w:lang w:val="ru-RU"/>
        </w:rPr>
        <w:t xml:space="preserve"> на уроках английского языка в  начальной школе </w:t>
      </w:r>
    </w:p>
    <w:bookmarkEnd w:id="0"/>
    <w:p w14:paraId="20B09F8B" w14:textId="77777777" w:rsidR="00AA0E62" w:rsidRPr="00AA0E62" w:rsidRDefault="00AA0E62" w:rsidP="00AA0E62">
      <w:pPr>
        <w:ind w:left="59" w:right="0" w:firstLine="650"/>
        <w:rPr>
          <w:b/>
          <w:bCs/>
          <w:sz w:val="24"/>
          <w:szCs w:val="24"/>
          <w:lang w:val="ru-RU"/>
        </w:rPr>
      </w:pPr>
    </w:p>
    <w:p w14:paraId="3FC2CA37" w14:textId="2325A0DA" w:rsidR="00E320BE" w:rsidRPr="00AA0E62" w:rsidRDefault="00E847C7" w:rsidP="00AA0E62">
      <w:pPr>
        <w:spacing w:after="0"/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 Фундамент для изучения иностранных языков так же, как и для других предметов, закладывается в начальной школе, поэтому важно проводить обучение наиболее эффективными способами. Актуальность описываемого исследования высока по следующим причинам. </w:t>
      </w:r>
      <w:proofErr w:type="spellStart"/>
      <w:r w:rsidRPr="00AA0E62">
        <w:rPr>
          <w:sz w:val="24"/>
          <w:szCs w:val="24"/>
          <w:lang w:val="ru-RU"/>
        </w:rPr>
        <w:t>Во­первых</w:t>
      </w:r>
      <w:proofErr w:type="spellEnd"/>
      <w:r w:rsidRPr="00AA0E62">
        <w:rPr>
          <w:sz w:val="24"/>
          <w:szCs w:val="24"/>
          <w:lang w:val="ru-RU"/>
        </w:rPr>
        <w:t xml:space="preserve">, это обусловлено современной ситуацией в мире, когда во время карантина образовательным учреждениям в числе других организаций пришлось организовывать работу, в том числе и учебный процесс, в дистанционном или смешанном формате, поэтому необходимо не допустить снижения качества образования, а наоборот, использовать преимущества обучения онлайн. </w:t>
      </w:r>
      <w:proofErr w:type="spellStart"/>
      <w:r w:rsidRPr="00AA0E62">
        <w:rPr>
          <w:sz w:val="24"/>
          <w:szCs w:val="24"/>
          <w:lang w:val="ru-RU"/>
        </w:rPr>
        <w:t>Во­вторых</w:t>
      </w:r>
      <w:proofErr w:type="spellEnd"/>
      <w:r w:rsidRPr="00AA0E62">
        <w:rPr>
          <w:sz w:val="24"/>
          <w:szCs w:val="24"/>
          <w:lang w:val="ru-RU"/>
        </w:rPr>
        <w:t xml:space="preserve">, это связано с развитием педагогики и методики преподавания, поисков новых оптимальных способов обучения и воспитания детей с учетом их возрастных особенностей. Кроме того, актуальность темы связана с цифровизацией современного образовательного процесса и выделением цифровой дидактики в особую область педагогики, с развитием цифровых технологий, позволяющих использовать новейшие средства мультимедиа, </w:t>
      </w:r>
      <w:proofErr w:type="spellStart"/>
      <w:r w:rsidRPr="00AA0E62">
        <w:rPr>
          <w:sz w:val="24"/>
          <w:szCs w:val="24"/>
          <w:lang w:val="ru-RU"/>
        </w:rPr>
        <w:t>Интернет­ресурсы</w:t>
      </w:r>
      <w:proofErr w:type="spellEnd"/>
      <w:r w:rsidRPr="00AA0E62">
        <w:rPr>
          <w:sz w:val="24"/>
          <w:szCs w:val="24"/>
          <w:lang w:val="ru-RU"/>
        </w:rPr>
        <w:t xml:space="preserve"> и программы, имеющие широкий спектр функций, применимых в рамках образовательного процесса. </w:t>
      </w:r>
    </w:p>
    <w:p w14:paraId="2ED47972" w14:textId="6C27A5EA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Обучение младших школьников должно организовываться с учетом </w:t>
      </w:r>
      <w:proofErr w:type="spellStart"/>
      <w:r w:rsidRPr="00AA0E62">
        <w:rPr>
          <w:sz w:val="24"/>
          <w:szCs w:val="24"/>
          <w:lang w:val="ru-RU"/>
        </w:rPr>
        <w:t>психолого</w:t>
      </w:r>
      <w:proofErr w:type="spellEnd"/>
      <w:r w:rsidRPr="00AA0E62">
        <w:rPr>
          <w:sz w:val="24"/>
          <w:szCs w:val="24"/>
          <w:lang w:val="ru-RU"/>
        </w:rPr>
        <w:t xml:space="preserve"> ­ педагогических особенностей детей этого возраста. Согласно исследованиям Л. С. Выготского и Д. Б. Эльконина, в младшем школьном возрасте происходит постепенная смена ведущего типа деятельности с игровой на </w:t>
      </w:r>
      <w:proofErr w:type="spellStart"/>
      <w:r w:rsidRPr="00AA0E62">
        <w:rPr>
          <w:sz w:val="24"/>
          <w:szCs w:val="24"/>
          <w:lang w:val="ru-RU"/>
        </w:rPr>
        <w:t>учебно­познавательную</w:t>
      </w:r>
      <w:proofErr w:type="spellEnd"/>
      <w:r w:rsidR="002C5F54" w:rsidRPr="00AA0E62">
        <w:rPr>
          <w:sz w:val="24"/>
          <w:szCs w:val="24"/>
          <w:lang w:val="ru-RU"/>
        </w:rPr>
        <w:t xml:space="preserve">. </w:t>
      </w:r>
      <w:r w:rsidRPr="00AA0E62">
        <w:rPr>
          <w:sz w:val="24"/>
          <w:szCs w:val="24"/>
          <w:lang w:val="ru-RU"/>
        </w:rPr>
        <w:t xml:space="preserve">Наиболее важными </w:t>
      </w:r>
      <w:proofErr w:type="spellStart"/>
      <w:r w:rsidRPr="00AA0E62">
        <w:rPr>
          <w:sz w:val="24"/>
          <w:szCs w:val="24"/>
          <w:lang w:val="ru-RU"/>
        </w:rPr>
        <w:t>психолого­педагогическими</w:t>
      </w:r>
      <w:proofErr w:type="spellEnd"/>
      <w:r w:rsidRPr="00AA0E62">
        <w:rPr>
          <w:sz w:val="24"/>
          <w:szCs w:val="24"/>
          <w:lang w:val="ru-RU"/>
        </w:rPr>
        <w:t xml:space="preserve"> особенностями младших школьников в рамках данного исследования являются высокая значимость игры как ведущего вида деятельности; потребность в мотивации и похвале; импульсивность и возбудимость; связь восприятия с практической деятельностью; эмоциональность восприятия; слабое произвольное, но сильное непроизвольное внимание; </w:t>
      </w:r>
      <w:proofErr w:type="spellStart"/>
      <w:r w:rsidRPr="00AA0E62">
        <w:rPr>
          <w:sz w:val="24"/>
          <w:szCs w:val="24"/>
          <w:lang w:val="ru-RU"/>
        </w:rPr>
        <w:t>наглядно­образная</w:t>
      </w:r>
      <w:proofErr w:type="spellEnd"/>
      <w:r w:rsidRPr="00AA0E62">
        <w:rPr>
          <w:sz w:val="24"/>
          <w:szCs w:val="24"/>
          <w:lang w:val="ru-RU"/>
        </w:rPr>
        <w:t xml:space="preserve"> память; развитие мышления и творческого воображения</w:t>
      </w:r>
      <w:r w:rsidR="002C5F54" w:rsidRPr="00AA0E62">
        <w:rPr>
          <w:sz w:val="24"/>
          <w:szCs w:val="24"/>
          <w:lang w:val="ru-RU"/>
        </w:rPr>
        <w:t>.</w:t>
      </w:r>
    </w:p>
    <w:p w14:paraId="2843DF9C" w14:textId="65BE28EC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Обучение строится на гуманистическом подходе и базируется на принципах дифференциации и индивидуализации. Говоря о методах работы, нужно обратить внимание на три основные метода: коммуникативный, игровой и проектный. Большинство УМК, используемых в российских школах, базируются на коммуникативном методе. Но лучших результатов позволяет добиться сочетание различных элементов этих методик </w:t>
      </w:r>
      <w:r w:rsidR="002C5F54" w:rsidRPr="00AA0E62">
        <w:rPr>
          <w:sz w:val="24"/>
          <w:szCs w:val="24"/>
          <w:lang w:val="ru-RU"/>
        </w:rPr>
        <w:t xml:space="preserve"> </w:t>
      </w:r>
    </w:p>
    <w:p w14:paraId="4EE62B4E" w14:textId="564A0668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>Обучение иностранному языку основывается на обучении основным видам речевой деятельности. К ним относятся аудирование, говорение, чтение и письмо. Все эти виды речевой деятельности существуют в тесной взаимосвязи и взаимообусловленности</w:t>
      </w:r>
      <w:r w:rsidR="002C5F54" w:rsidRPr="00AA0E62">
        <w:rPr>
          <w:sz w:val="24"/>
          <w:szCs w:val="24"/>
          <w:lang w:val="ru-RU"/>
        </w:rPr>
        <w:t>.</w:t>
      </w:r>
    </w:p>
    <w:p w14:paraId="6F181BAF" w14:textId="2D86755D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Платформа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была создана в 2013 году и прошла свой путь от рядовой программы для видеоконференций и телемедицины до лидера среди платформ для дистанционного обучения. В связи с введением карантинных мер во многих странах мира </w:t>
      </w:r>
      <w:proofErr w:type="spellStart"/>
      <w:r w:rsidRPr="00AA0E62">
        <w:rPr>
          <w:sz w:val="24"/>
          <w:szCs w:val="24"/>
          <w:lang w:val="ru-RU"/>
        </w:rPr>
        <w:t>из­за</w:t>
      </w:r>
      <w:proofErr w:type="spellEnd"/>
      <w:r w:rsidRPr="00AA0E62">
        <w:rPr>
          <w:sz w:val="24"/>
          <w:szCs w:val="24"/>
          <w:lang w:val="ru-RU"/>
        </w:rPr>
        <w:t xml:space="preserve"> пандемии </w:t>
      </w:r>
      <w:r w:rsidRPr="00AA0E62">
        <w:rPr>
          <w:sz w:val="24"/>
          <w:szCs w:val="24"/>
        </w:rPr>
        <w:t>COVID</w:t>
      </w:r>
      <w:r w:rsidRPr="00AA0E62">
        <w:rPr>
          <w:sz w:val="24"/>
          <w:szCs w:val="24"/>
          <w:lang w:val="ru-RU"/>
        </w:rPr>
        <w:t>­19 популярность программы возросла за счет ее использования образовательными организациями всех уровней</w:t>
      </w:r>
      <w:r w:rsidR="002C5F54" w:rsidRPr="00AA0E62">
        <w:rPr>
          <w:sz w:val="24"/>
          <w:szCs w:val="24"/>
          <w:lang w:val="ru-RU"/>
        </w:rPr>
        <w:t>.</w:t>
      </w:r>
    </w:p>
    <w:p w14:paraId="0AEB0C4D" w14:textId="3FA4E89B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Функциональные возможности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предоставляют большой выбор различных форматов работы и дополнительных средств, позволяющих добиться высокой эффективности обучения. Учитель может делить учащихся на группы и пары, использовать демонстрацию экрана, интерактивную доску </w:t>
      </w:r>
      <w:r w:rsidRPr="00AA0E62">
        <w:rPr>
          <w:sz w:val="24"/>
          <w:szCs w:val="24"/>
        </w:rPr>
        <w:t>Whiteboard</w:t>
      </w:r>
      <w:r w:rsidRPr="00AA0E62">
        <w:rPr>
          <w:sz w:val="24"/>
          <w:szCs w:val="24"/>
          <w:lang w:val="ru-RU"/>
        </w:rPr>
        <w:t>, обучающиеся могут с помощью комментирования выполнять задания, учитель и учащиеся могут писать сообщения в чате, использовать реакции и выбирать из большого ассортимента приложений те, которые необходимы для проведения конкретного урока</w:t>
      </w:r>
      <w:r w:rsidR="002C5F54" w:rsidRPr="00AA0E62">
        <w:rPr>
          <w:sz w:val="24"/>
          <w:szCs w:val="24"/>
          <w:lang w:val="ru-RU"/>
        </w:rPr>
        <w:t>.</w:t>
      </w:r>
    </w:p>
    <w:p w14:paraId="7643A609" w14:textId="759882CA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lastRenderedPageBreak/>
        <w:t xml:space="preserve">При проведении исследования применялись теоретические и практические методы: изучение, анализ отечественной и зарубежной научной литературы, обобщение педагогического опыта, а также методы обработки данных. </w:t>
      </w:r>
    </w:p>
    <w:p w14:paraId="7D4474A6" w14:textId="026E933C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Для проведения исследования и разработки упражнений был выбран УМК Н. И. Быковой, Д. Дули, М. Д. Поспеловой, В. Эванс </w:t>
      </w:r>
      <w:r w:rsidR="002C5F54" w:rsidRPr="00AA0E62">
        <w:rPr>
          <w:sz w:val="24"/>
          <w:szCs w:val="24"/>
          <w:lang w:val="ru-RU"/>
        </w:rPr>
        <w:t xml:space="preserve"> </w:t>
      </w:r>
      <w:r w:rsidRPr="00AA0E62">
        <w:rPr>
          <w:sz w:val="24"/>
          <w:szCs w:val="24"/>
          <w:lang w:val="ru-RU"/>
        </w:rPr>
        <w:t>«</w:t>
      </w:r>
      <w:r w:rsidRPr="00AA0E62">
        <w:rPr>
          <w:sz w:val="24"/>
          <w:szCs w:val="24"/>
        </w:rPr>
        <w:t>Spotlight</w:t>
      </w:r>
      <w:r w:rsidRPr="00AA0E62">
        <w:rPr>
          <w:sz w:val="24"/>
          <w:szCs w:val="24"/>
          <w:lang w:val="ru-RU"/>
        </w:rPr>
        <w:t>» (ФГОС) для 3 класс</w:t>
      </w:r>
      <w:r w:rsidR="002C5F54" w:rsidRPr="00AA0E62">
        <w:rPr>
          <w:sz w:val="24"/>
          <w:szCs w:val="24"/>
          <w:lang w:val="ru-RU"/>
        </w:rPr>
        <w:t>а</w:t>
      </w:r>
      <w:r w:rsidRPr="00AA0E62">
        <w:rPr>
          <w:sz w:val="24"/>
          <w:szCs w:val="24"/>
          <w:lang w:val="ru-RU"/>
        </w:rPr>
        <w:t xml:space="preserve">. Выбор данного УМК обусловлен его возрастающей популярностью, частым использованием в российских школах, а также хорошими отзывами педагогов, работавших по нему. 3 класс является вторым годом обучения английскому языку в большинстве школ, следовательно, у учащихся уже есть определенная база, и мы можем развивать их умения, применяя инновационные интерактивные технологии. После изучения УМК был разработан ряд упражнений, которые выполняются с использованием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.  </w:t>
      </w:r>
    </w:p>
    <w:p w14:paraId="08A6DAA1" w14:textId="76DE770A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УМК рассчитан на 67 уроков (2 занятия в неделю), которые поделены на 8 модулей, дополнительно выделены вводный урок и уроки, посвященные Рождеству и Дню матери. При анализе 60 уроков (7 уроков отведены на проведение контрольных работ и тестирований, поэтому не учитывались в статистике) было выделено 399 заданий и упражнений, которые можно выполнить с использованием платформы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(таблица 1, где «+1» указывает на</w:t>
      </w:r>
    </w:p>
    <w:p w14:paraId="171F4F51" w14:textId="6A468707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возможность выполнения иных заданий и упражнений с использованием платформы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на  усмотрение учителя, исходя из возможностей и образовательных потребностей обучающихся).</w:t>
      </w:r>
    </w:p>
    <w:p w14:paraId="4FB2ABA0" w14:textId="1245B437" w:rsidR="00E320BE" w:rsidRPr="00AA0E62" w:rsidRDefault="00E847C7" w:rsidP="00AA0E62">
      <w:pPr>
        <w:ind w:left="59" w:right="166" w:firstLine="650"/>
        <w:rPr>
          <w:sz w:val="24"/>
          <w:szCs w:val="24"/>
        </w:rPr>
      </w:pPr>
      <w:r w:rsidRPr="00AA0E62">
        <w:rPr>
          <w:sz w:val="24"/>
          <w:szCs w:val="24"/>
          <w:lang w:val="ru-RU"/>
        </w:rPr>
        <w:t>Таблица 1. Анализ УМК Н.И. Быковой, Д. Дули, М.Д. Поспеловой, В. Эванс «</w:t>
      </w:r>
      <w:r w:rsidRPr="00AA0E62">
        <w:rPr>
          <w:sz w:val="24"/>
          <w:szCs w:val="24"/>
        </w:rPr>
        <w:t>Spotlight</w:t>
      </w:r>
      <w:r w:rsidRPr="00AA0E62">
        <w:rPr>
          <w:sz w:val="24"/>
          <w:szCs w:val="24"/>
          <w:lang w:val="ru-RU"/>
        </w:rPr>
        <w:t xml:space="preserve">» (3 класс) на предмет содержания заданий, которые можно выполнить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  <w:r w:rsidRPr="00AA0E62">
        <w:rPr>
          <w:sz w:val="24"/>
          <w:szCs w:val="24"/>
        </w:rPr>
        <w:t>Table</w:t>
      </w:r>
      <w:r w:rsidRPr="00AA0E62">
        <w:rPr>
          <w:sz w:val="24"/>
          <w:szCs w:val="24"/>
          <w:lang w:val="ru-RU"/>
        </w:rPr>
        <w:t xml:space="preserve"> 1. </w:t>
      </w:r>
      <w:r w:rsidRPr="00AA0E62">
        <w:rPr>
          <w:sz w:val="24"/>
          <w:szCs w:val="24"/>
        </w:rPr>
        <w:t xml:space="preserve">Analysis of teaching materials by N.I. </w:t>
      </w:r>
      <w:proofErr w:type="spellStart"/>
      <w:r w:rsidRPr="00AA0E62">
        <w:rPr>
          <w:sz w:val="24"/>
          <w:szCs w:val="24"/>
        </w:rPr>
        <w:t>Bykova</w:t>
      </w:r>
      <w:proofErr w:type="spellEnd"/>
      <w:r w:rsidRPr="00AA0E62">
        <w:rPr>
          <w:sz w:val="24"/>
          <w:szCs w:val="24"/>
        </w:rPr>
        <w:t xml:space="preserve">, J. Dooley, M.D. </w:t>
      </w:r>
      <w:proofErr w:type="spellStart"/>
      <w:r w:rsidRPr="00AA0E62">
        <w:rPr>
          <w:sz w:val="24"/>
          <w:szCs w:val="24"/>
        </w:rPr>
        <w:t>Pospelova</w:t>
      </w:r>
      <w:proofErr w:type="spellEnd"/>
      <w:r w:rsidRPr="00AA0E62">
        <w:rPr>
          <w:sz w:val="24"/>
          <w:szCs w:val="24"/>
        </w:rPr>
        <w:t xml:space="preserve">, V. Evans </w:t>
      </w:r>
    </w:p>
    <w:p w14:paraId="146EEC4C" w14:textId="77777777" w:rsidR="00E320BE" w:rsidRPr="00AA0E62" w:rsidRDefault="00E847C7" w:rsidP="00AA0E62">
      <w:pPr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"Spotlight" (grade 3) for the content of tasks that can be performed using the Zoom platform </w:t>
      </w:r>
    </w:p>
    <w:tbl>
      <w:tblPr>
        <w:tblStyle w:val="TableGrid"/>
        <w:tblW w:w="9101" w:type="dxa"/>
        <w:tblInd w:w="-40" w:type="dxa"/>
        <w:tblCellMar>
          <w:top w:w="9" w:type="dxa"/>
          <w:left w:w="116" w:type="dxa"/>
          <w:right w:w="115" w:type="dxa"/>
        </w:tblCellMar>
        <w:tblLook w:val="04A0" w:firstRow="1" w:lastRow="0" w:firstColumn="1" w:lastColumn="0" w:noHBand="0" w:noVBand="1"/>
      </w:tblPr>
      <w:tblGrid>
        <w:gridCol w:w="3290"/>
        <w:gridCol w:w="3402"/>
        <w:gridCol w:w="2409"/>
      </w:tblGrid>
      <w:tr w:rsidR="00E320BE" w:rsidRPr="00AA0E62" w14:paraId="71D504FF" w14:textId="77777777" w:rsidTr="002C5F54">
        <w:trPr>
          <w:trHeight w:val="1032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E6BEAE9" w14:textId="77777777" w:rsidR="00E320BE" w:rsidRPr="00AA0E62" w:rsidRDefault="00E847C7" w:rsidP="00AA0E62">
            <w:pPr>
              <w:spacing w:after="0" w:line="259" w:lineRule="auto"/>
              <w:ind w:left="59" w:right="1" w:hanging="59"/>
              <w:rPr>
                <w:sz w:val="24"/>
                <w:szCs w:val="24"/>
              </w:rPr>
            </w:pPr>
            <w:proofErr w:type="spellStart"/>
            <w:r w:rsidRPr="00AA0E62">
              <w:rPr>
                <w:sz w:val="24"/>
                <w:szCs w:val="24"/>
              </w:rPr>
              <w:t>Модуль</w:t>
            </w:r>
            <w:proofErr w:type="spellEnd"/>
            <w:r w:rsidRPr="00AA0E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D1FDB8B" w14:textId="77777777" w:rsidR="00E320BE" w:rsidRPr="00AA0E62" w:rsidRDefault="00E847C7" w:rsidP="00AA0E62">
            <w:pPr>
              <w:spacing w:after="0" w:line="259" w:lineRule="auto"/>
              <w:ind w:left="59" w:right="6" w:hanging="59"/>
              <w:rPr>
                <w:sz w:val="24"/>
                <w:szCs w:val="24"/>
              </w:rPr>
            </w:pPr>
            <w:proofErr w:type="spellStart"/>
            <w:r w:rsidRPr="00AA0E62">
              <w:rPr>
                <w:sz w:val="24"/>
                <w:szCs w:val="24"/>
              </w:rPr>
              <w:t>Урок</w:t>
            </w:r>
            <w:proofErr w:type="spellEnd"/>
            <w:r w:rsidRPr="00AA0E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1F2B83" w14:textId="08D5857C" w:rsidR="00E320BE" w:rsidRPr="00AA0E62" w:rsidRDefault="00E847C7" w:rsidP="00AA0E62">
            <w:pPr>
              <w:spacing w:after="0" w:line="239" w:lineRule="auto"/>
              <w:ind w:left="59" w:right="0" w:hanging="59"/>
              <w:rPr>
                <w:sz w:val="24"/>
                <w:szCs w:val="24"/>
                <w:lang w:val="ru-RU"/>
              </w:rPr>
            </w:pPr>
            <w:r w:rsidRPr="00AA0E62">
              <w:rPr>
                <w:sz w:val="24"/>
                <w:szCs w:val="24"/>
                <w:lang w:val="ru-RU"/>
              </w:rPr>
              <w:t xml:space="preserve">Число заданий, которые можно выполнить с использованием платформы </w:t>
            </w:r>
            <w:r w:rsidRPr="00AA0E62">
              <w:rPr>
                <w:sz w:val="24"/>
                <w:szCs w:val="24"/>
              </w:rPr>
              <w:t>Zoom</w:t>
            </w:r>
            <w:r w:rsidRPr="00AA0E62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E320BE" w:rsidRPr="00AA0E62" w14:paraId="3A0088F8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2DA49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Welcome back!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611368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6515C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4+1 </w:t>
            </w:r>
          </w:p>
        </w:tc>
      </w:tr>
      <w:tr w:rsidR="00E320BE" w:rsidRPr="00AA0E62" w14:paraId="1DD2796D" w14:textId="77777777" w:rsidTr="002C5F54">
        <w:trPr>
          <w:trHeight w:val="39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93759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1350D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D101A6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4E093C4B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891C7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1. School days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16FC1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D1006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10F120BF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5AF105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DD3C9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6B06C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56DC3BE8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82084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84F4F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2a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B6B22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10+1 </w:t>
            </w:r>
          </w:p>
        </w:tc>
      </w:tr>
      <w:tr w:rsidR="00E320BE" w:rsidRPr="00AA0E62" w14:paraId="3E8E7C8B" w14:textId="77777777" w:rsidTr="002C5F54"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F31BA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78D6D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2b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D6FC0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244DDD08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4CB39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92928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A0D1E3D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32393562" w14:textId="77777777" w:rsidTr="002C5F54">
        <w:trPr>
          <w:trHeight w:val="52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A2551B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BC190A" w14:textId="77777777" w:rsidR="00E320BE" w:rsidRPr="00AA0E62" w:rsidRDefault="00E847C7" w:rsidP="00AA0E62">
            <w:pPr>
              <w:spacing w:after="0" w:line="259" w:lineRule="auto"/>
              <w:ind w:left="59" w:right="705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UK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198CB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2+1 </w:t>
            </w:r>
          </w:p>
        </w:tc>
      </w:tr>
      <w:tr w:rsidR="00E320BE" w:rsidRPr="00AA0E62" w14:paraId="65A7AD39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C1BAB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247DE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8FE0F8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18F2CDD4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AD607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2. Family moments!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25A794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3a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EAFCD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1545D477" w14:textId="77777777" w:rsidTr="002C5F54"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CEEC1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4449C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3b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CCE66A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71073C5A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F4960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2B3D6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DEF26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9+1 </w:t>
            </w:r>
          </w:p>
        </w:tc>
      </w:tr>
      <w:tr w:rsidR="00E320BE" w:rsidRPr="00AA0E62" w14:paraId="39242D17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A3331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8EBF6D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6A394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420291CD" w14:textId="77777777" w:rsidTr="002C5F54">
        <w:trPr>
          <w:trHeight w:val="33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E28C1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254C2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E799C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23436DE1" w14:textId="77777777" w:rsidTr="002C5F54">
        <w:trPr>
          <w:trHeight w:val="52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A035A5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36E26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UK/Australia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C98F6D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4+1 </w:t>
            </w:r>
          </w:p>
        </w:tc>
      </w:tr>
      <w:tr w:rsidR="00E320BE" w:rsidRPr="00AA0E62" w14:paraId="0B24EE8A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DB124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59EB5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3A63AA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79040246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DFDDC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3. All the things I like!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4B02B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B4ED65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740427B3" w14:textId="77777777" w:rsidTr="002C5F54"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D820C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36E5B1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AA6C2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4D543675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73F0D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0EA664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61ADC5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8+1 </w:t>
            </w:r>
          </w:p>
        </w:tc>
      </w:tr>
      <w:tr w:rsidR="00E320BE" w:rsidRPr="00AA0E62" w14:paraId="79725402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BA02D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0ADD6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DB705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5A52A716" w14:textId="77777777" w:rsidTr="002C5F54"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0DC1B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CD866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BA955E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4B69F3BE" w14:textId="77777777" w:rsidTr="002C5F54">
        <w:trPr>
          <w:trHeight w:val="528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E0DB2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44FB34" w14:textId="77777777" w:rsidR="00E320BE" w:rsidRPr="00AA0E62" w:rsidRDefault="00E847C7" w:rsidP="00AA0E62">
            <w:pPr>
              <w:spacing w:after="0" w:line="259" w:lineRule="auto"/>
              <w:ind w:left="59" w:right="705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UK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65DA0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25C64145" w14:textId="77777777" w:rsidTr="002C5F54"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AB8988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BFC74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4D125D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2EF5D6EC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C2B27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4. Come in and play!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45FE4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391C0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280C6F95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42D80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674D0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02EB5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9+1 </w:t>
            </w:r>
          </w:p>
        </w:tc>
      </w:tr>
      <w:tr w:rsidR="00E320BE" w:rsidRPr="00AA0E62" w14:paraId="1F969A26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21795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3848F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53B6B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9+1 </w:t>
            </w:r>
          </w:p>
        </w:tc>
      </w:tr>
      <w:tr w:rsidR="00E320BE" w:rsidRPr="00AA0E62" w14:paraId="77DEEA70" w14:textId="77777777" w:rsidTr="002C5F54"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A478B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B73D2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B1B7A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8+1 </w:t>
            </w:r>
          </w:p>
        </w:tc>
      </w:tr>
      <w:tr w:rsidR="00E320BE" w:rsidRPr="00AA0E62" w14:paraId="1F88DC51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D4BF3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B7F2C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E886D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4A888E42" w14:textId="77777777" w:rsidTr="002C5F54">
        <w:trPr>
          <w:trHeight w:val="52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78C17A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A34C0D" w14:textId="77777777" w:rsidR="00E320BE" w:rsidRPr="00AA0E62" w:rsidRDefault="00E847C7" w:rsidP="00AA0E62">
            <w:pPr>
              <w:spacing w:after="0" w:line="259" w:lineRule="auto"/>
              <w:ind w:left="59" w:right="705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UK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A9435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6B9FEE04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C6625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B7F18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B8E7C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3EBCE165" w14:textId="77777777" w:rsidTr="002C5F54"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17B08E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5. Furry friends!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811BD6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9C859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8+1 </w:t>
            </w:r>
          </w:p>
        </w:tc>
      </w:tr>
      <w:tr w:rsidR="00E320BE" w:rsidRPr="00AA0E62" w14:paraId="3EDB45E9" w14:textId="77777777" w:rsidTr="002C5F54"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1FB1B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DF2758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939C2D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8+1 </w:t>
            </w:r>
          </w:p>
        </w:tc>
      </w:tr>
      <w:tr w:rsidR="00E320BE" w:rsidRPr="00AA0E62" w14:paraId="6039A35F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14:paraId="7D15D42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780A0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10a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D264534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8+1 </w:t>
            </w:r>
          </w:p>
        </w:tc>
      </w:tr>
      <w:tr w:rsidR="00E320BE" w:rsidRPr="00AA0E62" w14:paraId="2C81CBF7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E3D584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70F47D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10b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601E93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12+1 </w:t>
            </w:r>
          </w:p>
        </w:tc>
      </w:tr>
      <w:tr w:rsidR="00E320BE" w:rsidRPr="00AA0E62" w14:paraId="25C6EA90" w14:textId="77777777" w:rsidTr="002C5F54">
        <w:tblPrEx>
          <w:tblCellMar>
            <w:top w:w="8" w:type="dxa"/>
            <w:left w:w="117" w:type="dxa"/>
          </w:tblCellMar>
        </w:tblPrEx>
        <w:trPr>
          <w:trHeight w:val="27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7A7F0D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868D1A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404C97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312FEFAE" w14:textId="77777777" w:rsidTr="002C5F54">
        <w:tblPrEx>
          <w:tblCellMar>
            <w:top w:w="8" w:type="dxa"/>
            <w:left w:w="117" w:type="dxa"/>
          </w:tblCellMar>
        </w:tblPrEx>
        <w:trPr>
          <w:trHeight w:val="52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21688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B32708" w14:textId="77777777" w:rsidR="00E320BE" w:rsidRPr="00AA0E62" w:rsidRDefault="00E847C7" w:rsidP="00AA0E62">
            <w:pPr>
              <w:spacing w:after="0" w:line="259" w:lineRule="auto"/>
              <w:ind w:left="59" w:right="139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Australia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ED35A6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0F8B8374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0ABFE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70C4A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B351C4E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147697A1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3EA59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6. Home, sweet home!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62C73A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11a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81D935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71979998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A3B90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FD3A1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11b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A9B529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2156AE42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EC42C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CB593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12a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2A42EF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5EFCD2B7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67CEE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784A5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12b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C95CE1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9+1 </w:t>
            </w:r>
          </w:p>
        </w:tc>
      </w:tr>
      <w:tr w:rsidR="00E320BE" w:rsidRPr="00AA0E62" w14:paraId="0404A977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2CB26A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C5509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B29B82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45FDAA25" w14:textId="77777777" w:rsidTr="002C5F54">
        <w:tblPrEx>
          <w:tblCellMar>
            <w:top w:w="8" w:type="dxa"/>
            <w:left w:w="117" w:type="dxa"/>
          </w:tblCellMar>
        </w:tblPrEx>
        <w:trPr>
          <w:trHeight w:val="52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E5E88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16B35A" w14:textId="77777777" w:rsidR="00E320BE" w:rsidRPr="00AA0E62" w:rsidRDefault="00E847C7" w:rsidP="00AA0E62">
            <w:pPr>
              <w:spacing w:after="0" w:line="259" w:lineRule="auto"/>
              <w:ind w:left="59" w:right="628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UK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EB4687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55BA3CC3" w14:textId="77777777" w:rsidTr="002C5F54">
        <w:tblPrEx>
          <w:tblCellMar>
            <w:top w:w="8" w:type="dxa"/>
            <w:left w:w="117" w:type="dxa"/>
          </w:tblCellMar>
        </w:tblPrEx>
        <w:trPr>
          <w:trHeight w:val="27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752615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C42C8E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21EE27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60B0CF8A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B9E29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7. A day off!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36042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13a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4A5BCF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6D1C036B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16DBF0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A007B3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13b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842F6B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9+1 </w:t>
            </w:r>
          </w:p>
        </w:tc>
      </w:tr>
      <w:tr w:rsidR="00E320BE" w:rsidRPr="00AA0E62" w14:paraId="410480B3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BC211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A4F88D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14a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8416D22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7FB4E10A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CA3A9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361AA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14b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A95F2B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9+1 </w:t>
            </w:r>
          </w:p>
        </w:tc>
      </w:tr>
      <w:tr w:rsidR="00E320BE" w:rsidRPr="00AA0E62" w14:paraId="041FCE54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2A3677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785A8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36E5EE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716E9B01" w14:textId="77777777" w:rsidTr="002C5F54">
        <w:tblPrEx>
          <w:tblCellMar>
            <w:top w:w="8" w:type="dxa"/>
            <w:left w:w="117" w:type="dxa"/>
          </w:tblCellMar>
        </w:tblPrEx>
        <w:trPr>
          <w:trHeight w:val="52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3B318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0E7C6AF" w14:textId="77777777" w:rsidR="00E320BE" w:rsidRPr="00AA0E62" w:rsidRDefault="00E847C7" w:rsidP="00AA0E62">
            <w:pPr>
              <w:spacing w:after="0" w:line="259" w:lineRule="auto"/>
              <w:ind w:left="59" w:right="506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USA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BDFBB7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4+1 </w:t>
            </w:r>
          </w:p>
        </w:tc>
      </w:tr>
      <w:tr w:rsidR="00E320BE" w:rsidRPr="00AA0E62" w14:paraId="2ADC498C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3D7B8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BA031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14DFD9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4+1 </w:t>
            </w:r>
          </w:p>
        </w:tc>
      </w:tr>
      <w:tr w:rsidR="00E320BE" w:rsidRPr="00AA0E62" w14:paraId="1EBD5B4E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FE3ECC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8. Day by day!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BC082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15a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90A2AB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790046B1" w14:textId="77777777" w:rsidTr="002C5F54">
        <w:tblPrEx>
          <w:tblCellMar>
            <w:top w:w="8" w:type="dxa"/>
            <w:left w:w="117" w:type="dxa"/>
          </w:tblCellMar>
        </w:tblPrEx>
        <w:trPr>
          <w:trHeight w:val="27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64895D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8F6A04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15b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70C346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  <w:tr w:rsidR="00E320BE" w:rsidRPr="00AA0E62" w14:paraId="500A1A52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A4F495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47AA68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16a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612D0C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8+1 </w:t>
            </w:r>
          </w:p>
        </w:tc>
      </w:tr>
      <w:tr w:rsidR="00E320BE" w:rsidRPr="00AA0E62" w14:paraId="257BB7EA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A0AA62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B54F56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16b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B17900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0CBF3E51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4B475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FD1C23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The toy soldier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2D5FC0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5+1 </w:t>
            </w:r>
          </w:p>
        </w:tc>
      </w:tr>
      <w:tr w:rsidR="00E320BE" w:rsidRPr="00AA0E62" w14:paraId="4A219381" w14:textId="77777777" w:rsidTr="002C5F54">
        <w:tblPrEx>
          <w:tblCellMar>
            <w:top w:w="8" w:type="dxa"/>
            <w:left w:w="117" w:type="dxa"/>
          </w:tblCellMar>
        </w:tblPrEx>
        <w:trPr>
          <w:trHeight w:val="526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C65CAE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DE3BFB" w14:textId="77777777" w:rsidR="00E320BE" w:rsidRPr="00AA0E62" w:rsidRDefault="00E847C7" w:rsidP="00AA0E62">
            <w:pPr>
              <w:spacing w:after="0" w:line="259" w:lineRule="auto"/>
              <w:ind w:left="59" w:right="506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Spotlight on the USA Spotlight on Russia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AFCB93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3D320E96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24922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708D224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Now I know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728A57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4+1 </w:t>
            </w:r>
          </w:p>
        </w:tc>
      </w:tr>
      <w:tr w:rsidR="00E320BE" w:rsidRPr="00AA0E62" w14:paraId="764241C8" w14:textId="77777777" w:rsidTr="002C5F54">
        <w:tblPrEx>
          <w:tblCellMar>
            <w:top w:w="8" w:type="dxa"/>
            <w:left w:w="117" w:type="dxa"/>
          </w:tblCellMar>
        </w:tblPrEx>
        <w:trPr>
          <w:trHeight w:val="274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466684F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Merry Christmas, everybody!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BC740B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BC9F91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6+1 </w:t>
            </w:r>
          </w:p>
        </w:tc>
      </w:tr>
      <w:tr w:rsidR="00E320BE" w:rsidRPr="00AA0E62" w14:paraId="6DFFE474" w14:textId="77777777" w:rsidTr="002C5F54">
        <w:tblPrEx>
          <w:tblCellMar>
            <w:top w:w="8" w:type="dxa"/>
            <w:left w:w="117" w:type="dxa"/>
          </w:tblCellMar>
        </w:tblPrEx>
        <w:trPr>
          <w:trHeight w:val="271"/>
        </w:trPr>
        <w:tc>
          <w:tcPr>
            <w:tcW w:w="3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E29A21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Mother’s Day </w:t>
            </w: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E3FC339" w14:textId="77777777" w:rsidR="00E320BE" w:rsidRPr="00AA0E62" w:rsidRDefault="00E847C7" w:rsidP="00AA0E62">
            <w:pPr>
              <w:spacing w:after="0" w:line="259" w:lineRule="auto"/>
              <w:ind w:left="59" w:right="0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313661" w14:textId="77777777" w:rsidR="00E320BE" w:rsidRPr="00AA0E62" w:rsidRDefault="00E847C7" w:rsidP="00AA0E62">
            <w:pPr>
              <w:spacing w:after="0" w:line="259" w:lineRule="auto"/>
              <w:ind w:left="59" w:right="4" w:hanging="59"/>
              <w:rPr>
                <w:sz w:val="24"/>
                <w:szCs w:val="24"/>
              </w:rPr>
            </w:pPr>
            <w:r w:rsidRPr="00AA0E62">
              <w:rPr>
                <w:sz w:val="24"/>
                <w:szCs w:val="24"/>
              </w:rPr>
              <w:t xml:space="preserve">7+1 </w:t>
            </w:r>
          </w:p>
        </w:tc>
      </w:tr>
    </w:tbl>
    <w:p w14:paraId="52F4C07A" w14:textId="77777777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399 заданий являются достаточно легко реализуемыми на данной платформе, но мы должны учитывать креативность и творческий подход учителя, которые могут позволить выполнить и ряд других упражнений. Наибольшее количество данного типа упражнений и заданий было выявлено в уроке 10</w:t>
      </w:r>
      <w:r w:rsidRPr="00AA0E62">
        <w:rPr>
          <w:rFonts w:eastAsiaTheme="minorEastAsia"/>
          <w:color w:val="auto"/>
          <w:sz w:val="24"/>
          <w:szCs w:val="24"/>
        </w:rPr>
        <w:t>b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модуля 5. </w:t>
      </w:r>
      <w:r w:rsidRPr="00AA0E62">
        <w:rPr>
          <w:rFonts w:eastAsiaTheme="minorEastAsia"/>
          <w:color w:val="auto"/>
          <w:sz w:val="24"/>
          <w:szCs w:val="24"/>
        </w:rPr>
        <w:t xml:space="preserve">Furry friends! (12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заданий</w:t>
      </w:r>
      <w:r w:rsidRPr="00AA0E62">
        <w:rPr>
          <w:rFonts w:eastAsiaTheme="minorEastAsia"/>
          <w:color w:val="auto"/>
          <w:sz w:val="24"/>
          <w:szCs w:val="24"/>
        </w:rPr>
        <w:t xml:space="preserve">),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наименьшее</w:t>
      </w:r>
      <w:r w:rsidRPr="00AA0E62">
        <w:rPr>
          <w:rFonts w:eastAsiaTheme="minorEastAsia"/>
          <w:color w:val="auto"/>
          <w:sz w:val="24"/>
          <w:szCs w:val="24"/>
        </w:rPr>
        <w:t xml:space="preserve"> –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в</w:t>
      </w:r>
      <w:r w:rsidRPr="00AA0E62">
        <w:rPr>
          <w:rFonts w:eastAsiaTheme="minorEastAsia"/>
          <w:color w:val="auto"/>
          <w:sz w:val="24"/>
          <w:szCs w:val="24"/>
        </w:rPr>
        <w:t xml:space="preserve"> Spotlight on the UK \ Spotlight on Russia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модуля</w:t>
      </w:r>
      <w:r w:rsidRPr="00AA0E62">
        <w:rPr>
          <w:rFonts w:eastAsiaTheme="minorEastAsia"/>
          <w:color w:val="auto"/>
          <w:sz w:val="24"/>
          <w:szCs w:val="24"/>
        </w:rPr>
        <w:t xml:space="preserve"> 1.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School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days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(2 задания). </w:t>
      </w:r>
    </w:p>
    <w:p w14:paraId="0E03DA14" w14:textId="0F82EC01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Среднее же количество заданий рассматриваемого типа на урок – 6-7.</w:t>
      </w:r>
    </w:p>
    <w:p w14:paraId="0ABA53F2" w14:textId="083D0E57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На основе изучения материалов учебника и книги для учителя можно также сделать вывод, что УМК нацелен на активизирование познавательной деятельности обучающихся, их способностей к иноязычному аудированию. Кроме того, в УМК используется английский язык для формулировки заданий, несмотря на ранний этап обучения – с одной стороны, это может вызвать трудности у ряда обучающихся, но, с другой стороны, это погружает детей в языковую среду, что, несомненно, является достоинством. При разработке учебника по понятным причинам не учитывалась возможность использования платформы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, однако предусмотрено использование аудио  и видеоматериалов, плакатов и прочего раздаточного материала. Поэтому именно задания, предусматривающие их использование, задания, рассчитанные на парную и групповую работу, и т.п.– были выбраны в качестве возможных к проведению в рамках работы на платформе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.  Всего в рамках работы было разработано 8 упражнений, направленных на развитие основных видов речевой деятельности. </w:t>
      </w:r>
    </w:p>
    <w:p w14:paraId="5B330F6E" w14:textId="18BA5E97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1) Задания и упражнения на развитие навыков аудирования с использованием платформы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>.</w:t>
      </w:r>
    </w:p>
    <w:p w14:paraId="4E086D3B" w14:textId="59FB56B9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</w:rPr>
      </w:pPr>
      <w:r w:rsidRPr="00AA0E62">
        <w:rPr>
          <w:rFonts w:eastAsiaTheme="minorEastAsia"/>
          <w:color w:val="auto"/>
          <w:sz w:val="24"/>
          <w:szCs w:val="24"/>
        </w:rPr>
        <w:t xml:space="preserve">I.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Модуль</w:t>
      </w:r>
      <w:r w:rsidRPr="00AA0E62">
        <w:rPr>
          <w:rFonts w:eastAsiaTheme="minorEastAsia"/>
          <w:color w:val="auto"/>
          <w:sz w:val="24"/>
          <w:szCs w:val="24"/>
        </w:rPr>
        <w:t xml:space="preserve"> 2. Family moments!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Урок</w:t>
      </w:r>
      <w:r w:rsidRPr="00AA0E62">
        <w:rPr>
          <w:rFonts w:eastAsiaTheme="minorEastAsia"/>
          <w:color w:val="auto"/>
          <w:sz w:val="24"/>
          <w:szCs w:val="24"/>
        </w:rPr>
        <w:t xml:space="preserve"> 3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а</w:t>
      </w:r>
      <w:r w:rsidRPr="00AA0E62">
        <w:rPr>
          <w:rFonts w:eastAsiaTheme="minorEastAsia"/>
          <w:color w:val="auto"/>
          <w:sz w:val="24"/>
          <w:szCs w:val="24"/>
        </w:rPr>
        <w:t>. A new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member! (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с</w:t>
      </w:r>
      <w:r w:rsidRPr="00AA0E62">
        <w:rPr>
          <w:rFonts w:eastAsiaTheme="minorEastAsia"/>
          <w:color w:val="auto"/>
          <w:sz w:val="24"/>
          <w:szCs w:val="24"/>
        </w:rPr>
        <w:t>. 2627).</w:t>
      </w:r>
    </w:p>
    <w:p w14:paraId="345346AD" w14:textId="77777777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Упражнение</w:t>
      </w:r>
      <w:r w:rsidRPr="00AA0E62">
        <w:rPr>
          <w:rFonts w:eastAsiaTheme="minorEastAsia"/>
          <w:color w:val="auto"/>
          <w:sz w:val="24"/>
          <w:szCs w:val="24"/>
        </w:rPr>
        <w:t xml:space="preserve"> 1.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Упражнение</w:t>
      </w:r>
    </w:p>
    <w:p w14:paraId="774C302C" w14:textId="21D85DD9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выполняется в начале основной части урока. Учитель объясняет задание: обучающиеся должны послушать песню, услышать выделенные цветом слова. Учитель выводит в демонстрацию текст песни с сопровождающей картинкой и включает аудиозапись песни (рисунок 1).</w:t>
      </w:r>
    </w:p>
    <w:p w14:paraId="7B27CE42" w14:textId="6C439230" w:rsidR="00E320BE" w:rsidRPr="00AA0E62" w:rsidRDefault="00E847C7" w:rsidP="00AA0E62">
      <w:pPr>
        <w:spacing w:after="84" w:line="259" w:lineRule="auto"/>
        <w:ind w:left="59" w:right="0" w:firstLine="650"/>
        <w:rPr>
          <w:sz w:val="24"/>
          <w:szCs w:val="24"/>
        </w:rPr>
      </w:pPr>
      <w:r w:rsidRPr="00AA0E62">
        <w:rPr>
          <w:noProof/>
          <w:sz w:val="24"/>
          <w:szCs w:val="24"/>
        </w:rPr>
        <w:drawing>
          <wp:inline distT="0" distB="0" distL="0" distR="0" wp14:anchorId="7BCFC0E4" wp14:editId="6C27F7C4">
            <wp:extent cx="4029456" cy="2366772"/>
            <wp:effectExtent l="0" t="0" r="0" b="0"/>
            <wp:docPr id="3722" name="Picture 3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" name="Picture 37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A832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1. Упражнение </w:t>
      </w:r>
      <w:r w:rsidRPr="00AA0E62">
        <w:rPr>
          <w:sz w:val="24"/>
          <w:szCs w:val="24"/>
        </w:rPr>
        <w:t>I</w:t>
      </w:r>
      <w:r w:rsidRPr="00AA0E62">
        <w:rPr>
          <w:sz w:val="24"/>
          <w:szCs w:val="24"/>
          <w:lang w:val="ru-RU"/>
        </w:rPr>
        <w:t xml:space="preserve"> на развитие навыков аудирования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1CE16780" w14:textId="77777777" w:rsidR="00E320BE" w:rsidRPr="00AA0E62" w:rsidRDefault="00E847C7" w:rsidP="00AA0E62">
      <w:pPr>
        <w:spacing w:after="161"/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1. Exercise I for developing listening skills using the Zoom platform </w:t>
      </w:r>
    </w:p>
    <w:p w14:paraId="1373154D" w14:textId="32EC3872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lastRenderedPageBreak/>
        <w:t xml:space="preserve"> </w:t>
      </w:r>
    </w:p>
    <w:p w14:paraId="4DAE960B" w14:textId="532E39E9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После прослушивания учитель задает вопросы на понимание текста и внимательность: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Has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Lulu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got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a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sister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? </w:t>
      </w:r>
      <w:r w:rsidRPr="00AA0E62">
        <w:rPr>
          <w:rFonts w:eastAsiaTheme="minorEastAsia"/>
          <w:color w:val="auto"/>
          <w:sz w:val="24"/>
          <w:szCs w:val="24"/>
        </w:rPr>
        <w:t>What’s her sister’s name? Has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she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got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two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brothers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? и т.п. Дети еще раз про себя читают текст, соотносят слова, обозначающие членов семьи с их портретами и именами. Учитель просит ребят составить предложения по следующему образцу: “</w:t>
      </w:r>
      <w:r w:rsidRPr="00AA0E62">
        <w:rPr>
          <w:rFonts w:eastAsiaTheme="minorEastAsia"/>
          <w:color w:val="auto"/>
          <w:sz w:val="24"/>
          <w:szCs w:val="24"/>
        </w:rPr>
        <w:t>Look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! </w:t>
      </w:r>
      <w:r w:rsidRPr="00AA0E62">
        <w:rPr>
          <w:rFonts w:eastAsiaTheme="minorEastAsia"/>
          <w:color w:val="auto"/>
          <w:sz w:val="24"/>
          <w:szCs w:val="24"/>
        </w:rPr>
        <w:t>This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is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her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grandma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, </w:t>
      </w:r>
      <w:r w:rsidRPr="00AA0E62">
        <w:rPr>
          <w:rFonts w:eastAsiaTheme="minorEastAsia"/>
          <w:color w:val="auto"/>
          <w:sz w:val="24"/>
          <w:szCs w:val="24"/>
        </w:rPr>
        <w:t>Rosie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!” и показать с помощью интерактивной указки портрет члена семьи, о котором они говорят. Затем дети проговаривают слова песни за учителем и при втором прослушивании песни присоединяются к пению. </w:t>
      </w:r>
    </w:p>
    <w:p w14:paraId="6A70AE93" w14:textId="7EFB2A6B" w:rsidR="002C5F54" w:rsidRPr="00AA0E62" w:rsidRDefault="002C5F54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II. Модуль 2. </w:t>
      </w:r>
      <w:r w:rsidRPr="00AA0E62">
        <w:rPr>
          <w:rFonts w:eastAsiaTheme="minorEastAsia"/>
          <w:color w:val="auto"/>
          <w:sz w:val="24"/>
          <w:szCs w:val="24"/>
        </w:rPr>
        <w:t xml:space="preserve">Family moments!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4</w:t>
      </w:r>
      <w:r w:rsidRPr="00AA0E62">
        <w:rPr>
          <w:rFonts w:eastAsiaTheme="minorEastAsia"/>
          <w:color w:val="auto"/>
          <w:sz w:val="24"/>
          <w:szCs w:val="24"/>
        </w:rPr>
        <w:t>b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. </w:t>
      </w:r>
      <w:r w:rsidRPr="00AA0E62">
        <w:rPr>
          <w:rFonts w:eastAsiaTheme="minorEastAsia"/>
          <w:color w:val="auto"/>
          <w:sz w:val="24"/>
          <w:szCs w:val="24"/>
        </w:rPr>
        <w:t>Arthur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&amp; </w:t>
      </w:r>
      <w:r w:rsidRPr="00AA0E62">
        <w:rPr>
          <w:rFonts w:eastAsiaTheme="minorEastAsia"/>
          <w:color w:val="auto"/>
          <w:sz w:val="24"/>
          <w:szCs w:val="24"/>
        </w:rPr>
        <w:t>Rascal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(с. 40). Учитель выводит в демонстрацию страницу комикса, по которому обучающимся предстоит посмотреть эпизод мультфильма. Им дается время, чтобы посмотреть картинку. Учитель включает аудиофайл, учащиеся слушают и следят за развитием действия по демонстрируемым репликам и картинкам (рисунок 2).</w:t>
      </w:r>
    </w:p>
    <w:p w14:paraId="3C2FD380" w14:textId="77777777" w:rsidR="002C5F54" w:rsidRPr="00AA0E62" w:rsidRDefault="002C5F54" w:rsidP="00AA0E62">
      <w:pPr>
        <w:spacing w:after="70" w:line="259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</w:p>
    <w:p w14:paraId="6622B4A6" w14:textId="7FE62BEB" w:rsidR="00E320BE" w:rsidRPr="00AA0E62" w:rsidRDefault="00E847C7" w:rsidP="00AA0E62">
      <w:pPr>
        <w:spacing w:after="70" w:line="259" w:lineRule="auto"/>
        <w:ind w:left="59" w:right="0" w:firstLine="650"/>
        <w:rPr>
          <w:sz w:val="24"/>
          <w:szCs w:val="24"/>
        </w:rPr>
      </w:pPr>
      <w:r w:rsidRPr="00AA0E62">
        <w:rPr>
          <w:noProof/>
          <w:sz w:val="24"/>
          <w:szCs w:val="24"/>
        </w:rPr>
        <w:drawing>
          <wp:inline distT="0" distB="0" distL="0" distR="0" wp14:anchorId="54590DAB" wp14:editId="776E2F83">
            <wp:extent cx="4283964" cy="2517648"/>
            <wp:effectExtent l="0" t="0" r="0" b="0"/>
            <wp:docPr id="3724" name="Picture 3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" name="Picture 37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3964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27A8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2. Упражнение </w:t>
      </w:r>
      <w:r w:rsidRPr="00AA0E62">
        <w:rPr>
          <w:sz w:val="24"/>
          <w:szCs w:val="24"/>
        </w:rPr>
        <w:t>II</w:t>
      </w:r>
      <w:r w:rsidRPr="00AA0E62">
        <w:rPr>
          <w:sz w:val="24"/>
          <w:szCs w:val="24"/>
          <w:lang w:val="ru-RU"/>
        </w:rPr>
        <w:t xml:space="preserve"> на развитие навыков аудирования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2EF352B1" w14:textId="77777777" w:rsidR="00E320BE" w:rsidRPr="00AA0E62" w:rsidRDefault="00E847C7" w:rsidP="00AA0E62">
      <w:pPr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2. Exercise II for developing listening skills using the Zoom platform </w:t>
      </w:r>
    </w:p>
    <w:p w14:paraId="3AB20F07" w14:textId="77777777" w:rsidR="002C5F54" w:rsidRPr="00AA0E62" w:rsidRDefault="002C5F54" w:rsidP="00AA0E62">
      <w:pPr>
        <w:ind w:left="59" w:right="0" w:firstLine="650"/>
        <w:rPr>
          <w:sz w:val="24"/>
          <w:szCs w:val="24"/>
          <w:lang w:val="ru-RU"/>
        </w:rPr>
      </w:pPr>
    </w:p>
    <w:p w14:paraId="7B728412" w14:textId="04974801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После прослушивания учитель задает вопросы на понимание просмотренного видео, спрашивает, как зовут героев и что они делают. После повторного просмотра учащиеся сами читают комикс по ролям. </w:t>
      </w:r>
    </w:p>
    <w:p w14:paraId="7341A5C4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2) Задания и упражнения на развитие навыков говорения с использованием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. </w:t>
      </w:r>
    </w:p>
    <w:p w14:paraId="38813A87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</w:rPr>
        <w:t xml:space="preserve">I. </w:t>
      </w:r>
      <w:proofErr w:type="spellStart"/>
      <w:r w:rsidRPr="00AA0E62">
        <w:rPr>
          <w:sz w:val="24"/>
          <w:szCs w:val="24"/>
        </w:rPr>
        <w:t>Модуль</w:t>
      </w:r>
      <w:proofErr w:type="spellEnd"/>
      <w:r w:rsidRPr="00AA0E62">
        <w:rPr>
          <w:sz w:val="24"/>
          <w:szCs w:val="24"/>
        </w:rPr>
        <w:t xml:space="preserve"> 2. Family moments! </w:t>
      </w:r>
      <w:proofErr w:type="spellStart"/>
      <w:r w:rsidRPr="00AA0E62">
        <w:rPr>
          <w:sz w:val="24"/>
          <w:szCs w:val="24"/>
        </w:rPr>
        <w:t>Урок</w:t>
      </w:r>
      <w:proofErr w:type="spellEnd"/>
      <w:r w:rsidRPr="00AA0E62">
        <w:rPr>
          <w:sz w:val="24"/>
          <w:szCs w:val="24"/>
        </w:rPr>
        <w:t xml:space="preserve"> 3b. A new member! (с. 26­27). </w:t>
      </w:r>
      <w:proofErr w:type="spellStart"/>
      <w:r w:rsidRPr="00AA0E62">
        <w:rPr>
          <w:sz w:val="24"/>
          <w:szCs w:val="24"/>
        </w:rPr>
        <w:t>Упражнение</w:t>
      </w:r>
      <w:proofErr w:type="spellEnd"/>
      <w:r w:rsidRPr="00AA0E62">
        <w:rPr>
          <w:sz w:val="24"/>
          <w:szCs w:val="24"/>
        </w:rPr>
        <w:t xml:space="preserve"> 2. </w:t>
      </w:r>
      <w:r w:rsidRPr="00AA0E62">
        <w:rPr>
          <w:sz w:val="24"/>
          <w:szCs w:val="24"/>
          <w:lang w:val="ru-RU"/>
        </w:rPr>
        <w:t xml:space="preserve">Учитель с помощью функции демонстрации экрана показывает портреты членов семьи Майи. В чате учитель пишет шаблоны вопросов и ответов, и просит учащихся парами задавать вопросы и отвечать на них (рисунок 3). </w:t>
      </w:r>
    </w:p>
    <w:p w14:paraId="69038E53" w14:textId="77777777" w:rsidR="00E320BE" w:rsidRPr="00AA0E62" w:rsidRDefault="00E847C7" w:rsidP="00AA0E62">
      <w:pPr>
        <w:spacing w:after="91" w:line="259" w:lineRule="auto"/>
        <w:ind w:left="59" w:right="0" w:firstLine="650"/>
        <w:rPr>
          <w:sz w:val="24"/>
          <w:szCs w:val="24"/>
        </w:rPr>
      </w:pPr>
      <w:r w:rsidRPr="00AA0E62">
        <w:rPr>
          <w:noProof/>
          <w:sz w:val="24"/>
          <w:szCs w:val="24"/>
        </w:rPr>
        <w:lastRenderedPageBreak/>
        <w:drawing>
          <wp:inline distT="0" distB="0" distL="0" distR="0" wp14:anchorId="59219EFD" wp14:editId="79DD270C">
            <wp:extent cx="3416809" cy="2007108"/>
            <wp:effectExtent l="0" t="0" r="0" b="0"/>
            <wp:docPr id="4283" name="Picture 4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" name="Picture 42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6809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FC50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3. Упражнение </w:t>
      </w:r>
      <w:r w:rsidRPr="00AA0E62">
        <w:rPr>
          <w:sz w:val="24"/>
          <w:szCs w:val="24"/>
        </w:rPr>
        <w:t>I</w:t>
      </w:r>
      <w:r w:rsidRPr="00AA0E62">
        <w:rPr>
          <w:sz w:val="24"/>
          <w:szCs w:val="24"/>
          <w:lang w:val="ru-RU"/>
        </w:rPr>
        <w:t xml:space="preserve"> на развитие навыков говорения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3E17740F" w14:textId="77777777" w:rsidR="00E320BE" w:rsidRPr="00AA0E62" w:rsidRDefault="00E847C7" w:rsidP="00AA0E62">
      <w:pPr>
        <w:spacing w:after="173"/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3. Exercise I for developing speaking skills using the Zoom platform </w:t>
      </w:r>
    </w:p>
    <w:p w14:paraId="21D033AF" w14:textId="77777777" w:rsidR="00AA0E62" w:rsidRPr="00AA0E62" w:rsidRDefault="00E847C7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</w:rPr>
      </w:pPr>
      <w:r w:rsidRPr="00AA0E62">
        <w:rPr>
          <w:rFonts w:eastAsia="Calibri"/>
          <w:sz w:val="24"/>
          <w:szCs w:val="24"/>
        </w:rPr>
        <w:tab/>
      </w:r>
      <w:r w:rsidRPr="00AA0E62">
        <w:rPr>
          <w:sz w:val="24"/>
          <w:szCs w:val="24"/>
        </w:rPr>
        <w:t xml:space="preserve"> </w:t>
      </w:r>
      <w:r w:rsidR="00AA0E62" w:rsidRPr="00AA0E62">
        <w:rPr>
          <w:rFonts w:eastAsiaTheme="minorEastAsia"/>
          <w:color w:val="auto"/>
          <w:sz w:val="24"/>
          <w:szCs w:val="24"/>
          <w:lang w:val="ru-RU"/>
        </w:rPr>
        <w:t>Например</w:t>
      </w:r>
      <w:r w:rsidR="00AA0E62" w:rsidRPr="00AA0E62">
        <w:rPr>
          <w:rFonts w:eastAsiaTheme="minorEastAsia"/>
          <w:color w:val="auto"/>
          <w:sz w:val="24"/>
          <w:szCs w:val="24"/>
        </w:rPr>
        <w:t>:</w:t>
      </w:r>
    </w:p>
    <w:p w14:paraId="13317257" w14:textId="396922AB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</w:rPr>
      </w:pPr>
      <w:r w:rsidRPr="00AA0E62">
        <w:rPr>
          <w:rFonts w:eastAsiaTheme="minorEastAsia"/>
          <w:color w:val="auto"/>
          <w:sz w:val="24"/>
          <w:szCs w:val="24"/>
        </w:rPr>
        <w:t>Who’s</w:t>
      </w:r>
      <w:r w:rsidRPr="00AA0E62">
        <w:rPr>
          <w:rFonts w:eastAsiaTheme="minorEastAsia"/>
          <w:color w:val="auto"/>
          <w:sz w:val="24"/>
          <w:szCs w:val="24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this?</w:t>
      </w:r>
    </w:p>
    <w:p w14:paraId="66F29C9C" w14:textId="3A15A097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</w:rPr>
      </w:pPr>
      <w:r w:rsidRPr="00AA0E62">
        <w:rPr>
          <w:rFonts w:eastAsiaTheme="minorEastAsia"/>
          <w:color w:val="auto"/>
          <w:sz w:val="24"/>
          <w:szCs w:val="24"/>
        </w:rPr>
        <w:t>This</w:t>
      </w:r>
      <w:r w:rsidRPr="00AA0E62">
        <w:rPr>
          <w:rFonts w:eastAsiaTheme="minorEastAsia"/>
          <w:color w:val="auto"/>
          <w:sz w:val="24"/>
          <w:szCs w:val="24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is her grandma.</w:t>
      </w:r>
    </w:p>
    <w:p w14:paraId="2F14EFAD" w14:textId="29677CB2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</w:rPr>
      </w:pPr>
      <w:r w:rsidRPr="00AA0E62">
        <w:rPr>
          <w:rFonts w:eastAsiaTheme="minorEastAsia"/>
          <w:color w:val="auto"/>
          <w:sz w:val="24"/>
          <w:szCs w:val="24"/>
        </w:rPr>
        <w:t>What’s</w:t>
      </w:r>
      <w:r w:rsidRPr="00AA0E62">
        <w:rPr>
          <w:rFonts w:eastAsiaTheme="minorEastAsia"/>
          <w:color w:val="auto"/>
          <w:sz w:val="24"/>
          <w:szCs w:val="24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her name?</w:t>
      </w:r>
    </w:p>
    <w:p w14:paraId="72F1AFBB" w14:textId="4237DB87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</w:rPr>
      </w:pPr>
      <w:r w:rsidRPr="00AA0E62">
        <w:rPr>
          <w:rFonts w:eastAsiaTheme="minorEastAsia"/>
          <w:color w:val="auto"/>
          <w:sz w:val="24"/>
          <w:szCs w:val="24"/>
        </w:rPr>
        <w:t>Her</w:t>
      </w:r>
      <w:r w:rsidRPr="00AA0E62">
        <w:rPr>
          <w:rFonts w:eastAsiaTheme="minorEastAsia"/>
          <w:color w:val="auto"/>
          <w:sz w:val="24"/>
          <w:szCs w:val="24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name is Anita.</w:t>
      </w:r>
    </w:p>
    <w:p w14:paraId="2077A5CA" w14:textId="7F6455E2" w:rsidR="00E320BE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Можно также попросить некоторых учащихся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написать их реплики в чат (рисунок 4).</w:t>
      </w:r>
    </w:p>
    <w:p w14:paraId="29200270" w14:textId="77777777" w:rsidR="00E320BE" w:rsidRPr="00AA0E62" w:rsidRDefault="00E847C7" w:rsidP="00AA0E62">
      <w:pPr>
        <w:spacing w:after="70" w:line="259" w:lineRule="auto"/>
        <w:ind w:left="59" w:right="0" w:firstLine="650"/>
        <w:rPr>
          <w:sz w:val="24"/>
          <w:szCs w:val="24"/>
        </w:rPr>
      </w:pPr>
      <w:r w:rsidRPr="00AA0E62">
        <w:rPr>
          <w:noProof/>
          <w:sz w:val="24"/>
          <w:szCs w:val="24"/>
        </w:rPr>
        <w:drawing>
          <wp:inline distT="0" distB="0" distL="0" distR="0" wp14:anchorId="34300114" wp14:editId="30A630B6">
            <wp:extent cx="3432048" cy="2016252"/>
            <wp:effectExtent l="0" t="0" r="0" b="0"/>
            <wp:docPr id="4285" name="Picture 4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" name="Picture 42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442D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4. Упражнение </w:t>
      </w:r>
      <w:r w:rsidRPr="00AA0E62">
        <w:rPr>
          <w:sz w:val="24"/>
          <w:szCs w:val="24"/>
        </w:rPr>
        <w:t>I</w:t>
      </w:r>
      <w:r w:rsidRPr="00AA0E62">
        <w:rPr>
          <w:sz w:val="24"/>
          <w:szCs w:val="24"/>
          <w:lang w:val="ru-RU"/>
        </w:rPr>
        <w:t xml:space="preserve"> на развитие навыков говорения с применением функции чат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40E642BF" w14:textId="77777777" w:rsidR="00E320BE" w:rsidRPr="00AA0E62" w:rsidRDefault="00E847C7" w:rsidP="00AA0E62">
      <w:pPr>
        <w:spacing w:after="192"/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4. Exercise I for developing speaking skills using the Zoom chat platform function </w:t>
      </w:r>
    </w:p>
    <w:p w14:paraId="7232BEFD" w14:textId="1846581A" w:rsidR="00E320BE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3) Задания и упражнения на развитие навыков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чтения с использованием платформы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>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I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. Модуль 2. </w:t>
      </w:r>
      <w:r w:rsidRPr="00AA0E62">
        <w:rPr>
          <w:rFonts w:eastAsiaTheme="minorEastAsia"/>
          <w:color w:val="auto"/>
          <w:sz w:val="24"/>
          <w:szCs w:val="24"/>
        </w:rPr>
        <w:t xml:space="preserve">Family moments!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Урок</w:t>
      </w:r>
      <w:r w:rsidRPr="00AA0E62">
        <w:rPr>
          <w:rFonts w:eastAsiaTheme="minorEastAsia"/>
          <w:color w:val="auto"/>
          <w:sz w:val="24"/>
          <w:szCs w:val="24"/>
        </w:rPr>
        <w:t xml:space="preserve"> Spotlight</w:t>
      </w:r>
      <w:r w:rsidRPr="00AA0E62">
        <w:rPr>
          <w:rFonts w:eastAsiaTheme="minorEastAsia"/>
          <w:color w:val="auto"/>
          <w:sz w:val="24"/>
          <w:szCs w:val="24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</w:rPr>
        <w:t>on the UK/Australia (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с</w:t>
      </w:r>
      <w:r w:rsidRPr="00AA0E62">
        <w:rPr>
          <w:rFonts w:eastAsiaTheme="minorEastAsia"/>
          <w:color w:val="auto"/>
          <w:sz w:val="24"/>
          <w:szCs w:val="24"/>
        </w:rPr>
        <w:t xml:space="preserve">. 37).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Упражнение 1. С помощью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демонстрации экрана учитель показывает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учащимся две картинки и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lastRenderedPageBreak/>
        <w:t>спрашивает, о чем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им предстоит прочитать текст (рисунок 5). Дети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высказывают свои предположения.</w:t>
      </w:r>
      <w:r w:rsidR="00E847C7" w:rsidRPr="00AA0E62">
        <w:rPr>
          <w:noProof/>
          <w:sz w:val="24"/>
          <w:szCs w:val="24"/>
        </w:rPr>
        <w:drawing>
          <wp:inline distT="0" distB="0" distL="0" distR="0" wp14:anchorId="72A784CA" wp14:editId="1F9E2EF3">
            <wp:extent cx="3563112" cy="2092452"/>
            <wp:effectExtent l="0" t="0" r="0" b="0"/>
            <wp:docPr id="4287" name="Picture 4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" name="Picture 42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20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D165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5. Упражнение </w:t>
      </w:r>
      <w:r w:rsidRPr="00AA0E62">
        <w:rPr>
          <w:sz w:val="24"/>
          <w:szCs w:val="24"/>
        </w:rPr>
        <w:t>I</w:t>
      </w:r>
      <w:r w:rsidRPr="00AA0E62">
        <w:rPr>
          <w:sz w:val="24"/>
          <w:szCs w:val="24"/>
          <w:lang w:val="ru-RU"/>
        </w:rPr>
        <w:t xml:space="preserve"> на развитие навыков чтения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68CECF4E" w14:textId="77777777" w:rsidR="00E320BE" w:rsidRPr="00AA0E62" w:rsidRDefault="00E847C7" w:rsidP="00AA0E62">
      <w:pPr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5. Exercise I for developing reading skills using the Zoom platform </w:t>
      </w:r>
    </w:p>
    <w:p w14:paraId="60F3C557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Учитель выводит текст и задание к нему – Те утверждения, которые учащиеся отметили утверждения, на которые дети должны </w:t>
      </w:r>
      <w:proofErr w:type="gramStart"/>
      <w:r w:rsidRPr="00AA0E62">
        <w:rPr>
          <w:sz w:val="24"/>
          <w:szCs w:val="24"/>
          <w:lang w:val="ru-RU"/>
        </w:rPr>
        <w:t>ответить</w:t>
      </w:r>
      <w:proofErr w:type="gramEnd"/>
      <w:r w:rsidRPr="00AA0E62">
        <w:rPr>
          <w:sz w:val="24"/>
          <w:szCs w:val="24"/>
          <w:lang w:val="ru-RU"/>
        </w:rPr>
        <w:t xml:space="preserve"> как неправильные, учитель предлагает </w:t>
      </w:r>
      <w:proofErr w:type="spellStart"/>
      <w:r w:rsidRPr="00AA0E62">
        <w:rPr>
          <w:sz w:val="24"/>
          <w:szCs w:val="24"/>
          <w:lang w:val="ru-RU"/>
        </w:rPr>
        <w:t>скоррек</w:t>
      </w:r>
      <w:proofErr w:type="spellEnd"/>
      <w:r w:rsidRPr="00AA0E62">
        <w:rPr>
          <w:sz w:val="24"/>
          <w:szCs w:val="24"/>
        </w:rPr>
        <w:t>yes</w:t>
      </w:r>
      <w:r w:rsidRPr="00AA0E62">
        <w:rPr>
          <w:sz w:val="24"/>
          <w:szCs w:val="24"/>
          <w:lang w:val="ru-RU"/>
        </w:rPr>
        <w:t>/</w:t>
      </w:r>
      <w:r w:rsidRPr="00AA0E62">
        <w:rPr>
          <w:sz w:val="24"/>
          <w:szCs w:val="24"/>
        </w:rPr>
        <w:t>no</w:t>
      </w:r>
      <w:r w:rsidRPr="00AA0E62">
        <w:rPr>
          <w:sz w:val="24"/>
          <w:szCs w:val="24"/>
          <w:lang w:val="ru-RU"/>
        </w:rPr>
        <w:t xml:space="preserve">. тировать, опираясь на прочитанный текст. </w:t>
      </w:r>
    </w:p>
    <w:p w14:paraId="02E68AED" w14:textId="77777777" w:rsidR="00E320BE" w:rsidRPr="00AA0E62" w:rsidRDefault="00E847C7" w:rsidP="00AA0E62">
      <w:pPr>
        <w:spacing w:after="28"/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Во время прочтения текста учащиеся могут </w:t>
      </w:r>
      <w:r w:rsidRPr="00AA0E62">
        <w:rPr>
          <w:sz w:val="24"/>
          <w:szCs w:val="24"/>
        </w:rPr>
        <w:t>II</w:t>
      </w:r>
      <w:r w:rsidRPr="00AA0E62">
        <w:rPr>
          <w:sz w:val="24"/>
          <w:szCs w:val="24"/>
          <w:lang w:val="ru-RU"/>
        </w:rPr>
        <w:t xml:space="preserve">. </w:t>
      </w:r>
      <w:proofErr w:type="spellStart"/>
      <w:r w:rsidRPr="00AA0E62">
        <w:rPr>
          <w:sz w:val="24"/>
          <w:szCs w:val="24"/>
        </w:rPr>
        <w:t>Модуль</w:t>
      </w:r>
      <w:proofErr w:type="spellEnd"/>
      <w:r w:rsidRPr="00AA0E62">
        <w:rPr>
          <w:sz w:val="24"/>
          <w:szCs w:val="24"/>
        </w:rPr>
        <w:t xml:space="preserve"> 4. Come in and play! </w:t>
      </w:r>
      <w:r w:rsidRPr="00AA0E62">
        <w:rPr>
          <w:sz w:val="24"/>
          <w:szCs w:val="24"/>
          <w:lang w:val="ru-RU"/>
        </w:rPr>
        <w:t>Урок 8</w:t>
      </w:r>
      <w:r w:rsidRPr="00AA0E62">
        <w:rPr>
          <w:sz w:val="24"/>
          <w:szCs w:val="24"/>
        </w:rPr>
        <w:t>a</w:t>
      </w:r>
      <w:r w:rsidRPr="00AA0E62">
        <w:rPr>
          <w:sz w:val="24"/>
          <w:szCs w:val="24"/>
          <w:lang w:val="ru-RU"/>
        </w:rPr>
        <w:t xml:space="preserve"> (с. спросить незнакомые слова. Учитель объясняет 62—63). Упражнение 4. Учитель с помощью их значение, при необходимости пишет в чат. демонстрации выводит на экран две картинки и После учитель проверяет ответы учащихся. текст (рисунок 6). </w:t>
      </w:r>
    </w:p>
    <w:p w14:paraId="616C6449" w14:textId="77777777" w:rsidR="00E320BE" w:rsidRPr="00AA0E62" w:rsidRDefault="00E847C7" w:rsidP="00AA0E62">
      <w:pPr>
        <w:spacing w:after="180" w:line="259" w:lineRule="auto"/>
        <w:ind w:left="59" w:right="0" w:firstLine="650"/>
        <w:rPr>
          <w:sz w:val="24"/>
          <w:szCs w:val="24"/>
        </w:rPr>
      </w:pPr>
      <w:r w:rsidRPr="00AA0E62">
        <w:rPr>
          <w:noProof/>
          <w:sz w:val="24"/>
          <w:szCs w:val="24"/>
        </w:rPr>
        <w:drawing>
          <wp:inline distT="0" distB="0" distL="0" distR="0" wp14:anchorId="127BD39B" wp14:editId="3371A50B">
            <wp:extent cx="5064252" cy="2692908"/>
            <wp:effectExtent l="0" t="0" r="0" b="0"/>
            <wp:docPr id="4816" name="Picture 4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" name="Picture 48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4252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3B96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6. Упражнение </w:t>
      </w:r>
      <w:r w:rsidRPr="00AA0E62">
        <w:rPr>
          <w:sz w:val="24"/>
          <w:szCs w:val="24"/>
        </w:rPr>
        <w:t>II</w:t>
      </w:r>
      <w:r w:rsidRPr="00AA0E62">
        <w:rPr>
          <w:sz w:val="24"/>
          <w:szCs w:val="24"/>
          <w:lang w:val="ru-RU"/>
        </w:rPr>
        <w:t xml:space="preserve"> на развитие навыков чтения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1F0AA5A9" w14:textId="77777777" w:rsidR="00E320BE" w:rsidRPr="00AA0E62" w:rsidRDefault="00E847C7" w:rsidP="00AA0E62">
      <w:pPr>
        <w:spacing w:after="252"/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6. Exercise II for developing reading skills using the Zoom platform </w:t>
      </w:r>
    </w:p>
    <w:p w14:paraId="713D90C3" w14:textId="77777777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Учитель выводит текст и задание к нему –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утверждения, на которые дети должны ответить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yes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>/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no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>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Во время прочтения текста учащиеся могут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спросить незнакомые слова. Учитель объясняет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их значение, при необходимости пишет в чат.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После учитель проверяет ответы учащихся.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Те утверждения, которые учащиеся </w:t>
      </w:r>
      <w:proofErr w:type="gramStart"/>
      <w:r w:rsidRPr="00AA0E62">
        <w:rPr>
          <w:rFonts w:eastAsiaTheme="minorEastAsia"/>
          <w:color w:val="auto"/>
          <w:sz w:val="24"/>
          <w:szCs w:val="24"/>
          <w:lang w:val="ru-RU"/>
        </w:rPr>
        <w:t>отметили</w:t>
      </w:r>
      <w:proofErr w:type="gram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как неправильные, учитель предлагает скорректировать,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опираясь на прочитанный текст.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</w:p>
    <w:p w14:paraId="77FCDEE8" w14:textId="2B85A862" w:rsidR="00E320BE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lastRenderedPageBreak/>
        <w:t xml:space="preserve">II. Модуль 4. </w:t>
      </w:r>
      <w:r w:rsidRPr="00AA0E62">
        <w:rPr>
          <w:rFonts w:eastAsiaTheme="minorEastAsia"/>
          <w:color w:val="auto"/>
          <w:sz w:val="24"/>
          <w:szCs w:val="24"/>
        </w:rPr>
        <w:t xml:space="preserve">Come in and play!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Урок</w:t>
      </w:r>
      <w:r w:rsidRPr="00AA0E62">
        <w:rPr>
          <w:rFonts w:eastAsiaTheme="minorEastAsia"/>
          <w:color w:val="auto"/>
          <w:sz w:val="24"/>
          <w:szCs w:val="24"/>
        </w:rPr>
        <w:t xml:space="preserve"> 8a (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с</w:t>
      </w:r>
      <w:r w:rsidRPr="00AA0E62">
        <w:rPr>
          <w:rFonts w:eastAsiaTheme="minorEastAsia"/>
          <w:color w:val="auto"/>
          <w:sz w:val="24"/>
          <w:szCs w:val="24"/>
        </w:rPr>
        <w:t>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62—63). Упражнение 4. Учитель с помощью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демонстрации выводит на экран две картинки и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текст (рисунок 6).</w:t>
      </w:r>
      <w:r w:rsidR="00E847C7" w:rsidRPr="00AA0E62">
        <w:rPr>
          <w:rFonts w:eastAsia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29D578A1" wp14:editId="7D8185F6">
                <wp:extent cx="3820668" cy="2697480"/>
                <wp:effectExtent l="0" t="0" r="0" b="0"/>
                <wp:docPr id="29874" name="Group 29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668" cy="2697480"/>
                          <a:chOff x="0" y="0"/>
                          <a:chExt cx="3820668" cy="2697480"/>
                        </a:xfrm>
                      </wpg:grpSpPr>
                      <pic:pic xmlns:pic="http://schemas.openxmlformats.org/drawingml/2006/picture">
                        <pic:nvPicPr>
                          <pic:cNvPr id="4858" name="Picture 48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668" cy="134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0" name="Picture 48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8740"/>
                            <a:ext cx="3820668" cy="1348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74" style="width:300.84pt;height:212.4pt;mso-position-horizontal-relative:char;mso-position-vertical-relative:line" coordsize="38206,26974">
                <v:shape id="Picture 4858" style="position:absolute;width:38206;height:13487;left:0;top:0;" filled="f">
                  <v:imagedata r:id="rId22"/>
                </v:shape>
                <v:shape id="Picture 4860" style="position:absolute;width:38206;height:13487;left:0;top:13487;" filled="f">
                  <v:imagedata r:id="rId23"/>
                </v:shape>
              </v:group>
            </w:pict>
          </mc:Fallback>
        </mc:AlternateContent>
      </w:r>
    </w:p>
    <w:p w14:paraId="3B00640A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7. Упражнение </w:t>
      </w:r>
      <w:r w:rsidRPr="00AA0E62">
        <w:rPr>
          <w:sz w:val="24"/>
          <w:szCs w:val="24"/>
        </w:rPr>
        <w:t>I</w:t>
      </w:r>
      <w:r w:rsidRPr="00AA0E62">
        <w:rPr>
          <w:sz w:val="24"/>
          <w:szCs w:val="24"/>
          <w:lang w:val="ru-RU"/>
        </w:rPr>
        <w:t xml:space="preserve"> на развитие навыков письма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190AB3EB" w14:textId="77777777" w:rsidR="00E320BE" w:rsidRPr="00AA0E62" w:rsidRDefault="00E847C7" w:rsidP="00AA0E62">
      <w:pPr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7. Exercise I for developing writing skills using the Zoom platform </w:t>
      </w:r>
    </w:p>
    <w:p w14:paraId="43277B72" w14:textId="3B578038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color w:val="auto"/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Учащимся предлагается прочитать текст и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выбрать картинку, которая ему соответствует. В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качестве подтверждения своей точки зрения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учащиеся приводят примеры из текста, выделяя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цветом необходимые слова и словосочетания и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указывая при помощи совместного использования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на называемый в тексте предмет на картинке.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</w:p>
    <w:p w14:paraId="3737A87A" w14:textId="685297D3" w:rsidR="00E320BE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sz w:val="24"/>
          <w:szCs w:val="24"/>
          <w:lang w:val="ru-RU"/>
        </w:rPr>
      </w:pPr>
      <w:r w:rsidRPr="00AA0E62">
        <w:rPr>
          <w:rFonts w:eastAsiaTheme="minorEastAsia"/>
          <w:color w:val="auto"/>
          <w:sz w:val="24"/>
          <w:szCs w:val="24"/>
          <w:lang w:val="ru-RU"/>
        </w:rPr>
        <w:t>4) Задания и упражнения на развитие навыков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письма с использованием платформы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>.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I. Модуль 4.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Come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in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and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play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! Урок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The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Toy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color w:val="auto"/>
          <w:sz w:val="24"/>
          <w:szCs w:val="24"/>
          <w:lang w:val="ru-RU"/>
        </w:rPr>
        <w:t>Soldier</w:t>
      </w:r>
      <w:proofErr w:type="spellEnd"/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(с. 66—67). Упражнение 2. Учитель с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помощью демонстрации показывает учащимся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color w:val="auto"/>
          <w:sz w:val="24"/>
          <w:szCs w:val="24"/>
          <w:lang w:val="ru-RU"/>
        </w:rPr>
        <w:t>картинку (рисунок 7).</w:t>
      </w:r>
      <w:r w:rsidR="00E847C7" w:rsidRPr="00AA0E62">
        <w:rPr>
          <w:rFonts w:eastAsia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6CFD2786" wp14:editId="46E234F1">
                <wp:extent cx="4570476" cy="2570988"/>
                <wp:effectExtent l="0" t="0" r="0" b="0"/>
                <wp:docPr id="30020" name="Group 30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476" cy="2570988"/>
                          <a:chOff x="0" y="0"/>
                          <a:chExt cx="4570476" cy="2570988"/>
                        </a:xfrm>
                      </wpg:grpSpPr>
                      <pic:pic xmlns:pic="http://schemas.openxmlformats.org/drawingml/2006/picture">
                        <pic:nvPicPr>
                          <pic:cNvPr id="5500" name="Picture 55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76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2" name="Picture 550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8012"/>
                            <a:ext cx="4570476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4" name="Picture 550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6024"/>
                            <a:ext cx="4570476" cy="854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020" style="width:359.88pt;height:202.44pt;mso-position-horizontal-relative:char;mso-position-vertical-relative:line" coordsize="45704,25709">
                <v:shape id="Picture 5500" style="position:absolute;width:45704;height:8580;left:0;top:0;" filled="f">
                  <v:imagedata r:id="rId27"/>
                </v:shape>
                <v:shape id="Picture 5502" style="position:absolute;width:45704;height:8580;left:0;top:8580;" filled="f">
                  <v:imagedata r:id="rId28"/>
                </v:shape>
                <v:shape id="Picture 5504" style="position:absolute;width:45704;height:8549;left:0;top:17160;" filled="f">
                  <v:imagedata r:id="rId29"/>
                </v:shape>
              </v:group>
            </w:pict>
          </mc:Fallback>
        </mc:AlternateContent>
      </w:r>
    </w:p>
    <w:p w14:paraId="6D471866" w14:textId="77777777" w:rsidR="00E320BE" w:rsidRPr="00AA0E62" w:rsidRDefault="00E847C7" w:rsidP="00AA0E62">
      <w:pPr>
        <w:ind w:left="59" w:right="0" w:firstLine="650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Рисунок 8. Упражнение </w:t>
      </w:r>
      <w:r w:rsidRPr="00AA0E62">
        <w:rPr>
          <w:sz w:val="24"/>
          <w:szCs w:val="24"/>
        </w:rPr>
        <w:t>II</w:t>
      </w:r>
      <w:r w:rsidRPr="00AA0E62">
        <w:rPr>
          <w:sz w:val="24"/>
          <w:szCs w:val="24"/>
          <w:lang w:val="ru-RU"/>
        </w:rPr>
        <w:t xml:space="preserve"> на развитие навыков письма с применением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</w:t>
      </w:r>
    </w:p>
    <w:p w14:paraId="5B7FF737" w14:textId="77777777" w:rsidR="00E320BE" w:rsidRPr="00AA0E62" w:rsidRDefault="00E847C7" w:rsidP="00AA0E62">
      <w:pPr>
        <w:spacing w:after="274"/>
        <w:ind w:left="59" w:right="0" w:firstLine="650"/>
        <w:rPr>
          <w:sz w:val="24"/>
          <w:szCs w:val="24"/>
        </w:rPr>
      </w:pPr>
      <w:r w:rsidRPr="00AA0E62">
        <w:rPr>
          <w:sz w:val="24"/>
          <w:szCs w:val="24"/>
        </w:rPr>
        <w:t xml:space="preserve">Figure 8. Exercise II for developing writing skills using the Zoom platform </w:t>
      </w:r>
    </w:p>
    <w:p w14:paraId="4E167BB4" w14:textId="23E33941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sz w:val="24"/>
          <w:szCs w:val="24"/>
          <w:lang w:val="ru-RU"/>
        </w:rPr>
      </w:pPr>
      <w:r w:rsidRPr="00AA0E62">
        <w:rPr>
          <w:rFonts w:eastAsiaTheme="minorEastAsia"/>
          <w:sz w:val="24"/>
          <w:szCs w:val="24"/>
          <w:lang w:val="ru-RU"/>
        </w:rPr>
        <w:t>Учащиеся должны написать названия животных,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опираясь на некоторые открытые буквы.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Учащиеся пишут названия полностью в тетради,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учитель просит их также напечатать названия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под картинками с помощью совместного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использования (когда учитель включает демонстрацию,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учащиеся через меню «настройки просмотра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» выбирают пункт «комментировать» 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печатают слово или же используют режим рисования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для рукописного текста).</w:t>
      </w:r>
    </w:p>
    <w:p w14:paraId="002D8DFC" w14:textId="45A21F83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sz w:val="24"/>
          <w:szCs w:val="24"/>
          <w:lang w:val="ru-RU"/>
        </w:rPr>
      </w:pPr>
      <w:r w:rsidRPr="00AA0E62">
        <w:rPr>
          <w:rFonts w:eastAsiaTheme="minorEastAsia"/>
          <w:sz w:val="24"/>
          <w:szCs w:val="24"/>
          <w:lang w:val="ru-RU"/>
        </w:rPr>
        <w:lastRenderedPageBreak/>
        <w:t xml:space="preserve"> Подводя итог исследованию, необходимо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отметить следующие моменты.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В рамках школьного образования платформу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sz w:val="24"/>
          <w:szCs w:val="24"/>
          <w:lang w:val="ru-RU"/>
        </w:rPr>
        <w:t xml:space="preserve"> можно использовать для проведения онлайн</w:t>
      </w:r>
      <w:r w:rsidRPr="00AA0E62">
        <w:rPr>
          <w:rFonts w:eastAsiaTheme="minorEastAsia"/>
          <w:sz w:val="24"/>
          <w:szCs w:val="24"/>
          <w:lang w:val="ru-RU"/>
        </w:rPr>
        <w:t>-</w:t>
      </w:r>
      <w:r w:rsidRPr="00AA0E62">
        <w:rPr>
          <w:rFonts w:eastAsiaTheme="minorEastAsia"/>
          <w:sz w:val="24"/>
          <w:szCs w:val="24"/>
          <w:lang w:val="ru-RU"/>
        </w:rPr>
        <w:t>занятий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не только в старшем и среднем</w:t>
      </w:r>
    </w:p>
    <w:p w14:paraId="0442A6ED" w14:textId="56BE4D86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sz w:val="24"/>
          <w:szCs w:val="24"/>
          <w:lang w:val="ru-RU"/>
        </w:rPr>
      </w:pPr>
      <w:r w:rsidRPr="00AA0E62">
        <w:rPr>
          <w:rFonts w:eastAsiaTheme="minorEastAsia"/>
          <w:sz w:val="24"/>
          <w:szCs w:val="24"/>
          <w:lang w:val="ru-RU"/>
        </w:rPr>
        <w:t xml:space="preserve">звене, но и в </w:t>
      </w:r>
      <w:r w:rsidRPr="00AA0E62">
        <w:rPr>
          <w:rFonts w:eastAsiaTheme="minorEastAsia"/>
          <w:color w:val="0D0D0D"/>
          <w:sz w:val="24"/>
          <w:szCs w:val="24"/>
          <w:lang w:val="ru-RU"/>
        </w:rPr>
        <w:t xml:space="preserve">начальной </w:t>
      </w:r>
      <w:r w:rsidRPr="00AA0E62">
        <w:rPr>
          <w:rFonts w:eastAsiaTheme="minorEastAsia"/>
          <w:sz w:val="24"/>
          <w:szCs w:val="24"/>
          <w:lang w:val="ru-RU"/>
        </w:rPr>
        <w:t>школе. Поскольку у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младших школьников еще преобладает игра как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ведущий вид деятельности, их внимание привлекает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все необычное и яркое, интерактивные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 xml:space="preserve">формы работы в </w:t>
      </w:r>
      <w:proofErr w:type="spellStart"/>
      <w:r w:rsidRPr="00AA0E62">
        <w:rPr>
          <w:rFonts w:eastAsiaTheme="minorEastAsia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sz w:val="24"/>
          <w:szCs w:val="24"/>
          <w:lang w:val="ru-RU"/>
        </w:rPr>
        <w:t>, использование функций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программы являются эффективным средством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обучения</w:t>
      </w:r>
      <w:r w:rsidRPr="00AA0E62">
        <w:rPr>
          <w:rFonts w:eastAsiaTheme="minorEastAsia"/>
          <w:color w:val="FF0000"/>
          <w:sz w:val="24"/>
          <w:szCs w:val="24"/>
          <w:lang w:val="ru-RU"/>
        </w:rPr>
        <w:t xml:space="preserve">. </w:t>
      </w:r>
      <w:r w:rsidRPr="00AA0E62">
        <w:rPr>
          <w:rFonts w:eastAsiaTheme="minorEastAsia"/>
          <w:sz w:val="24"/>
          <w:szCs w:val="24"/>
          <w:lang w:val="ru-RU"/>
        </w:rPr>
        <w:t>Однако нужно учитывать, что для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работы за компьютером нужна усидчивость,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которая еще недостаточно развита у младших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школьников, а также нагрузку на зрение. Поэтому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 xml:space="preserve">при работе в </w:t>
      </w:r>
      <w:proofErr w:type="spellStart"/>
      <w:r w:rsidRPr="00AA0E62">
        <w:rPr>
          <w:rFonts w:eastAsiaTheme="minorEastAsia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sz w:val="24"/>
          <w:szCs w:val="24"/>
          <w:lang w:val="ru-RU"/>
        </w:rPr>
        <w:t xml:space="preserve"> важно делать своевременные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перерывы, физкультминутки и зарядку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для глаз.</w:t>
      </w:r>
    </w:p>
    <w:p w14:paraId="6FFCD055" w14:textId="670C819D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sz w:val="24"/>
          <w:szCs w:val="24"/>
          <w:lang w:val="ru-RU"/>
        </w:rPr>
      </w:pPr>
      <w:r w:rsidRPr="00AA0E62">
        <w:rPr>
          <w:rFonts w:eastAsiaTheme="minorEastAsia"/>
          <w:sz w:val="24"/>
          <w:szCs w:val="24"/>
          <w:lang w:val="ru-RU"/>
        </w:rPr>
        <w:t>Современные УМК предусматривают изучение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иностранного языка при помощи аудио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видеоматериалов на носителях, а также размещенных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в сети Интернет на сайтах учебных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курсов. Однако ввиду относительной новизны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формата работы онлайн в УМК не предусмотрено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специализированных заданий для выполнения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с учетом особенностей программы. Но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 xml:space="preserve">возможности платформы </w:t>
      </w:r>
      <w:proofErr w:type="spellStart"/>
      <w:r w:rsidRPr="00AA0E62">
        <w:rPr>
          <w:rFonts w:eastAsiaTheme="minorEastAsia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sz w:val="24"/>
          <w:szCs w:val="24"/>
          <w:lang w:val="ru-RU"/>
        </w:rPr>
        <w:t xml:space="preserve"> позволяют работать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совместно с материалами учебника, рабочей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тетради, демонстрировать иллюстрации,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включать видео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аудиофайлы, выполнять интерактивные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упражнения, осуществлять групповую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 парную работу и т.д.</w:t>
      </w:r>
    </w:p>
    <w:p w14:paraId="7916C9B6" w14:textId="3B8B507C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sz w:val="24"/>
          <w:szCs w:val="24"/>
          <w:lang w:val="ru-RU"/>
        </w:rPr>
      </w:pPr>
      <w:r w:rsidRPr="00AA0E62">
        <w:rPr>
          <w:rFonts w:eastAsiaTheme="minorEastAsia"/>
          <w:sz w:val="24"/>
          <w:szCs w:val="24"/>
          <w:lang w:val="ru-RU"/>
        </w:rPr>
        <w:t>Хотелось бы отметить перспективы дальнейшей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исследовательской деятельности по данной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теме. Для проверки эффективности обучения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английскому языку с помощью платформы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proofErr w:type="spellStart"/>
      <w:r w:rsidRPr="00AA0E62">
        <w:rPr>
          <w:rFonts w:eastAsiaTheme="minorEastAsia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sz w:val="24"/>
          <w:szCs w:val="24"/>
          <w:lang w:val="ru-RU"/>
        </w:rPr>
        <w:t xml:space="preserve"> можно составить статистику успеваемости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учащихся классов определенной ступени (в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данном случае – начальной школы), сравнивая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оценки, преобладавшие у учащихся на очном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обучении и на дистанционном или комбинированном.</w:t>
      </w:r>
    </w:p>
    <w:p w14:paraId="762250B0" w14:textId="3DA224B5" w:rsidR="00AA0E62" w:rsidRPr="00AA0E62" w:rsidRDefault="00AA0E62" w:rsidP="00AA0E62">
      <w:pPr>
        <w:autoSpaceDE w:val="0"/>
        <w:autoSpaceDN w:val="0"/>
        <w:adjustRightInd w:val="0"/>
        <w:spacing w:after="0" w:line="240" w:lineRule="auto"/>
        <w:ind w:left="59" w:right="0" w:firstLine="650"/>
        <w:rPr>
          <w:rFonts w:eastAsiaTheme="minorEastAsia"/>
          <w:sz w:val="24"/>
          <w:szCs w:val="24"/>
          <w:lang w:val="ru-RU"/>
        </w:rPr>
      </w:pPr>
      <w:r w:rsidRPr="00AA0E62">
        <w:rPr>
          <w:rFonts w:eastAsiaTheme="minorEastAsia"/>
          <w:sz w:val="24"/>
          <w:szCs w:val="24"/>
          <w:lang w:val="ru-RU"/>
        </w:rPr>
        <w:t>Возможно также провести опрос среди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учителей и учеников на предмет удовлетворенности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 xml:space="preserve">работой в </w:t>
      </w:r>
      <w:proofErr w:type="spellStart"/>
      <w:r w:rsidRPr="00AA0E62">
        <w:rPr>
          <w:rFonts w:eastAsiaTheme="minorEastAsia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sz w:val="24"/>
          <w:szCs w:val="24"/>
          <w:lang w:val="ru-RU"/>
        </w:rPr>
        <w:t xml:space="preserve"> и ее результатами, выяснить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их мнение о достоинствах и недостатках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платформы. Исходя из полученных в предполагаемых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исследованиях данных можно будет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также предположить, как дальнейшие тенденции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в онлайн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образовании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как элементе системы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образования, так и возможные направления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 xml:space="preserve">развития платформы </w:t>
      </w:r>
      <w:proofErr w:type="spellStart"/>
      <w:r w:rsidRPr="00AA0E62">
        <w:rPr>
          <w:rFonts w:eastAsiaTheme="minorEastAsia"/>
          <w:sz w:val="24"/>
          <w:szCs w:val="24"/>
          <w:lang w:val="ru-RU"/>
        </w:rPr>
        <w:t>Zoom</w:t>
      </w:r>
      <w:proofErr w:type="spellEnd"/>
      <w:r w:rsidRPr="00AA0E62">
        <w:rPr>
          <w:rFonts w:eastAsiaTheme="minorEastAsia"/>
          <w:sz w:val="24"/>
          <w:szCs w:val="24"/>
          <w:lang w:val="ru-RU"/>
        </w:rPr>
        <w:t>. Таким образом, мы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сможем получить целостное отражение онлайн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>обучения</w:t>
      </w:r>
      <w:r w:rsidRPr="00AA0E62">
        <w:rPr>
          <w:rFonts w:eastAsiaTheme="minorEastAsia"/>
          <w:sz w:val="24"/>
          <w:szCs w:val="24"/>
          <w:lang w:val="ru-RU"/>
        </w:rPr>
        <w:t xml:space="preserve"> </w:t>
      </w:r>
      <w:r w:rsidRPr="00AA0E62">
        <w:rPr>
          <w:rFonts w:eastAsiaTheme="minorEastAsia"/>
          <w:sz w:val="24"/>
          <w:szCs w:val="24"/>
          <w:lang w:val="ru-RU"/>
        </w:rPr>
        <w:t xml:space="preserve"> его перспектив.</w:t>
      </w:r>
    </w:p>
    <w:p w14:paraId="14C0DC5A" w14:textId="77777777" w:rsidR="00AA0E62" w:rsidRPr="00AA0E62" w:rsidRDefault="00AA0E62" w:rsidP="00AA0E62">
      <w:pPr>
        <w:spacing w:after="118"/>
        <w:ind w:left="59" w:right="93" w:firstLine="650"/>
        <w:rPr>
          <w:rFonts w:eastAsiaTheme="minorEastAsia"/>
          <w:sz w:val="24"/>
          <w:szCs w:val="24"/>
          <w:lang w:val="ru-RU"/>
        </w:rPr>
      </w:pPr>
    </w:p>
    <w:p w14:paraId="51BF6929" w14:textId="1D7E63A1" w:rsidR="00E320BE" w:rsidRPr="00AA0E62" w:rsidRDefault="00E847C7" w:rsidP="00AA0E62">
      <w:pPr>
        <w:spacing w:after="118"/>
        <w:ind w:left="59" w:right="93" w:firstLine="650"/>
        <w:rPr>
          <w:b/>
          <w:bCs/>
          <w:sz w:val="24"/>
          <w:szCs w:val="24"/>
          <w:lang w:val="ru-RU"/>
        </w:rPr>
      </w:pPr>
      <w:r w:rsidRPr="00AA0E62">
        <w:rPr>
          <w:b/>
          <w:bCs/>
          <w:sz w:val="24"/>
          <w:szCs w:val="24"/>
          <w:lang w:val="ru-RU"/>
        </w:rPr>
        <w:t xml:space="preserve">Список источников </w:t>
      </w:r>
    </w:p>
    <w:p w14:paraId="373235A4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proofErr w:type="spellStart"/>
      <w:r w:rsidRPr="00AA0E62">
        <w:rPr>
          <w:sz w:val="24"/>
          <w:szCs w:val="24"/>
          <w:lang w:val="ru-RU"/>
        </w:rPr>
        <w:t>Батайкина</w:t>
      </w:r>
      <w:proofErr w:type="spellEnd"/>
      <w:r w:rsidRPr="00AA0E62">
        <w:rPr>
          <w:sz w:val="24"/>
          <w:szCs w:val="24"/>
          <w:lang w:val="ru-RU"/>
        </w:rPr>
        <w:t xml:space="preserve"> И.А. Платформа для проведения </w:t>
      </w:r>
      <w:proofErr w:type="spellStart"/>
      <w:r w:rsidRPr="00AA0E62">
        <w:rPr>
          <w:sz w:val="24"/>
          <w:szCs w:val="24"/>
          <w:lang w:val="ru-RU"/>
        </w:rPr>
        <w:t>онлайн­занятий</w:t>
      </w:r>
      <w:proofErr w:type="spellEnd"/>
      <w:r w:rsidRPr="00AA0E62">
        <w:rPr>
          <w:sz w:val="24"/>
          <w:szCs w:val="24"/>
          <w:lang w:val="ru-RU"/>
        </w:rPr>
        <w:t xml:space="preserve"> // Символ науки: международный научный журнал. 2020. № 5. С. 174­175. </w:t>
      </w:r>
    </w:p>
    <w:p w14:paraId="1C40B610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Быкова Н.И., Дули Д., Поспелова М.Д., Эванс В. Английский язык (3 класс). Английский в фокусе. Москва: </w:t>
      </w:r>
      <w:r w:rsidRPr="00AA0E62">
        <w:rPr>
          <w:sz w:val="24"/>
          <w:szCs w:val="24"/>
        </w:rPr>
        <w:t>Express</w:t>
      </w:r>
      <w:r w:rsidRPr="00AA0E62">
        <w:rPr>
          <w:sz w:val="24"/>
          <w:szCs w:val="24"/>
          <w:lang w:val="ru-RU"/>
        </w:rPr>
        <w:t xml:space="preserve"> </w:t>
      </w:r>
      <w:r w:rsidRPr="00AA0E62">
        <w:rPr>
          <w:sz w:val="24"/>
          <w:szCs w:val="24"/>
        </w:rPr>
        <w:t>Publishing</w:t>
      </w:r>
      <w:r w:rsidRPr="00AA0E62">
        <w:rPr>
          <w:sz w:val="24"/>
          <w:szCs w:val="24"/>
          <w:lang w:val="ru-RU"/>
        </w:rPr>
        <w:t xml:space="preserve">; Просвещение, 2012. 278 с. </w:t>
      </w:r>
    </w:p>
    <w:p w14:paraId="79954359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Выготский Л.С. История развития высших психических функций // Выготский Л.С. Собр. соч.: В 6т. Т.3. Москва, 2003. 328 с.  </w:t>
      </w:r>
    </w:p>
    <w:p w14:paraId="6E45AEBB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1" w:line="240" w:lineRule="auto"/>
        <w:ind w:left="0" w:right="5" w:firstLine="709"/>
        <w:rPr>
          <w:sz w:val="24"/>
          <w:szCs w:val="24"/>
          <w:lang w:val="ru-RU"/>
        </w:rPr>
      </w:pPr>
      <w:r w:rsidRPr="00AA0E62">
        <w:rPr>
          <w:color w:val="0D0D0D"/>
          <w:sz w:val="24"/>
          <w:szCs w:val="24"/>
          <w:lang w:val="ru-RU"/>
        </w:rPr>
        <w:t xml:space="preserve">Гудкова Л.В. Использование </w:t>
      </w:r>
      <w:proofErr w:type="spellStart"/>
      <w:r w:rsidRPr="00AA0E62">
        <w:rPr>
          <w:color w:val="0D0D0D"/>
          <w:sz w:val="24"/>
          <w:szCs w:val="24"/>
          <w:lang w:val="ru-RU"/>
        </w:rPr>
        <w:t>онлайн­инструментов</w:t>
      </w:r>
      <w:proofErr w:type="spellEnd"/>
      <w:r w:rsidRPr="00AA0E62">
        <w:rPr>
          <w:color w:val="0D0D0D"/>
          <w:sz w:val="24"/>
          <w:szCs w:val="24"/>
          <w:lang w:val="ru-RU"/>
        </w:rPr>
        <w:t xml:space="preserve"> для организации </w:t>
      </w:r>
      <w:proofErr w:type="spellStart"/>
      <w:r w:rsidRPr="00AA0E62">
        <w:rPr>
          <w:color w:val="0D0D0D"/>
          <w:sz w:val="24"/>
          <w:szCs w:val="24"/>
          <w:lang w:val="ru-RU"/>
        </w:rPr>
        <w:t>коллаборативной</w:t>
      </w:r>
      <w:proofErr w:type="spellEnd"/>
      <w:r w:rsidRPr="00AA0E62">
        <w:rPr>
          <w:color w:val="0D0D0D"/>
          <w:sz w:val="24"/>
          <w:szCs w:val="24"/>
          <w:lang w:val="ru-RU"/>
        </w:rPr>
        <w:t xml:space="preserve"> работы на занятиях по немецкому языку в условиях дистанционного обучения // Современное университетское образование: вызовы и проблемы, ценности и инновации, технологии и качество: Сборник научных статей </w:t>
      </w:r>
      <w:proofErr w:type="spellStart"/>
      <w:r w:rsidRPr="00AA0E62">
        <w:rPr>
          <w:color w:val="0D0D0D"/>
          <w:sz w:val="24"/>
          <w:szCs w:val="24"/>
          <w:lang w:val="ru-RU"/>
        </w:rPr>
        <w:t>научно­методической</w:t>
      </w:r>
      <w:proofErr w:type="spellEnd"/>
      <w:r w:rsidRPr="00AA0E62">
        <w:rPr>
          <w:color w:val="0D0D0D"/>
          <w:sz w:val="24"/>
          <w:szCs w:val="24"/>
          <w:lang w:val="ru-RU"/>
        </w:rPr>
        <w:t xml:space="preserve"> конференции </w:t>
      </w:r>
      <w:proofErr w:type="spellStart"/>
      <w:r w:rsidRPr="00AA0E62">
        <w:rPr>
          <w:color w:val="0D0D0D"/>
          <w:sz w:val="24"/>
          <w:szCs w:val="24"/>
          <w:lang w:val="ru-RU"/>
        </w:rPr>
        <w:t>ИвГУ</w:t>
      </w:r>
      <w:proofErr w:type="spellEnd"/>
      <w:r w:rsidRPr="00AA0E62">
        <w:rPr>
          <w:color w:val="0D0D0D"/>
          <w:sz w:val="24"/>
          <w:szCs w:val="24"/>
          <w:lang w:val="ru-RU"/>
        </w:rPr>
        <w:t xml:space="preserve"> «Современное университетское образование: вызовы и проблемы, ценности и инновации, технологии и качество». Иваново, 2021</w:t>
      </w:r>
      <w:r w:rsidRPr="00AA0E62">
        <w:rPr>
          <w:color w:val="0D0D0D"/>
          <w:sz w:val="24"/>
          <w:szCs w:val="24"/>
        </w:rPr>
        <w:t>a</w:t>
      </w:r>
      <w:r w:rsidRPr="00AA0E62">
        <w:rPr>
          <w:color w:val="0D0D0D"/>
          <w:sz w:val="24"/>
          <w:szCs w:val="24"/>
          <w:lang w:val="ru-RU"/>
        </w:rPr>
        <w:t>. С. 326­332.</w:t>
      </w:r>
      <w:r w:rsidRPr="00AA0E62">
        <w:rPr>
          <w:sz w:val="24"/>
          <w:szCs w:val="24"/>
          <w:lang w:val="ru-RU"/>
        </w:rPr>
        <w:t xml:space="preserve">  </w:t>
      </w:r>
    </w:p>
    <w:p w14:paraId="024D3074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Гудкова Л.В. Использование платформы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в процессе обучения иностранному языку в средней школе и вузе // Научный поиск: личность, образование, культура. 2021</w:t>
      </w:r>
      <w:r w:rsidRPr="00AA0E62">
        <w:rPr>
          <w:sz w:val="24"/>
          <w:szCs w:val="24"/>
        </w:rPr>
        <w:t>b</w:t>
      </w:r>
      <w:r w:rsidRPr="00AA0E62">
        <w:rPr>
          <w:sz w:val="24"/>
          <w:szCs w:val="24"/>
          <w:lang w:val="ru-RU"/>
        </w:rPr>
        <w:t xml:space="preserve">. №2 (40). С. 3­6. </w:t>
      </w:r>
    </w:p>
    <w:p w14:paraId="664870A2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proofErr w:type="spellStart"/>
      <w:r w:rsidRPr="00AA0E62">
        <w:rPr>
          <w:sz w:val="24"/>
          <w:szCs w:val="24"/>
          <w:lang w:val="ru-RU"/>
        </w:rPr>
        <w:t>Гуреева</w:t>
      </w:r>
      <w:proofErr w:type="spellEnd"/>
      <w:r w:rsidRPr="00AA0E62">
        <w:rPr>
          <w:sz w:val="24"/>
          <w:szCs w:val="24"/>
          <w:lang w:val="ru-RU"/>
        </w:rPr>
        <w:t xml:space="preserve"> А.В., </w:t>
      </w:r>
      <w:proofErr w:type="spellStart"/>
      <w:r w:rsidRPr="00AA0E62">
        <w:rPr>
          <w:sz w:val="24"/>
          <w:szCs w:val="24"/>
          <w:lang w:val="ru-RU"/>
        </w:rPr>
        <w:t>Валяева</w:t>
      </w:r>
      <w:proofErr w:type="spellEnd"/>
      <w:r w:rsidRPr="00AA0E62">
        <w:rPr>
          <w:sz w:val="24"/>
          <w:szCs w:val="24"/>
          <w:lang w:val="ru-RU"/>
        </w:rPr>
        <w:t xml:space="preserve"> Е.Ф. Практика применения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 в процессе дистанционного обучения иностранному языку // Современное педагогическое образование. 2020. № 6. С. 47­50. </w:t>
      </w:r>
    </w:p>
    <w:p w14:paraId="0415F44A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lastRenderedPageBreak/>
        <w:t xml:space="preserve">Данилов М.А. Умственное воспитание // Советская педагогика. 1964. № 12. С. 70­86.  </w:t>
      </w:r>
    </w:p>
    <w:p w14:paraId="5949618B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Данилов М.А., Компов Б.П. Дидактика / Под общей ред. Б.П. </w:t>
      </w:r>
      <w:proofErr w:type="spellStart"/>
      <w:r w:rsidRPr="00AA0E62">
        <w:rPr>
          <w:sz w:val="24"/>
          <w:szCs w:val="24"/>
          <w:lang w:val="ru-RU"/>
        </w:rPr>
        <w:t>Компова</w:t>
      </w:r>
      <w:proofErr w:type="spellEnd"/>
      <w:r w:rsidRPr="00AA0E62">
        <w:rPr>
          <w:sz w:val="24"/>
          <w:szCs w:val="24"/>
          <w:lang w:val="ru-RU"/>
        </w:rPr>
        <w:t xml:space="preserve">. Москва: </w:t>
      </w:r>
      <w:proofErr w:type="spellStart"/>
      <w:r w:rsidRPr="00AA0E62">
        <w:rPr>
          <w:sz w:val="24"/>
          <w:szCs w:val="24"/>
          <w:lang w:val="ru-RU"/>
        </w:rPr>
        <w:t>Изд­во</w:t>
      </w:r>
      <w:proofErr w:type="spellEnd"/>
      <w:r w:rsidRPr="00AA0E62">
        <w:rPr>
          <w:sz w:val="24"/>
          <w:szCs w:val="24"/>
          <w:lang w:val="ru-RU"/>
        </w:rPr>
        <w:t xml:space="preserve"> АПН РСФСР, 2007. </w:t>
      </w:r>
    </w:p>
    <w:p w14:paraId="6F300735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518 с.  </w:t>
      </w:r>
    </w:p>
    <w:p w14:paraId="209163CF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Диагностика учебной деятельности и интеллектуального развития детей: Сб. науч. тр. / Под ред. Д.Б. Эльконина, А.Л. Венгера. Москва : НИИОПП, 1981. 157 с. </w:t>
      </w:r>
    </w:p>
    <w:p w14:paraId="04AEB0E1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Жарких А.А., Гладких Е.Н. </w:t>
      </w:r>
      <w:proofErr w:type="spellStart"/>
      <w:r w:rsidRPr="00AA0E62">
        <w:rPr>
          <w:sz w:val="24"/>
          <w:szCs w:val="24"/>
          <w:lang w:val="ru-RU"/>
        </w:rPr>
        <w:t>Учебно­методическое</w:t>
      </w:r>
      <w:proofErr w:type="spellEnd"/>
      <w:r w:rsidRPr="00AA0E62">
        <w:rPr>
          <w:sz w:val="24"/>
          <w:szCs w:val="24"/>
          <w:lang w:val="ru-RU"/>
        </w:rPr>
        <w:t xml:space="preserve"> пособие «Методические рекомендации по организации конференций на платформе </w:t>
      </w:r>
      <w:r w:rsidRPr="00AA0E62">
        <w:rPr>
          <w:sz w:val="24"/>
          <w:szCs w:val="24"/>
        </w:rPr>
        <w:t>Zoom</w:t>
      </w:r>
      <w:r w:rsidRPr="00AA0E62">
        <w:rPr>
          <w:sz w:val="24"/>
          <w:szCs w:val="24"/>
          <w:lang w:val="ru-RU"/>
        </w:rPr>
        <w:t xml:space="preserve">». Болхов, 2020. 34 с. </w:t>
      </w:r>
    </w:p>
    <w:p w14:paraId="3CC44F73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proofErr w:type="spellStart"/>
      <w:r w:rsidRPr="00AA0E62">
        <w:rPr>
          <w:sz w:val="24"/>
          <w:szCs w:val="24"/>
          <w:lang w:val="ru-RU"/>
        </w:rPr>
        <w:t>Занков</w:t>
      </w:r>
      <w:proofErr w:type="spellEnd"/>
      <w:r w:rsidRPr="00AA0E62">
        <w:rPr>
          <w:sz w:val="24"/>
          <w:szCs w:val="24"/>
          <w:lang w:val="ru-RU"/>
        </w:rPr>
        <w:t xml:space="preserve"> Л.В. Развитие школьников в процессе обучения. Москва, 2007. 152 с.  </w:t>
      </w:r>
    </w:p>
    <w:p w14:paraId="5228D2F5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Зимняя И.А. Психология обучения иностранным языкам в школе. Москва: Просвещение, 1991. 222 с.  </w:t>
      </w:r>
    </w:p>
    <w:p w14:paraId="0331D53A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Калмыкова З.И. Продуктивное мышление как основа обучаемости. Москва: Педагогика, 2001. 200 с.  </w:t>
      </w:r>
    </w:p>
    <w:p w14:paraId="29CDCBD7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Кириллова Г.Д. Теория и практика урока в условиях развивающего обучения. Москва: Просвещение, 1980. </w:t>
      </w:r>
    </w:p>
    <w:p w14:paraId="5711D2AB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159 с.  </w:t>
      </w:r>
    </w:p>
    <w:p w14:paraId="61CBD99D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Кузьменко О.Д., Рогова Г.В. Учебное чтение, его содержание и формы // Общая методика обучения иностранным языкам: Хрестоматия / Сост. А. А. Леонтьев. Москва: Русский язык, 1991. 360 с. </w:t>
      </w:r>
    </w:p>
    <w:p w14:paraId="646840A9" w14:textId="77777777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  <w:lang w:val="ru-RU"/>
        </w:rPr>
      </w:pPr>
      <w:r w:rsidRPr="00AA0E62">
        <w:rPr>
          <w:sz w:val="24"/>
          <w:szCs w:val="24"/>
          <w:lang w:val="ru-RU"/>
        </w:rPr>
        <w:t xml:space="preserve">Поспелова М.Д., Эванс В. Английский язык. Английский в фокусе: кн. для учителя к учеб. для 3 класс. Москва : </w:t>
      </w:r>
      <w:r w:rsidRPr="00AA0E62">
        <w:rPr>
          <w:sz w:val="24"/>
          <w:szCs w:val="24"/>
        </w:rPr>
        <w:t>Express</w:t>
      </w:r>
      <w:r w:rsidRPr="00AA0E62">
        <w:rPr>
          <w:sz w:val="24"/>
          <w:szCs w:val="24"/>
          <w:lang w:val="ru-RU"/>
        </w:rPr>
        <w:t xml:space="preserve"> </w:t>
      </w:r>
      <w:r w:rsidRPr="00AA0E62">
        <w:rPr>
          <w:sz w:val="24"/>
          <w:szCs w:val="24"/>
        </w:rPr>
        <w:t>Publishing</w:t>
      </w:r>
      <w:r w:rsidRPr="00AA0E62">
        <w:rPr>
          <w:sz w:val="24"/>
          <w:szCs w:val="24"/>
          <w:lang w:val="ru-RU"/>
        </w:rPr>
        <w:t xml:space="preserve"> ; Просвещение, 2008. 144 с. </w:t>
      </w:r>
    </w:p>
    <w:p w14:paraId="78DA662C" w14:textId="3432DAE0" w:rsidR="00E320BE" w:rsidRPr="00AA0E62" w:rsidRDefault="00E847C7" w:rsidP="00AA0E62">
      <w:pPr>
        <w:pStyle w:val="a7"/>
        <w:numPr>
          <w:ilvl w:val="0"/>
          <w:numId w:val="3"/>
        </w:numPr>
        <w:spacing w:after="5" w:line="240" w:lineRule="auto"/>
        <w:ind w:left="0" w:right="0" w:firstLine="709"/>
        <w:rPr>
          <w:sz w:val="24"/>
          <w:szCs w:val="24"/>
        </w:rPr>
      </w:pPr>
      <w:r w:rsidRPr="00AA0E62">
        <w:rPr>
          <w:sz w:val="24"/>
          <w:szCs w:val="24"/>
          <w:lang w:val="ru-RU"/>
        </w:rPr>
        <w:t xml:space="preserve">Соловова Е.Н. Методика обучения иностранным языкам. Продвинутый курс: учеб. пособие. Москва: АСТ; Астрель, 2010. </w:t>
      </w:r>
      <w:r w:rsidRPr="00AA0E62">
        <w:rPr>
          <w:sz w:val="24"/>
          <w:szCs w:val="24"/>
        </w:rPr>
        <w:t xml:space="preserve">271 с. </w:t>
      </w:r>
      <w:r w:rsidR="00AA0E62" w:rsidRPr="00AA0E62">
        <w:rPr>
          <w:sz w:val="24"/>
          <w:szCs w:val="24"/>
          <w:lang w:val="ru-RU"/>
        </w:rPr>
        <w:t xml:space="preserve"> </w:t>
      </w:r>
      <w:r w:rsidRPr="00AA0E62">
        <w:rPr>
          <w:sz w:val="24"/>
          <w:szCs w:val="24"/>
        </w:rPr>
        <w:t xml:space="preserve"> </w:t>
      </w:r>
    </w:p>
    <w:sectPr w:rsidR="00E320BE" w:rsidRPr="00AA0E6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74" w:right="1303" w:bottom="1209" w:left="1361" w:header="756" w:footer="8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68AEB" w14:textId="77777777" w:rsidR="001A5097" w:rsidRDefault="001A5097">
      <w:pPr>
        <w:spacing w:after="0" w:line="240" w:lineRule="auto"/>
      </w:pPr>
      <w:r>
        <w:separator/>
      </w:r>
    </w:p>
  </w:endnote>
  <w:endnote w:type="continuationSeparator" w:id="0">
    <w:p w14:paraId="332C4FC9" w14:textId="77777777" w:rsidR="001A5097" w:rsidRDefault="001A5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363A3" w14:textId="283EE822" w:rsidR="002C5F54" w:rsidRPr="002C5F54" w:rsidRDefault="002C5F54" w:rsidP="002C5F5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8845B" w14:textId="46C1C356" w:rsidR="002C5F54" w:rsidRPr="002C5F54" w:rsidRDefault="002C5F54" w:rsidP="002C5F5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6482B" w14:textId="77777777" w:rsidR="002C5F54" w:rsidRDefault="002C5F54">
    <w:pPr>
      <w:spacing w:after="0" w:line="259" w:lineRule="auto"/>
      <w:ind w:left="0" w:right="8" w:firstLine="0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0" wp14:anchorId="5F66E2E1" wp14:editId="091ACAFA">
          <wp:simplePos x="0" y="0"/>
          <wp:positionH relativeFrom="page">
            <wp:posOffset>817880</wp:posOffset>
          </wp:positionH>
          <wp:positionV relativeFrom="page">
            <wp:posOffset>9978136</wp:posOffset>
          </wp:positionV>
          <wp:extent cx="5940553" cy="18288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00" name="Picture 280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553" cy="18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AEFB0" w14:textId="77777777" w:rsidR="001A5097" w:rsidRDefault="001A5097">
      <w:pPr>
        <w:spacing w:after="0" w:line="240" w:lineRule="auto"/>
      </w:pPr>
      <w:r>
        <w:separator/>
      </w:r>
    </w:p>
  </w:footnote>
  <w:footnote w:type="continuationSeparator" w:id="0">
    <w:p w14:paraId="01825646" w14:textId="77777777" w:rsidR="001A5097" w:rsidRDefault="001A5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4E0A7" w14:textId="5CDD136B" w:rsidR="002C5F54" w:rsidRDefault="002C5F54">
    <w:pPr>
      <w:tabs>
        <w:tab w:val="center" w:pos="1529"/>
        <w:tab w:val="right" w:pos="9242"/>
      </w:tabs>
      <w:spacing w:after="0" w:line="259" w:lineRule="auto"/>
      <w:ind w:left="0" w:right="0" w:firstLine="0"/>
      <w:jc w:val="left"/>
    </w:pPr>
    <w:r w:rsidRPr="002C5F54">
      <w:rPr>
        <w:rFonts w:ascii="Calibri" w:eastAsia="Calibri" w:hAnsi="Calibri" w:cs="Calibri"/>
        <w:lang w:val="ru-RU"/>
      </w:rPr>
      <w:tab/>
    </w:r>
    <w:r w:rsidRPr="002C5F54">
      <w:rPr>
        <w:rFonts w:ascii="Tahoma" w:eastAsia="Tahoma" w:hAnsi="Tahoma" w:cs="Tahoma"/>
        <w:sz w:val="21"/>
        <w:lang w:val="ru-RU"/>
      </w:rPr>
      <w:t xml:space="preserve"> </w:t>
    </w:r>
    <w:r w:rsidRPr="002C5F54">
      <w:rPr>
        <w:rFonts w:ascii="Tahoma" w:eastAsia="Tahoma" w:hAnsi="Tahoma" w:cs="Tahoma"/>
        <w:sz w:val="21"/>
        <w:lang w:val="ru-RU"/>
      </w:rPr>
      <w:tab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08089" w14:textId="34CD65A9" w:rsidR="002C5F54" w:rsidRDefault="002C5F54">
    <w:pPr>
      <w:tabs>
        <w:tab w:val="center" w:pos="1529"/>
        <w:tab w:val="right" w:pos="9242"/>
      </w:tabs>
      <w:spacing w:after="0" w:line="259" w:lineRule="auto"/>
      <w:ind w:left="0" w:right="0" w:firstLine="0"/>
      <w:jc w:val="left"/>
    </w:pPr>
    <w:r w:rsidRPr="002C5F54">
      <w:rPr>
        <w:rFonts w:ascii="Calibri" w:eastAsia="Calibri" w:hAnsi="Calibri" w:cs="Calibri"/>
        <w:lang w:val="ru-RU"/>
      </w:rPr>
      <w:tab/>
    </w:r>
    <w:r w:rsidRPr="002C5F54">
      <w:rPr>
        <w:rFonts w:ascii="Tahoma" w:eastAsia="Tahoma" w:hAnsi="Tahoma" w:cs="Tahoma"/>
        <w:sz w:val="21"/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C60F8" w14:textId="77777777" w:rsidR="002C5F54" w:rsidRDefault="002C5F54">
    <w:pPr>
      <w:tabs>
        <w:tab w:val="center" w:pos="1529"/>
        <w:tab w:val="right" w:pos="9242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7C9AD0A5" wp14:editId="5A433576">
          <wp:simplePos x="0" y="0"/>
          <wp:positionH relativeFrom="page">
            <wp:posOffset>817880</wp:posOffset>
          </wp:positionH>
          <wp:positionV relativeFrom="page">
            <wp:posOffset>707136</wp:posOffset>
          </wp:positionV>
          <wp:extent cx="5940553" cy="18288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87" name="Picture 279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553" cy="18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5F54">
      <w:rPr>
        <w:rFonts w:ascii="Calibri" w:eastAsia="Calibri" w:hAnsi="Calibri" w:cs="Calibri"/>
        <w:lang w:val="ru-RU"/>
      </w:rPr>
      <w:tab/>
    </w:r>
    <w:r w:rsidRPr="002C5F54">
      <w:rPr>
        <w:rFonts w:ascii="Tahoma" w:eastAsia="Tahoma" w:hAnsi="Tahoma" w:cs="Tahoma"/>
        <w:sz w:val="21"/>
        <w:lang w:val="ru-RU"/>
      </w:rPr>
      <w:t xml:space="preserve"> </w:t>
    </w:r>
    <w:r w:rsidRPr="002C5F54">
      <w:rPr>
        <w:rFonts w:ascii="Tahoma" w:eastAsia="Tahoma" w:hAnsi="Tahoma" w:cs="Tahoma"/>
        <w:sz w:val="21"/>
        <w:lang w:val="ru-RU"/>
      </w:rPr>
      <w:tab/>
    </w:r>
    <w:r w:rsidRPr="002C5F54">
      <w:rPr>
        <w:lang w:val="ru-RU"/>
      </w:rPr>
      <w:t xml:space="preserve">Научный поиск: личность, образование, культура. </w:t>
    </w:r>
    <w:r>
      <w:t xml:space="preserve">2022. № 2 (44)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1432"/>
    <w:multiLevelType w:val="hybridMultilevel"/>
    <w:tmpl w:val="E730C4F4"/>
    <w:lvl w:ilvl="0" w:tplc="5F607DA6">
      <w:start w:val="1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C2247C38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D3ECC5E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EF5090B6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15723C4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847AE0EA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0C8A8972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532E8008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2F985910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1E030990"/>
    <w:multiLevelType w:val="hybridMultilevel"/>
    <w:tmpl w:val="3104E9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E3172A7"/>
    <w:multiLevelType w:val="hybridMultilevel"/>
    <w:tmpl w:val="879CF940"/>
    <w:lvl w:ilvl="0" w:tplc="C32ADE44">
      <w:start w:val="1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5AB2D234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A5BE073E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45AAF256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73028CC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DEAB268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F01CEFBC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C14AD91C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ABD46C14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0BE"/>
    <w:rsid w:val="001A5097"/>
    <w:rsid w:val="002C5F54"/>
    <w:rsid w:val="006C6C33"/>
    <w:rsid w:val="00AA0E62"/>
    <w:rsid w:val="00E320BE"/>
    <w:rsid w:val="00E56B65"/>
    <w:rsid w:val="00E8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CD845"/>
  <w15:docId w15:val="{75972CCC-9BCC-40DE-A3C1-9F32C982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8" w:lineRule="auto"/>
      <w:ind w:left="22" w:right="1699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C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5F54"/>
    <w:rPr>
      <w:rFonts w:ascii="Times New Roman" w:eastAsia="Times New Roman" w:hAnsi="Times New Roman" w:cs="Times New Roman"/>
      <w:color w:val="000000"/>
    </w:rPr>
  </w:style>
  <w:style w:type="paragraph" w:styleId="a5">
    <w:name w:val="footer"/>
    <w:basedOn w:val="a"/>
    <w:link w:val="a6"/>
    <w:uiPriority w:val="99"/>
    <w:unhideWhenUsed/>
    <w:rsid w:val="002C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5F54"/>
    <w:rPr>
      <w:rFonts w:ascii="Times New Roman" w:eastAsia="Times New Roman" w:hAnsi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AA0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10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9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70.jpg"/><Relationship Id="rId28" Type="http://schemas.openxmlformats.org/officeDocument/2006/relationships/image" Target="media/image90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60.jpg"/><Relationship Id="rId27" Type="http://schemas.openxmlformats.org/officeDocument/2006/relationships/image" Target="media/image80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2803</Words>
  <Characters>15980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Admin</cp:lastModifiedBy>
  <cp:revision>2</cp:revision>
  <dcterms:created xsi:type="dcterms:W3CDTF">2022-09-25T14:30:00Z</dcterms:created>
  <dcterms:modified xsi:type="dcterms:W3CDTF">2022-09-25T14:30:00Z</dcterms:modified>
</cp:coreProperties>
</file>