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70" w:rsidRPr="00E5314E" w:rsidRDefault="00685170" w:rsidP="0068517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14E">
        <w:rPr>
          <w:rFonts w:ascii="Times New Roman" w:hAnsi="Times New Roman" w:cs="Times New Roman"/>
          <w:b/>
          <w:sz w:val="24"/>
          <w:szCs w:val="24"/>
        </w:rPr>
        <w:t>ИССЛЕДОВАТЕЛЬСК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53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E5314E">
        <w:rPr>
          <w:rFonts w:ascii="Times New Roman" w:hAnsi="Times New Roman" w:cs="Times New Roman"/>
          <w:b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b/>
          <w:sz w:val="24"/>
          <w:szCs w:val="24"/>
        </w:rPr>
        <w:t>ИСТОЧНИК</w:t>
      </w:r>
      <w:r w:rsidRPr="00E5314E">
        <w:rPr>
          <w:rFonts w:ascii="Times New Roman" w:hAnsi="Times New Roman" w:cs="Times New Roman"/>
          <w:b/>
          <w:sz w:val="24"/>
          <w:szCs w:val="24"/>
        </w:rPr>
        <w:t xml:space="preserve">   ПОВЫШЕНИЯ КАЧЕСТВА ВЗАИМООТНОШЕНИЙ ПОДРОСТКОВ С МИРОМ</w:t>
      </w:r>
      <w:r w:rsidRPr="00E5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170" w:rsidRDefault="00685170" w:rsidP="0068517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5170" w:rsidRPr="00E5314E" w:rsidRDefault="00685170" w:rsidP="00EE23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Становление личности  современного подростка происходит  во взаимодействии со  сложным,   стремительно меняющимся  миром, наполненным огромным числом возможностей и вызовов.    </w:t>
      </w:r>
    </w:p>
    <w:p w:rsidR="00685170" w:rsidRDefault="00685170" w:rsidP="00EE23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14E">
        <w:rPr>
          <w:rFonts w:ascii="Times New Roman" w:hAnsi="Times New Roman" w:cs="Times New Roman"/>
          <w:sz w:val="24"/>
          <w:szCs w:val="24"/>
        </w:rPr>
        <w:t>Одной из продуктивных форм  психо</w:t>
      </w:r>
      <w:r>
        <w:rPr>
          <w:rFonts w:ascii="Times New Roman" w:hAnsi="Times New Roman" w:cs="Times New Roman"/>
          <w:sz w:val="24"/>
          <w:szCs w:val="24"/>
        </w:rPr>
        <w:t>логической работы, обеспечивающих</w:t>
      </w:r>
      <w:r w:rsidRPr="00E53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преодоление проблем адаптации и развития,  </w:t>
      </w:r>
      <w:r w:rsidRPr="00E5314E">
        <w:rPr>
          <w:rFonts w:ascii="Times New Roman" w:hAnsi="Times New Roman" w:cs="Times New Roman"/>
          <w:sz w:val="24"/>
          <w:szCs w:val="24"/>
        </w:rPr>
        <w:t xml:space="preserve">достижение устойчивых позитивных изменений, способствующей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14E">
        <w:rPr>
          <w:rFonts w:ascii="Times New Roman" w:hAnsi="Times New Roman" w:cs="Times New Roman"/>
          <w:sz w:val="24"/>
          <w:szCs w:val="24"/>
        </w:rPr>
        <w:t>самореализации личности,  является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14E">
        <w:rPr>
          <w:rFonts w:ascii="Times New Roman" w:hAnsi="Times New Roman" w:cs="Times New Roman"/>
          <w:sz w:val="24"/>
          <w:szCs w:val="24"/>
        </w:rPr>
        <w:t>исследовательской деятельности старшеклассников. По механизмам  влияния исследовательс</w:t>
      </w:r>
      <w:r>
        <w:rPr>
          <w:rFonts w:ascii="Times New Roman" w:hAnsi="Times New Roman" w:cs="Times New Roman"/>
          <w:sz w:val="24"/>
          <w:szCs w:val="24"/>
        </w:rPr>
        <w:t xml:space="preserve">кая деятельность приближается к </w:t>
      </w:r>
      <w:r w:rsidRPr="00E5314E">
        <w:rPr>
          <w:rFonts w:ascii="Times New Roman" w:hAnsi="Times New Roman" w:cs="Times New Roman"/>
          <w:sz w:val="24"/>
          <w:szCs w:val="24"/>
        </w:rPr>
        <w:t>терапии творческим самовыражением  М.Е. Бурно.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170" w:rsidRPr="00E5314E" w:rsidRDefault="00685170" w:rsidP="00EE23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14E">
        <w:rPr>
          <w:rFonts w:ascii="Times New Roman" w:hAnsi="Times New Roman" w:cs="Times New Roman"/>
          <w:sz w:val="24"/>
          <w:szCs w:val="24"/>
        </w:rPr>
        <w:t>В течение целого ряда лет мы используем данную форму в работе со старшеклассниками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08EB">
        <w:rPr>
          <w:rFonts w:ascii="Times New Roman" w:hAnsi="Times New Roman" w:cs="Times New Roman"/>
          <w:sz w:val="24"/>
          <w:szCs w:val="24"/>
        </w:rPr>
        <w:t>переживающим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08EB">
        <w:rPr>
          <w:rFonts w:ascii="Times New Roman" w:hAnsi="Times New Roman" w:cs="Times New Roman"/>
          <w:sz w:val="24"/>
          <w:szCs w:val="24"/>
        </w:rPr>
        <w:t xml:space="preserve">  трудности  </w:t>
      </w:r>
      <w:r>
        <w:rPr>
          <w:rFonts w:ascii="Times New Roman" w:hAnsi="Times New Roman" w:cs="Times New Roman"/>
          <w:sz w:val="24"/>
          <w:szCs w:val="24"/>
        </w:rPr>
        <w:t>в различных сферах: межличностных отношениях со сверстниками и  взрослыми,  самовыражении и профессиональном самоопределении,    творчестве  и учебной деятельности.</w:t>
      </w:r>
      <w:r w:rsidRPr="001B5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наш взгляд</w:t>
      </w:r>
      <w:r w:rsidR="00B81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исследовательская работа  позволяет развивать важное  умение превращать проблему в интересную, развивающую задачу.</w:t>
      </w:r>
    </w:p>
    <w:p w:rsidR="00685170" w:rsidRPr="00E5314E" w:rsidRDefault="00685170" w:rsidP="00EE23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314E">
        <w:rPr>
          <w:rFonts w:ascii="Times New Roman" w:hAnsi="Times New Roman" w:cs="Times New Roman"/>
          <w:sz w:val="24"/>
          <w:szCs w:val="24"/>
        </w:rPr>
        <w:t xml:space="preserve">ервоначальный запрос  будущих исследователей в 80% случаев формулировался как личностная проблема. Предложение  заняться исследованием данной проблемы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3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позволяло построить с подростком диалог, направленный на понимание  причин и способов преодоления сложных жизненных ситуаций и состояний.</w:t>
      </w:r>
    </w:p>
    <w:p w:rsidR="00685170" w:rsidRPr="00E5314E" w:rsidRDefault="00685170" w:rsidP="00EE237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53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тематике  исследовательских работ нашли отражение вопросы, актуальные для  учащихся: как преодолеть негативное влияние  </w:t>
      </w:r>
      <w:r w:rsidRPr="00E5314E">
        <w:rPr>
          <w:rFonts w:ascii="Times New Roman" w:hAnsi="Times New Roman" w:cs="Times New Roman"/>
          <w:sz w:val="24"/>
          <w:szCs w:val="24"/>
        </w:rPr>
        <w:t>информационного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на детей и подростков</w:t>
      </w:r>
      <w:r w:rsidRPr="00E531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 справляться с повышенной тревожностью, какими способами можно повысить устойчивость к стрессу и  другие. У</w:t>
      </w:r>
      <w:r w:rsidRPr="00E5314E">
        <w:rPr>
          <w:rFonts w:ascii="Times New Roman" w:hAnsi="Times New Roman" w:cs="Times New Roman"/>
          <w:sz w:val="24"/>
          <w:szCs w:val="24"/>
        </w:rPr>
        <w:t>чащимися  реализованы  исследовательские проекты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5314E">
        <w:rPr>
          <w:rFonts w:ascii="Times New Roman" w:hAnsi="Times New Roman" w:cs="Times New Roman"/>
          <w:sz w:val="24"/>
          <w:szCs w:val="24"/>
        </w:rPr>
        <w:t xml:space="preserve"> «Особенности </w:t>
      </w:r>
      <w:proofErr w:type="spellStart"/>
      <w:r w:rsidRPr="00E5314E">
        <w:rPr>
          <w:rFonts w:ascii="Times New Roman" w:hAnsi="Times New Roman" w:cs="Times New Roman"/>
          <w:sz w:val="24"/>
          <w:szCs w:val="24"/>
        </w:rPr>
        <w:t>копинг-стратегий</w:t>
      </w:r>
      <w:proofErr w:type="spellEnd"/>
      <w:r w:rsidRPr="00E5314E">
        <w:rPr>
          <w:rFonts w:ascii="Times New Roman" w:hAnsi="Times New Roman" w:cs="Times New Roman"/>
          <w:sz w:val="24"/>
          <w:szCs w:val="24"/>
        </w:rPr>
        <w:t xml:space="preserve"> и иррациональных установок у подростков, вовлеченных в интернет субкультуру «Анорексия», «</w:t>
      </w:r>
      <w:r w:rsidRPr="00E531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Эмпирическое исследование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531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особенностей </w:t>
      </w:r>
      <w:proofErr w:type="spellStart"/>
      <w:r w:rsidRPr="00E531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метакогнитивных</w:t>
      </w:r>
      <w:proofErr w:type="spellEnd"/>
      <w:r w:rsidRPr="00E531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убеждений у подростков с разным уровнем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фрустрации, агрессии и </w:t>
      </w:r>
      <w:r w:rsidRPr="00E531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тревожности»,  </w:t>
      </w:r>
      <w:r w:rsidRPr="00E5314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Идеи</w:t>
      </w:r>
      <w:r w:rsidRPr="00E5314E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E5314E">
        <w:rPr>
          <w:rFonts w:ascii="Times New Roman" w:hAnsi="Times New Roman" w:cs="Times New Roman"/>
          <w:sz w:val="24"/>
          <w:szCs w:val="24"/>
        </w:rPr>
        <w:t>Франкла</w:t>
      </w:r>
      <w:proofErr w:type="spellEnd"/>
      <w:r w:rsidRPr="00E5314E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основа развития</w:t>
      </w:r>
      <w:r w:rsidRPr="00E5314E">
        <w:rPr>
          <w:rFonts w:ascii="Times New Roman" w:hAnsi="Times New Roman" w:cs="Times New Roman"/>
          <w:sz w:val="24"/>
          <w:szCs w:val="24"/>
        </w:rPr>
        <w:t xml:space="preserve"> жизнестойкости современных подростков», «</w:t>
      </w:r>
      <w:proofErr w:type="spellStart"/>
      <w:r w:rsidRPr="00E5314E">
        <w:rPr>
          <w:rFonts w:ascii="Times New Roman" w:hAnsi="Times New Roman" w:cs="Times New Roman"/>
          <w:sz w:val="24"/>
          <w:szCs w:val="24"/>
        </w:rPr>
        <w:t>Фриланс</w:t>
      </w:r>
      <w:proofErr w:type="spellEnd"/>
      <w:r w:rsidRPr="00E5314E">
        <w:rPr>
          <w:rFonts w:ascii="Times New Roman" w:hAnsi="Times New Roman" w:cs="Times New Roman"/>
          <w:sz w:val="24"/>
          <w:szCs w:val="24"/>
        </w:rPr>
        <w:t xml:space="preserve"> как стиль жизни»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314E">
        <w:rPr>
          <w:rFonts w:ascii="Times New Roman" w:hAnsi="Times New Roman" w:cs="Times New Roman"/>
          <w:sz w:val="24"/>
          <w:szCs w:val="24"/>
        </w:rPr>
        <w:t xml:space="preserve"> «Развитие  личной эффективности через освоение продуктивных </w:t>
      </w:r>
      <w:proofErr w:type="spellStart"/>
      <w:r w:rsidRPr="00E5314E">
        <w:rPr>
          <w:rFonts w:ascii="Times New Roman" w:hAnsi="Times New Roman" w:cs="Times New Roman"/>
          <w:sz w:val="24"/>
          <w:szCs w:val="24"/>
        </w:rPr>
        <w:t>копинг-стратегий</w:t>
      </w:r>
      <w:proofErr w:type="spellEnd"/>
      <w:r w:rsidRPr="00E5314E">
        <w:rPr>
          <w:rFonts w:ascii="Times New Roman" w:hAnsi="Times New Roman" w:cs="Times New Roman"/>
          <w:sz w:val="24"/>
          <w:szCs w:val="24"/>
        </w:rPr>
        <w:t>» и други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314E">
        <w:rPr>
          <w:rFonts w:ascii="Times New Roman" w:hAnsi="Times New Roman" w:cs="Times New Roman"/>
          <w:sz w:val="24"/>
          <w:szCs w:val="24"/>
        </w:rPr>
        <w:t>.</w:t>
      </w:r>
      <w:r w:rsidRPr="0026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170" w:rsidRPr="00E957C3" w:rsidRDefault="00685170" w:rsidP="00EE23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7C3">
        <w:rPr>
          <w:rFonts w:ascii="Times New Roman" w:hAnsi="Times New Roman" w:cs="Times New Roman"/>
          <w:sz w:val="24"/>
          <w:szCs w:val="24"/>
        </w:rPr>
        <w:t>В ходе исследовательской   работы  старшеклассники приобретают многообразный опыт, способствующий переходу  старшеклассника из пассивно-страдательной в активно-действенную, субъектную позицию по отношению к  проблеме и собственной жизни в целом.</w:t>
      </w:r>
    </w:p>
    <w:p w:rsidR="00685170" w:rsidRPr="00E957C3" w:rsidRDefault="00685170" w:rsidP="00EE23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7C3">
        <w:rPr>
          <w:rFonts w:ascii="Times New Roman" w:hAnsi="Times New Roman" w:cs="Times New Roman"/>
          <w:sz w:val="24"/>
          <w:szCs w:val="24"/>
        </w:rPr>
        <w:t xml:space="preserve">Опыт </w:t>
      </w:r>
      <w:proofErr w:type="spellStart"/>
      <w:r w:rsidRPr="00E957C3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E957C3">
        <w:rPr>
          <w:rFonts w:ascii="Times New Roman" w:hAnsi="Times New Roman" w:cs="Times New Roman"/>
          <w:sz w:val="24"/>
          <w:szCs w:val="24"/>
        </w:rPr>
        <w:t xml:space="preserve">: в процессе исследования старшеклассники решают  разнообразные задачи во взаимодействии  с другими людьми, получают возможность видеть различные мнения и оценки относительно ситуаций, которые их волнуют, что способствует формированию </w:t>
      </w:r>
      <w:proofErr w:type="spellStart"/>
      <w:r w:rsidRPr="00E957C3">
        <w:rPr>
          <w:rFonts w:ascii="Times New Roman" w:hAnsi="Times New Roman" w:cs="Times New Roman"/>
          <w:sz w:val="24"/>
          <w:szCs w:val="24"/>
        </w:rPr>
        <w:t>когнитивно-сложной</w:t>
      </w:r>
      <w:proofErr w:type="spellEnd"/>
      <w:r w:rsidRPr="00E957C3">
        <w:rPr>
          <w:rFonts w:ascii="Times New Roman" w:hAnsi="Times New Roman" w:cs="Times New Roman"/>
          <w:sz w:val="24"/>
          <w:szCs w:val="24"/>
        </w:rPr>
        <w:t xml:space="preserve"> картины мира и дает  возможность  посмотреть на ситуацию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57C3">
        <w:rPr>
          <w:rFonts w:ascii="Times New Roman" w:hAnsi="Times New Roman" w:cs="Times New Roman"/>
          <w:sz w:val="24"/>
          <w:szCs w:val="24"/>
        </w:rPr>
        <w:t>глазами друг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E95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людей»</w:t>
      </w:r>
      <w:r w:rsidRPr="00E957C3">
        <w:rPr>
          <w:rFonts w:ascii="Times New Roman" w:hAnsi="Times New Roman" w:cs="Times New Roman"/>
          <w:sz w:val="24"/>
          <w:szCs w:val="24"/>
        </w:rPr>
        <w:t>.</w:t>
      </w:r>
    </w:p>
    <w:p w:rsidR="00685170" w:rsidRPr="00E5314E" w:rsidRDefault="00685170" w:rsidP="00EE23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7C3">
        <w:rPr>
          <w:rFonts w:ascii="Times New Roman" w:hAnsi="Times New Roman" w:cs="Times New Roman"/>
          <w:sz w:val="24"/>
          <w:szCs w:val="24"/>
        </w:rPr>
        <w:t>Опыт коммуникации: исследователь контактирует с большим числом людей,   что приводит  к обогащению представлений о других людях, о стратегиях поведения людей в разных ситуациях, расширению поведенческого репертуара.</w:t>
      </w:r>
    </w:p>
    <w:p w:rsidR="00685170" w:rsidRPr="00E5314E" w:rsidRDefault="00685170" w:rsidP="00EE23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14E">
        <w:rPr>
          <w:rFonts w:ascii="Times New Roman" w:hAnsi="Times New Roman" w:cs="Times New Roman"/>
          <w:sz w:val="24"/>
          <w:szCs w:val="24"/>
        </w:rPr>
        <w:t xml:space="preserve">По мнению  старшеклассников и их родителей, важным является опыт взаимодействия с разными аудиториями   -  от сверстников до  профессионалов высокого </w:t>
      </w:r>
      <w:r w:rsidRPr="00E5314E">
        <w:rPr>
          <w:rFonts w:ascii="Times New Roman" w:hAnsi="Times New Roman" w:cs="Times New Roman"/>
          <w:sz w:val="24"/>
          <w:szCs w:val="24"/>
        </w:rPr>
        <w:lastRenderedPageBreak/>
        <w:t xml:space="preserve">класса. В течение ряда лет мы наблюдаем типичную динамику  психологического состояния  подростков в ходе публичных выступлений: от состояния высокого эмоционального напряжения и тревоги, которым   сопровождается  первое выступление,   до состояния   уверенности и удовольствия от диалога  с аудиторией  на завершающих этапах работы.  Согласно отсроченной обратной связи, полученной от участников исследовательских проектов, спустя   2-4 года после завершения работы над проектами, навыки публичного выступления   оставались устойчивыми и в значительной мере способствовали   успешной  самореализации в студенческой и профессиональной среде.  </w:t>
      </w:r>
    </w:p>
    <w:p w:rsidR="00685170" w:rsidRPr="00E5314E" w:rsidRDefault="00685170" w:rsidP="00EE23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у</w:t>
      </w:r>
      <w:r w:rsidRPr="00E5314E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314E">
        <w:rPr>
          <w:rFonts w:ascii="Times New Roman" w:hAnsi="Times New Roman" w:cs="Times New Roman"/>
          <w:sz w:val="24"/>
          <w:szCs w:val="24"/>
        </w:rPr>
        <w:t xml:space="preserve"> в областных, всероссийских, межрегиональных  научно-практических конференциях и олимпиадах  открывает  возможность встречи  и личных контактов с людьми, достигшими высоких уровней  профессиональной и личностной  самореализации. Открытость и готовность к диалогу, </w:t>
      </w:r>
      <w:r>
        <w:rPr>
          <w:rFonts w:ascii="Times New Roman" w:hAnsi="Times New Roman" w:cs="Times New Roman"/>
          <w:sz w:val="24"/>
          <w:szCs w:val="24"/>
        </w:rPr>
        <w:t>профессиональная компетентность</w:t>
      </w:r>
      <w:r w:rsidRPr="00E531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эрудиции и  культуры,</w:t>
      </w:r>
      <w:r w:rsidRPr="00E5314E">
        <w:rPr>
          <w:rFonts w:ascii="Times New Roman" w:hAnsi="Times New Roman" w:cs="Times New Roman"/>
          <w:sz w:val="24"/>
          <w:szCs w:val="24"/>
        </w:rPr>
        <w:t xml:space="preserve"> увлеченность профессионалов производят глубокое  впечатление на старшеклассников,  запускают механизмы присвоения  ценностей  и моделей  поведения, присущих </w:t>
      </w:r>
      <w:proofErr w:type="spellStart"/>
      <w:r w:rsidRPr="00E5314E">
        <w:rPr>
          <w:rFonts w:ascii="Times New Roman" w:hAnsi="Times New Roman" w:cs="Times New Roman"/>
          <w:sz w:val="24"/>
          <w:szCs w:val="24"/>
        </w:rPr>
        <w:t>самоактуализирующейся</w:t>
      </w:r>
      <w:proofErr w:type="spellEnd"/>
      <w:r w:rsidRPr="00E5314E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685170" w:rsidRDefault="00685170" w:rsidP="00EE23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314E">
        <w:rPr>
          <w:rFonts w:ascii="Times New Roman" w:hAnsi="Times New Roman" w:cs="Times New Roman"/>
          <w:sz w:val="24"/>
          <w:szCs w:val="24"/>
        </w:rPr>
        <w:t>пыт  успешного завершения  большого дела</w:t>
      </w:r>
      <w:r>
        <w:rPr>
          <w:rFonts w:ascii="Times New Roman" w:hAnsi="Times New Roman" w:cs="Times New Roman"/>
          <w:sz w:val="24"/>
          <w:szCs w:val="24"/>
        </w:rPr>
        <w:t xml:space="preserve">, на наш взгляд, является  чрезвычайно важным </w:t>
      </w:r>
      <w:r w:rsidRPr="00E5314E">
        <w:rPr>
          <w:rFonts w:ascii="Times New Roman" w:hAnsi="Times New Roman" w:cs="Times New Roman"/>
          <w:sz w:val="24"/>
          <w:szCs w:val="24"/>
        </w:rPr>
        <w:t>для личности.    Работа над исследовательским проектом -  длительный,  кропотливый процесс. Как правило, она ведется в течение 1 – 3 лет, требует от личности настойчивости, ответственности, иногда  - преодоления себя. В процессе работы  старшеклассники овладевают навыками  планирования эксперимента,  сбора  и анализа психологической информации, методами статистической обработки данных, учатся  интерпретировать результаты исследований, готовить презентации и представлять их в аудиториях, различающихся  по уровню   психологической компетентности.</w:t>
      </w:r>
      <w:r w:rsidRPr="00160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170" w:rsidRPr="00E5314E" w:rsidRDefault="00685170" w:rsidP="00EE23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14E">
        <w:rPr>
          <w:rFonts w:ascii="Times New Roman" w:hAnsi="Times New Roman" w:cs="Times New Roman"/>
          <w:sz w:val="24"/>
          <w:szCs w:val="24"/>
        </w:rPr>
        <w:t xml:space="preserve">Без сомнения, серьезное развивающее влияние оказывает </w:t>
      </w:r>
      <w:r>
        <w:rPr>
          <w:rFonts w:ascii="Times New Roman" w:hAnsi="Times New Roman" w:cs="Times New Roman"/>
          <w:sz w:val="24"/>
          <w:szCs w:val="24"/>
        </w:rPr>
        <w:t xml:space="preserve"> чтение </w:t>
      </w:r>
      <w:r w:rsidRPr="00E5314E">
        <w:rPr>
          <w:rFonts w:ascii="Times New Roman" w:hAnsi="Times New Roman" w:cs="Times New Roman"/>
          <w:sz w:val="24"/>
          <w:szCs w:val="24"/>
        </w:rPr>
        <w:t xml:space="preserve"> психологической литератур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5314E">
        <w:rPr>
          <w:rFonts w:ascii="Times New Roman" w:hAnsi="Times New Roman" w:cs="Times New Roman"/>
          <w:sz w:val="24"/>
          <w:szCs w:val="24"/>
        </w:rPr>
        <w:t xml:space="preserve"> и ее обсуждение.</w:t>
      </w:r>
    </w:p>
    <w:p w:rsidR="00685170" w:rsidRPr="00E5314E" w:rsidRDefault="00685170" w:rsidP="00EE23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изучения влияния  исследовательской деятельности</w:t>
      </w:r>
      <w:r w:rsidRPr="00E53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 ценностно-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смысловую  сферу старшеклассников мы провели </w:t>
      </w:r>
      <w:r w:rsidRPr="00E5314E">
        <w:rPr>
          <w:rFonts w:ascii="Times New Roman" w:hAnsi="Times New Roman" w:cs="Times New Roman"/>
          <w:sz w:val="24"/>
          <w:szCs w:val="24"/>
        </w:rPr>
        <w:t xml:space="preserve"> анализ </w:t>
      </w:r>
      <w:r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E53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4E">
        <w:rPr>
          <w:rFonts w:ascii="Times New Roman" w:hAnsi="Times New Roman" w:cs="Times New Roman"/>
          <w:sz w:val="24"/>
          <w:szCs w:val="24"/>
        </w:rPr>
        <w:t>смысложизненных</w:t>
      </w:r>
      <w:proofErr w:type="spellEnd"/>
      <w:r w:rsidRPr="00E5314E">
        <w:rPr>
          <w:rFonts w:ascii="Times New Roman" w:hAnsi="Times New Roman" w:cs="Times New Roman"/>
          <w:sz w:val="24"/>
          <w:szCs w:val="24"/>
        </w:rPr>
        <w:t xml:space="preserve"> ориентаций  с помощью методики «Тест </w:t>
      </w:r>
      <w:proofErr w:type="spellStart"/>
      <w:r w:rsidRPr="00E5314E">
        <w:rPr>
          <w:rFonts w:ascii="Times New Roman" w:hAnsi="Times New Roman" w:cs="Times New Roman"/>
          <w:sz w:val="24"/>
          <w:szCs w:val="24"/>
        </w:rPr>
        <w:t>смысложизненных</w:t>
      </w:r>
      <w:proofErr w:type="spellEnd"/>
      <w:r w:rsidRPr="00E5314E">
        <w:rPr>
          <w:rFonts w:ascii="Times New Roman" w:hAnsi="Times New Roman" w:cs="Times New Roman"/>
          <w:sz w:val="24"/>
          <w:szCs w:val="24"/>
        </w:rPr>
        <w:t xml:space="preserve"> ориентаций» (СЖО)  Д.А. Леонтьева.</w:t>
      </w:r>
      <w:r>
        <w:rPr>
          <w:rFonts w:ascii="Times New Roman" w:hAnsi="Times New Roman" w:cs="Times New Roman"/>
          <w:sz w:val="24"/>
          <w:szCs w:val="24"/>
        </w:rPr>
        <w:t xml:space="preserve">  Участники  работали  с  тестом  дважды: на этапе, предшествующем исследовательской работе и после ее завершения. </w:t>
      </w:r>
      <w:r w:rsidRPr="00E5314E">
        <w:rPr>
          <w:rFonts w:ascii="Times New Roman" w:hAnsi="Times New Roman" w:cs="Times New Roman"/>
          <w:sz w:val="24"/>
          <w:szCs w:val="24"/>
        </w:rPr>
        <w:t xml:space="preserve"> Полученные результаты представлены в таблице.</w:t>
      </w:r>
    </w:p>
    <w:p w:rsidR="00685170" w:rsidRPr="00E5314E" w:rsidRDefault="00685170" w:rsidP="00EE237E">
      <w:pPr>
        <w:pStyle w:val="a3"/>
        <w:spacing w:line="276" w:lineRule="auto"/>
        <w:ind w:firstLine="709"/>
        <w:rPr>
          <w:sz w:val="24"/>
          <w:szCs w:val="24"/>
        </w:rPr>
      </w:pPr>
      <w:r w:rsidRPr="00E5314E">
        <w:rPr>
          <w:sz w:val="24"/>
          <w:szCs w:val="24"/>
        </w:rPr>
        <w:t xml:space="preserve">Таблица </w:t>
      </w:r>
      <w:r w:rsidR="00473870" w:rsidRPr="00E5314E">
        <w:rPr>
          <w:sz w:val="24"/>
          <w:szCs w:val="24"/>
        </w:rPr>
        <w:fldChar w:fldCharType="begin"/>
      </w:r>
      <w:r w:rsidRPr="00E5314E">
        <w:rPr>
          <w:sz w:val="24"/>
          <w:szCs w:val="24"/>
        </w:rPr>
        <w:instrText xml:space="preserve"> SEQ Таблица \* ARABIC </w:instrText>
      </w:r>
      <w:r w:rsidR="00473870" w:rsidRPr="00E5314E">
        <w:rPr>
          <w:sz w:val="24"/>
          <w:szCs w:val="24"/>
        </w:rPr>
        <w:fldChar w:fldCharType="separate"/>
      </w:r>
      <w:r w:rsidRPr="00E5314E">
        <w:rPr>
          <w:noProof/>
          <w:sz w:val="24"/>
          <w:szCs w:val="24"/>
        </w:rPr>
        <w:t>1</w:t>
      </w:r>
      <w:r w:rsidR="00473870" w:rsidRPr="00E5314E">
        <w:rPr>
          <w:noProof/>
          <w:sz w:val="24"/>
          <w:szCs w:val="24"/>
        </w:rPr>
        <w:fldChar w:fldCharType="end"/>
      </w:r>
      <w:r w:rsidRPr="00E5314E">
        <w:rPr>
          <w:sz w:val="24"/>
          <w:szCs w:val="24"/>
        </w:rPr>
        <w:t xml:space="preserve">. Динамика </w:t>
      </w:r>
      <w:proofErr w:type="spellStart"/>
      <w:r w:rsidRPr="00E5314E">
        <w:rPr>
          <w:sz w:val="24"/>
          <w:szCs w:val="24"/>
        </w:rPr>
        <w:t>смысложизненных</w:t>
      </w:r>
      <w:proofErr w:type="spellEnd"/>
      <w:r w:rsidRPr="00E5314E">
        <w:rPr>
          <w:sz w:val="24"/>
          <w:szCs w:val="24"/>
        </w:rPr>
        <w:t xml:space="preserve"> ориентаций в процессе исследовательской работы (N=14</w:t>
      </w:r>
      <w:r w:rsidR="009E0513">
        <w:rPr>
          <w:sz w:val="24"/>
          <w:szCs w:val="24"/>
        </w:rPr>
        <w:t>, чел.</w:t>
      </w:r>
      <w:r w:rsidRPr="00E5314E">
        <w:rPr>
          <w:sz w:val="24"/>
          <w:szCs w:val="24"/>
        </w:rPr>
        <w:t>)</w:t>
      </w:r>
    </w:p>
    <w:tbl>
      <w:tblPr>
        <w:tblW w:w="934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2702"/>
        <w:gridCol w:w="2135"/>
        <w:gridCol w:w="2166"/>
        <w:gridCol w:w="2340"/>
      </w:tblGrid>
      <w:tr w:rsidR="00685170" w:rsidRPr="00E5314E" w:rsidTr="009E0513">
        <w:trPr>
          <w:tblCellSpacing w:w="20" w:type="dxa"/>
        </w:trPr>
        <w:tc>
          <w:tcPr>
            <w:tcW w:w="2642" w:type="dxa"/>
            <w:shd w:val="clear" w:color="auto" w:fill="auto"/>
          </w:tcPr>
          <w:p w:rsidR="00685170" w:rsidRPr="007C7108" w:rsidRDefault="00685170" w:rsidP="009E0513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108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095" w:type="dxa"/>
            <w:shd w:val="clear" w:color="auto" w:fill="auto"/>
          </w:tcPr>
          <w:p w:rsidR="00685170" w:rsidRPr="007C7108" w:rsidRDefault="00021B05" w:rsidP="009E0513">
            <w:pPr>
              <w:spacing w:after="0" w:line="276" w:lineRule="auto"/>
              <w:ind w:firstLine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513">
              <w:rPr>
                <w:rFonts w:ascii="Segoe UI Symbol" w:hAnsi="Segoe UI Symbol" w:cs="Times New Roman"/>
                <w:sz w:val="28"/>
                <w:szCs w:val="28"/>
              </w:rPr>
              <w:t></w:t>
            </w:r>
            <w:r w:rsidR="00685170" w:rsidRPr="009E0513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685170" w:rsidRPr="007C7108">
              <w:rPr>
                <w:rFonts w:ascii="Times New Roman" w:hAnsi="Times New Roman" w:cs="Times New Roman"/>
                <w:sz w:val="20"/>
                <w:szCs w:val="20"/>
              </w:rPr>
              <w:t xml:space="preserve">    до начала</w:t>
            </w:r>
          </w:p>
          <w:p w:rsidR="00685170" w:rsidRPr="007C7108" w:rsidRDefault="00685170" w:rsidP="009E0513">
            <w:pPr>
              <w:spacing w:after="0" w:line="276" w:lineRule="auto"/>
              <w:ind w:firstLine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108">
              <w:rPr>
                <w:rFonts w:ascii="Times New Roman" w:hAnsi="Times New Roman" w:cs="Times New Roman"/>
                <w:sz w:val="20"/>
                <w:szCs w:val="20"/>
              </w:rPr>
              <w:t>исследовательской</w:t>
            </w:r>
          </w:p>
          <w:p w:rsidR="00685170" w:rsidRPr="007C7108" w:rsidRDefault="00685170" w:rsidP="009E0513">
            <w:pPr>
              <w:spacing w:after="0" w:line="276" w:lineRule="auto"/>
              <w:ind w:firstLine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10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shd w:val="clear" w:color="auto" w:fill="auto"/>
          </w:tcPr>
          <w:p w:rsidR="00685170" w:rsidRPr="007C7108" w:rsidRDefault="009E0513" w:rsidP="009E0513">
            <w:pPr>
              <w:spacing w:after="0" w:line="276" w:lineRule="auto"/>
              <w:ind w:firstLine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513">
              <w:rPr>
                <w:rFonts w:ascii="Segoe UI Symbol" w:hAnsi="Segoe UI Symbol" w:cs="Times New Roman"/>
                <w:sz w:val="28"/>
                <w:szCs w:val="28"/>
              </w:rPr>
              <w:t></w:t>
            </w:r>
            <w:r w:rsidR="00685170" w:rsidRPr="007C7108">
              <w:rPr>
                <w:rFonts w:ascii="Times New Roman" w:hAnsi="Times New Roman" w:cs="Times New Roman"/>
                <w:sz w:val="20"/>
                <w:szCs w:val="20"/>
              </w:rPr>
              <w:t xml:space="preserve">   по окончании </w:t>
            </w:r>
            <w:proofErr w:type="gramStart"/>
            <w:r w:rsidR="00685170" w:rsidRPr="007C7108">
              <w:rPr>
                <w:rFonts w:ascii="Times New Roman" w:hAnsi="Times New Roman" w:cs="Times New Roman"/>
                <w:sz w:val="20"/>
                <w:szCs w:val="20"/>
              </w:rPr>
              <w:t>исследовательской</w:t>
            </w:r>
            <w:proofErr w:type="gramEnd"/>
          </w:p>
          <w:p w:rsidR="00685170" w:rsidRPr="007C7108" w:rsidRDefault="00685170" w:rsidP="009E0513">
            <w:pPr>
              <w:spacing w:after="0" w:line="276" w:lineRule="auto"/>
              <w:ind w:firstLine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10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280" w:type="dxa"/>
            <w:shd w:val="clear" w:color="auto" w:fill="auto"/>
          </w:tcPr>
          <w:p w:rsidR="00685170" w:rsidRPr="007C7108" w:rsidRDefault="00685170" w:rsidP="009E051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108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Достоверность сдвига  (критерий </w:t>
            </w:r>
            <w:proofErr w:type="spellStart"/>
            <w:r w:rsidRPr="007C7108">
              <w:rPr>
                <w:rFonts w:ascii="Times New Roman" w:hAnsi="Times New Roman" w:cs="Times New Roman"/>
                <w:sz w:val="20"/>
                <w:szCs w:val="20"/>
              </w:rPr>
              <w:t>Вилкоксона</w:t>
            </w:r>
            <w:proofErr w:type="spellEnd"/>
            <w:r w:rsidRPr="007C7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85170" w:rsidRPr="00E5314E" w:rsidTr="00DF28F5">
        <w:trPr>
          <w:tblCellSpacing w:w="20" w:type="dxa"/>
        </w:trPr>
        <w:tc>
          <w:tcPr>
            <w:tcW w:w="2642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E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цели </w:t>
            </w:r>
          </w:p>
        </w:tc>
        <w:tc>
          <w:tcPr>
            <w:tcW w:w="2095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31,14</w:t>
            </w:r>
          </w:p>
        </w:tc>
        <w:tc>
          <w:tcPr>
            <w:tcW w:w="2126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39,82</w:t>
            </w:r>
          </w:p>
        </w:tc>
        <w:tc>
          <w:tcPr>
            <w:tcW w:w="2280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&lt; 0,01</w:t>
            </w:r>
          </w:p>
        </w:tc>
      </w:tr>
      <w:tr w:rsidR="00685170" w:rsidRPr="00E5314E" w:rsidTr="00DF28F5">
        <w:trPr>
          <w:tblCellSpacing w:w="20" w:type="dxa"/>
        </w:trPr>
        <w:tc>
          <w:tcPr>
            <w:tcW w:w="2642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Ориентация на процесс</w:t>
            </w:r>
          </w:p>
        </w:tc>
        <w:tc>
          <w:tcPr>
            <w:tcW w:w="2095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32,79</w:t>
            </w:r>
          </w:p>
        </w:tc>
        <w:tc>
          <w:tcPr>
            <w:tcW w:w="2126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2280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&lt; 0,05</w:t>
            </w:r>
          </w:p>
        </w:tc>
      </w:tr>
      <w:tr w:rsidR="00685170" w:rsidRPr="00E5314E" w:rsidTr="00DF28F5">
        <w:trPr>
          <w:tblCellSpacing w:w="20" w:type="dxa"/>
        </w:trPr>
        <w:tc>
          <w:tcPr>
            <w:tcW w:w="2642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</w:tc>
        <w:tc>
          <w:tcPr>
            <w:tcW w:w="2095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2126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280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&lt; 0,05</w:t>
            </w:r>
          </w:p>
        </w:tc>
      </w:tr>
      <w:tr w:rsidR="00685170" w:rsidRPr="00E5314E" w:rsidTr="00DF28F5">
        <w:trPr>
          <w:tblCellSpacing w:w="20" w:type="dxa"/>
        </w:trPr>
        <w:tc>
          <w:tcPr>
            <w:tcW w:w="2642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Локус контроля «Я»</w:t>
            </w:r>
          </w:p>
        </w:tc>
        <w:tc>
          <w:tcPr>
            <w:tcW w:w="2095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2126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280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&lt; 0,01</w:t>
            </w:r>
          </w:p>
        </w:tc>
      </w:tr>
      <w:tr w:rsidR="00685170" w:rsidRPr="00E5314E" w:rsidTr="00DF28F5">
        <w:trPr>
          <w:tblCellSpacing w:w="20" w:type="dxa"/>
        </w:trPr>
        <w:tc>
          <w:tcPr>
            <w:tcW w:w="2642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Локус контроля «Жизнь»</w:t>
            </w:r>
          </w:p>
        </w:tc>
        <w:tc>
          <w:tcPr>
            <w:tcW w:w="2095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32,82</w:t>
            </w:r>
          </w:p>
        </w:tc>
        <w:tc>
          <w:tcPr>
            <w:tcW w:w="2126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280" w:type="dxa"/>
            <w:shd w:val="clear" w:color="auto" w:fill="auto"/>
          </w:tcPr>
          <w:p w:rsidR="00685170" w:rsidRPr="00E5314E" w:rsidRDefault="00685170" w:rsidP="00EE237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314E">
              <w:rPr>
                <w:rFonts w:ascii="Times New Roman" w:hAnsi="Times New Roman" w:cs="Times New Roman"/>
                <w:sz w:val="24"/>
                <w:szCs w:val="24"/>
              </w:rPr>
              <w:t>&lt; 0,05</w:t>
            </w:r>
          </w:p>
        </w:tc>
      </w:tr>
    </w:tbl>
    <w:p w:rsidR="00685170" w:rsidRPr="00E5314E" w:rsidRDefault="00685170" w:rsidP="00EE23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14E">
        <w:rPr>
          <w:rFonts w:ascii="Times New Roman" w:hAnsi="Times New Roman" w:cs="Times New Roman"/>
          <w:sz w:val="24"/>
          <w:szCs w:val="24"/>
        </w:rPr>
        <w:lastRenderedPageBreak/>
        <w:t xml:space="preserve">Анализ показывает, что  в процессе исследовательской работы наблюдаются  статистически достоверные сдвиги по всем параметрам:  </w:t>
      </w:r>
    </w:p>
    <w:p w:rsidR="00685170" w:rsidRPr="00E5314E" w:rsidRDefault="00685170" w:rsidP="00EE23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14E">
        <w:rPr>
          <w:rFonts w:ascii="Times New Roman" w:hAnsi="Times New Roman" w:cs="Times New Roman"/>
          <w:sz w:val="24"/>
          <w:szCs w:val="24"/>
        </w:rPr>
        <w:t xml:space="preserve">- повышается качество процессов целеполагания (осознанность, реалистичность); </w:t>
      </w:r>
    </w:p>
    <w:p w:rsidR="00685170" w:rsidRPr="00E5314E" w:rsidRDefault="00685170" w:rsidP="00EE23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14E">
        <w:rPr>
          <w:rFonts w:ascii="Times New Roman" w:hAnsi="Times New Roman" w:cs="Times New Roman"/>
          <w:sz w:val="24"/>
          <w:szCs w:val="24"/>
        </w:rPr>
        <w:t xml:space="preserve">- оптимизируется соотношение ориентаций на процесс и результат деятельности;  </w:t>
      </w:r>
    </w:p>
    <w:p w:rsidR="00685170" w:rsidRDefault="00685170" w:rsidP="00EE23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14E">
        <w:rPr>
          <w:rFonts w:ascii="Times New Roman" w:hAnsi="Times New Roman" w:cs="Times New Roman"/>
          <w:sz w:val="24"/>
          <w:szCs w:val="24"/>
        </w:rPr>
        <w:t>- усиливаются  субъектные характеристики личности: способность управлять собой и ходом собственной жизни.</w:t>
      </w:r>
    </w:p>
    <w:p w:rsidR="00685170" w:rsidRDefault="00685170" w:rsidP="00EE23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170" w:rsidRPr="00E5314E" w:rsidRDefault="00685170" w:rsidP="00EE23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исследовательская деятельность оказывает ощутимое  влияние </w:t>
      </w:r>
      <w:r w:rsidRPr="00E5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 сферы самосознания  и ценностно-смысловой сферы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старшеклассников</w:t>
      </w:r>
      <w:r w:rsidRPr="00E5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способствует  формированию коммуникативной компетентности, повышению уровня </w:t>
      </w:r>
      <w:proofErr w:type="spellStart"/>
      <w:r w:rsidRPr="00E5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деятельности, </w:t>
      </w:r>
      <w:r w:rsidRPr="00E5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профессионально-личностному самоопределению, развитию </w:t>
      </w:r>
      <w:proofErr w:type="spellStart"/>
      <w:r w:rsidRPr="00E5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интернального</w:t>
      </w:r>
      <w:proofErr w:type="spellEnd"/>
      <w:r w:rsidRPr="00E5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локуса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что, в конечном итоге, повышает уровень  вовлеченности  и удовлетворенности  старшеклассников  </w:t>
      </w:r>
      <w:r w:rsidRPr="00EE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системах взаимоотношений с миром.</w:t>
      </w:r>
    </w:p>
    <w:p w:rsidR="00685170" w:rsidRDefault="00685170" w:rsidP="00EE237E">
      <w:pPr>
        <w:ind w:firstLine="709"/>
      </w:pPr>
    </w:p>
    <w:p w:rsidR="00660A97" w:rsidRDefault="00660A97" w:rsidP="00EE237E">
      <w:pPr>
        <w:ind w:firstLine="709"/>
      </w:pPr>
    </w:p>
    <w:sectPr w:rsidR="00660A97" w:rsidSect="0047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170"/>
    <w:rsid w:val="00021B05"/>
    <w:rsid w:val="00473870"/>
    <w:rsid w:val="00660A97"/>
    <w:rsid w:val="006842B8"/>
    <w:rsid w:val="00685170"/>
    <w:rsid w:val="009E0513"/>
    <w:rsid w:val="00B8192F"/>
    <w:rsid w:val="00EE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517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517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ЦППМСП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Глушманюк</cp:lastModifiedBy>
  <cp:revision>2</cp:revision>
  <dcterms:created xsi:type="dcterms:W3CDTF">2024-02-13T18:02:00Z</dcterms:created>
  <dcterms:modified xsi:type="dcterms:W3CDTF">2024-02-13T18:02:00Z</dcterms:modified>
</cp:coreProperties>
</file>