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A8" w:rsidRPr="00077908" w:rsidRDefault="00A34DA8" w:rsidP="00A34DA8">
      <w:pPr>
        <w:rPr>
          <w:rFonts w:ascii="Times New Roman" w:hAnsi="Times New Roman" w:cs="Times New Roman"/>
          <w:sz w:val="28"/>
          <w:szCs w:val="28"/>
        </w:rPr>
      </w:pPr>
      <w:r w:rsidRPr="00077908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77908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077908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077908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</w:p>
    <w:p w:rsidR="00A34DA8" w:rsidRPr="00A34DA8" w:rsidRDefault="00A34DA8" w:rsidP="00A34DA8">
      <w:pPr>
        <w:rPr>
          <w:rFonts w:ascii="Times New Roman" w:hAnsi="Times New Roman" w:cs="Times New Roman"/>
          <w:sz w:val="28"/>
          <w:szCs w:val="28"/>
        </w:rPr>
      </w:pPr>
      <w:r w:rsidRPr="00A34DA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34DA8" w:rsidRPr="00A34DA8" w:rsidRDefault="00A34DA8" w:rsidP="00A34DA8">
      <w:pPr>
        <w:rPr>
          <w:rFonts w:ascii="Times New Roman" w:hAnsi="Times New Roman" w:cs="Times New Roman"/>
          <w:sz w:val="28"/>
          <w:szCs w:val="28"/>
        </w:rPr>
      </w:pPr>
      <w:r w:rsidRPr="00A34DA8">
        <w:rPr>
          <w:rFonts w:ascii="Times New Roman" w:hAnsi="Times New Roman" w:cs="Times New Roman"/>
          <w:sz w:val="28"/>
          <w:szCs w:val="28"/>
        </w:rPr>
        <w:t>Организация: ЧУОО «Международная школа завтрашнего дня»</w:t>
      </w:r>
    </w:p>
    <w:p w:rsidR="00A34DA8" w:rsidRPr="00A34DA8" w:rsidRDefault="00A34DA8" w:rsidP="00A34DA8">
      <w:pPr>
        <w:rPr>
          <w:rFonts w:ascii="Times New Roman" w:hAnsi="Times New Roman" w:cs="Times New Roman"/>
          <w:sz w:val="28"/>
          <w:szCs w:val="28"/>
        </w:rPr>
      </w:pPr>
      <w:r w:rsidRPr="00A34DA8">
        <w:rPr>
          <w:rFonts w:ascii="Times New Roman" w:hAnsi="Times New Roman" w:cs="Times New Roman"/>
          <w:sz w:val="28"/>
          <w:szCs w:val="28"/>
        </w:rPr>
        <w:t>Населенный пункт: г. Москва</w:t>
      </w:r>
    </w:p>
    <w:p w:rsidR="00A34DA8" w:rsidRDefault="00A34DA8" w:rsidP="00A34DA8">
      <w:pPr>
        <w:rPr>
          <w:rFonts w:ascii="Times New Roman" w:hAnsi="Times New Roman" w:cs="Times New Roman"/>
          <w:sz w:val="28"/>
          <w:szCs w:val="28"/>
        </w:rPr>
      </w:pPr>
      <w:r w:rsidRPr="00A34DA8">
        <w:rPr>
          <w:rFonts w:ascii="Times New Roman" w:hAnsi="Times New Roman" w:cs="Times New Roman"/>
          <w:sz w:val="28"/>
          <w:szCs w:val="28"/>
        </w:rPr>
        <w:t>Необходимое оснащение занятия: компьютер, проектор.</w:t>
      </w:r>
    </w:p>
    <w:p w:rsidR="00D26A1E" w:rsidRPr="00A34DA8" w:rsidRDefault="00D26A1E" w:rsidP="00D26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A1E">
        <w:rPr>
          <w:rFonts w:ascii="Times New Roman" w:hAnsi="Times New Roman" w:cs="Times New Roman"/>
          <w:sz w:val="28"/>
          <w:szCs w:val="28"/>
        </w:rPr>
        <w:t>Презентация представлена как урок-обобщение изученных в 10 классе литературных произведений в новаторской технике "Назови ассоциацию"</w:t>
      </w:r>
      <w:r w:rsidRPr="00D26A1E">
        <w:t xml:space="preserve"> </w:t>
      </w:r>
      <w:r w:rsidRPr="00D26A1E">
        <w:rPr>
          <w:rFonts w:ascii="Times New Roman" w:hAnsi="Times New Roman" w:cs="Times New Roman"/>
          <w:sz w:val="28"/>
          <w:szCs w:val="28"/>
        </w:rPr>
        <w:t xml:space="preserve">(на материале предметов живописи). Данный урок поможет в увлекательной форме обобщить информацию, полученную ранее, развить метафорическое, ассоциативное мышление школьников.   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9"/>
        <w:gridCol w:w="6089"/>
      </w:tblGrid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DA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Интегрированный урок-обобщение изученных в 10 классе произведений в технике «Назови ассоциацию» (на материале картин известных художников) 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Триединая дидактическая цель урока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Обучающая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-Раскрыть понятия «искусство», «ассоциация», </w:t>
            </w:r>
            <w:r w:rsidRPr="00A34DA8">
              <w:rPr>
                <w:rFonts w:ascii="Times New Roman" w:hAnsi="Times New Roman" w:cs="Times New Roman"/>
                <w:iCs/>
                <w:sz w:val="28"/>
                <w:szCs w:val="28"/>
              </w:rPr>
              <w:t>происхождение данных слов.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-Систематизировать информацию о видах искусства.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Обобщить знания по русской литературе 19 века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Повторить содер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жан</w:t>
            </w: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 xml:space="preserve">ие, идею, особенности жанра антиутопии 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 xml:space="preserve"> Рея </w:t>
            </w:r>
            <w:proofErr w:type="spellStart"/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  <w:proofErr w:type="spellEnd"/>
            <w:r w:rsidRPr="00A34DA8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«Улыбка».  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Обобщить информацию по изученным ранее произведениям: идея, сюжет, главные герои.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Проанализировать ассоциативную связь между видами искусства.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-Сформировать новые знания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художниках, истории написания их картин. 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-Составить таблицу «Общие и отличительные черты живописи и литературы»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Развивающие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умение анализировать художественный текст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умение анализировать предмет изобразительного искусства.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эстетический вкус.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устную речь обучающихся, навыки исследовательской работы.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ассоциативное мышление и воображение.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функциональную грамотность.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-развивать метафорическое мышление.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Воспитательная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подвести обучающихся к более глубокому пониманию понятий смысл жизни, добро и зло, благородство, мужество, искусство, преступление, наказание, исправление, прощение.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- продолжить воспитывать у обучающихся уважение к людям, толерантность.</w:t>
            </w:r>
          </w:p>
        </w:tc>
        <w:bookmarkStart w:id="0" w:name="_GoBack"/>
        <w:bookmarkEnd w:id="0"/>
      </w:tr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обобщения полученных знаний</w:t>
            </w:r>
          </w:p>
        </w:tc>
      </w:tr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Поисковый, эвристический метод; групповая, фронтальная, индивидуальная</w:t>
            </w:r>
            <w:r w:rsidR="000B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Экран, мультимедийный проектор.</w:t>
            </w:r>
          </w:p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DA8" w:rsidRPr="00A34DA8" w:rsidTr="008737D8">
        <w:tc>
          <w:tcPr>
            <w:tcW w:w="3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Наглядно-демонстрационный материал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DA8" w:rsidRPr="00A34DA8" w:rsidRDefault="00A34DA8" w:rsidP="00A34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DA8">
              <w:rPr>
                <w:rFonts w:ascii="Times New Roman" w:hAnsi="Times New Roman" w:cs="Times New Roman"/>
                <w:sz w:val="28"/>
                <w:szCs w:val="28"/>
              </w:rPr>
              <w:t>Мультимедийный ряд: презентация по теме.</w:t>
            </w:r>
          </w:p>
        </w:tc>
      </w:tr>
    </w:tbl>
    <w:p w:rsidR="00A34DA8" w:rsidRPr="00C307C1" w:rsidRDefault="00A34DA8" w:rsidP="00A34DA8">
      <w:pPr>
        <w:rPr>
          <w:rFonts w:ascii="Times New Roman" w:hAnsi="Times New Roman" w:cs="Times New Roman"/>
          <w:b/>
          <w:sz w:val="28"/>
          <w:szCs w:val="28"/>
        </w:rPr>
      </w:pPr>
    </w:p>
    <w:p w:rsidR="00A34DA8" w:rsidRPr="00C307C1" w:rsidRDefault="00A34DA8" w:rsidP="00C307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7C1">
        <w:rPr>
          <w:rFonts w:ascii="Times New Roman" w:hAnsi="Times New Roman" w:cs="Times New Roman"/>
          <w:b/>
          <w:sz w:val="28"/>
          <w:szCs w:val="28"/>
        </w:rPr>
        <w:t xml:space="preserve">Содержание презентации: </w:t>
      </w:r>
    </w:p>
    <w:p w:rsidR="00A34DA8" w:rsidRPr="00C307C1" w:rsidRDefault="00A34DA8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sz w:val="28"/>
          <w:szCs w:val="28"/>
        </w:rPr>
        <w:lastRenderedPageBreak/>
        <w:t>Слайд 1. Название: «</w:t>
      </w:r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Интегрированный урок-обобщение изученных в 10 классе произведений в технике «Назови ассоциацию» (на материале картин известных художников)». </w:t>
      </w:r>
    </w:p>
    <w:p w:rsidR="00A34DA8" w:rsidRPr="00C307C1" w:rsidRDefault="00A34DA8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 2. Вопрос учителя: Ребята, какие ВИДЫ искусства изображены на картине? Что такое искусство? Могут ли быть связаны разные его виды?</w:t>
      </w:r>
    </w:p>
    <w:p w:rsidR="00A34DA8" w:rsidRPr="00C307C1" w:rsidRDefault="00A34DA8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 3. Слово учителя о том, что такое искусство, происхождение слова. Понятие о видах искусства.</w:t>
      </w:r>
    </w:p>
    <w:p w:rsidR="00A34DA8" w:rsidRPr="00C307C1" w:rsidRDefault="00A34DA8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Слайд 4. Слово учителя: «Сегодня на уроке мы поработаем с 2 видами </w:t>
      </w:r>
      <w:proofErr w:type="gramStart"/>
      <w:r w:rsidRPr="00C307C1">
        <w:rPr>
          <w:rFonts w:ascii="Times New Roman" w:hAnsi="Times New Roman" w:cs="Times New Roman"/>
          <w:bCs/>
          <w:iCs/>
          <w:sz w:val="28"/>
          <w:szCs w:val="28"/>
        </w:rPr>
        <w:t>искусства:  живописью</w:t>
      </w:r>
      <w:proofErr w:type="gramEnd"/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 и литературой. Продукты этих направлений могут не напрямую быть связаны друг с другом, а ассоциативно. Что такое ассоциация?»</w:t>
      </w:r>
    </w:p>
    <w:p w:rsidR="00A34DA8" w:rsidRPr="00C307C1" w:rsidRDefault="00A34DA8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Слайд 5. </w:t>
      </w:r>
      <w:r w:rsidR="00C307C1" w:rsidRPr="00C307C1">
        <w:rPr>
          <w:rFonts w:ascii="Times New Roman" w:hAnsi="Times New Roman" w:cs="Times New Roman"/>
          <w:bCs/>
          <w:iCs/>
          <w:sz w:val="28"/>
          <w:szCs w:val="28"/>
        </w:rPr>
        <w:t>Раскрытие понятия «ассоциация».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Слайды  6</w:t>
      </w:r>
      <w:proofErr w:type="gramEnd"/>
      <w:r w:rsidRPr="00C307C1">
        <w:rPr>
          <w:rFonts w:ascii="Times New Roman" w:hAnsi="Times New Roman" w:cs="Times New Roman"/>
          <w:bCs/>
          <w:iCs/>
          <w:sz w:val="28"/>
          <w:szCs w:val="28"/>
        </w:rPr>
        <w:t>-16. Работа с классом в технике «Ассоциация» на материале картин художников,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307C1">
        <w:rPr>
          <w:rFonts w:ascii="Times New Roman" w:hAnsi="Times New Roman" w:cs="Times New Roman"/>
          <w:bCs/>
          <w:iCs/>
          <w:sz w:val="28"/>
          <w:szCs w:val="28"/>
        </w:rPr>
        <w:t>анализ литературных произведений.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 17-18. Интересные факты по представленным картинам.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 19. Работа с таблицей.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>Слайд 20. Рефлексия.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Слайд 21. Домашнее задание. 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07C1">
        <w:rPr>
          <w:rFonts w:ascii="Times New Roman" w:hAnsi="Times New Roman" w:cs="Times New Roman"/>
          <w:bCs/>
          <w:iCs/>
          <w:sz w:val="28"/>
          <w:szCs w:val="28"/>
        </w:rPr>
        <w:t xml:space="preserve">Слайды 22-23. Список использованных источников.  </w:t>
      </w:r>
    </w:p>
    <w:p w:rsidR="00C307C1" w:rsidRPr="00C307C1" w:rsidRDefault="00C307C1" w:rsidP="00C307C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4DA8" w:rsidRPr="00C307C1" w:rsidRDefault="00A34DA8" w:rsidP="00C3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DA8" w:rsidRPr="00C307C1" w:rsidRDefault="00A34DA8" w:rsidP="00C307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DA8" w:rsidRPr="00C307C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62" w:rsidRDefault="00200062" w:rsidP="00AF408C">
      <w:pPr>
        <w:spacing w:after="0" w:line="240" w:lineRule="auto"/>
      </w:pPr>
      <w:r>
        <w:separator/>
      </w:r>
    </w:p>
  </w:endnote>
  <w:endnote w:type="continuationSeparator" w:id="0">
    <w:p w:rsidR="00200062" w:rsidRDefault="00200062" w:rsidP="00AF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50565"/>
      <w:docPartObj>
        <w:docPartGallery w:val="Page Numbers (Bottom of Page)"/>
        <w:docPartUnique/>
      </w:docPartObj>
    </w:sdtPr>
    <w:sdtContent>
      <w:p w:rsidR="00AF408C" w:rsidRDefault="00AF408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408C" w:rsidRDefault="00AF40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62" w:rsidRDefault="00200062" w:rsidP="00AF408C">
      <w:pPr>
        <w:spacing w:after="0" w:line="240" w:lineRule="auto"/>
      </w:pPr>
      <w:r>
        <w:separator/>
      </w:r>
    </w:p>
  </w:footnote>
  <w:footnote w:type="continuationSeparator" w:id="0">
    <w:p w:rsidR="00200062" w:rsidRDefault="00200062" w:rsidP="00AF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A"/>
    <w:rsid w:val="00077908"/>
    <w:rsid w:val="000B153B"/>
    <w:rsid w:val="00200062"/>
    <w:rsid w:val="0072355A"/>
    <w:rsid w:val="00A34DA8"/>
    <w:rsid w:val="00AF408C"/>
    <w:rsid w:val="00C307C1"/>
    <w:rsid w:val="00D26A1E"/>
    <w:rsid w:val="00E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ACBF"/>
  <w15:chartTrackingRefBased/>
  <w15:docId w15:val="{5B3A2ABD-4272-4342-AA42-1A7A9B9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F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08C"/>
  </w:style>
  <w:style w:type="paragraph" w:styleId="a6">
    <w:name w:val="footer"/>
    <w:basedOn w:val="a"/>
    <w:link w:val="a7"/>
    <w:uiPriority w:val="99"/>
    <w:unhideWhenUsed/>
    <w:rsid w:val="00AF4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6</cp:revision>
  <dcterms:created xsi:type="dcterms:W3CDTF">2024-04-11T05:17:00Z</dcterms:created>
  <dcterms:modified xsi:type="dcterms:W3CDTF">2024-04-11T06:13:00Z</dcterms:modified>
</cp:coreProperties>
</file>