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FB" w:rsidRPr="00B40A06" w:rsidRDefault="00003BFB" w:rsidP="00716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0A06">
        <w:rPr>
          <w:rFonts w:ascii="Times New Roman" w:hAnsi="Times New Roman" w:cs="Times New Roman"/>
          <w:b/>
          <w:sz w:val="24"/>
          <w:szCs w:val="24"/>
        </w:rPr>
        <w:t>Повышение учебной мотивации у обучающихся, в том числе у детей с ОВЗ, через создание ситуации успеха</w:t>
      </w:r>
    </w:p>
    <w:p w:rsidR="00003BFB" w:rsidRPr="00B40A06" w:rsidRDefault="00003BFB" w:rsidP="00B40A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BFB" w:rsidRPr="00B40A06" w:rsidRDefault="0050554F" w:rsidP="00B40A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sz w:val="24"/>
          <w:szCs w:val="24"/>
        </w:rPr>
        <w:t>"</w:t>
      </w:r>
      <w:r w:rsidR="00003BFB" w:rsidRPr="00B40A06">
        <w:rPr>
          <w:rFonts w:ascii="Times New Roman" w:hAnsi="Times New Roman" w:cs="Times New Roman"/>
          <w:sz w:val="24"/>
          <w:szCs w:val="24"/>
        </w:rPr>
        <w:t>Успех в учении – единственный источник внутренних сил, рождающий энергию</w:t>
      </w:r>
      <w:r w:rsidRPr="00B40A06">
        <w:rPr>
          <w:rFonts w:ascii="Times New Roman" w:hAnsi="Times New Roman" w:cs="Times New Roman"/>
          <w:sz w:val="24"/>
          <w:szCs w:val="24"/>
        </w:rPr>
        <w:t xml:space="preserve"> для преодоления трудностей, желания учиться"</w:t>
      </w:r>
    </w:p>
    <w:p w:rsidR="0050554F" w:rsidRDefault="0050554F" w:rsidP="00B40A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B40A06" w:rsidRPr="00B40A06" w:rsidRDefault="00B40A06" w:rsidP="00B40A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40C5" w:rsidRPr="00B40A06" w:rsidRDefault="0050554F" w:rsidP="00B4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 словарь определяет понятие «успех» как удачу в достижении чего-нибудь, общественное признание, хорошие результаты в работе, учёбе. Успех – мощнейший источник внутренних сил, дающий энергию для решения любых проблем.</w:t>
      </w:r>
      <w:r w:rsidR="0043444F"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успешность способствует появлению уверенности в себе, рождает внутреннее удовлетворение. У взрослого человека появляется желание работать творчески, а у ребёнка – искреннее желание постигать новые знания. Эмоциональный подъём, испытываемый в процессе работы, </w:t>
      </w:r>
      <w:r w:rsid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7140C5"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мотивы к деятельности, меняет уровень самооценки. Помня о полученных положительных эмоциях, ребенок и в следующий раз с удовольствием возьмется за работу. Но нередки случаи, когда мы видим обратную ситуацию – </w:t>
      </w:r>
      <w:r w:rsid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</w:t>
      </w:r>
      <w:r w:rsidR="007140C5"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неуспешность тормозит учёбу школьника, не позволяет ему нормально сосредоточиться на задании, снижает конечные результаты даже при достаточно хорошо усвоенном учебном материале. </w:t>
      </w:r>
    </w:p>
    <w:p w:rsidR="0050554F" w:rsidRPr="00B40A06" w:rsidRDefault="007140C5" w:rsidP="00B4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нам, педагогам, использовать чудодейственные свойства успешности для повышения мотивации, а, значит, и для повышения качества знаний школьников? Разумеется, осознанно и целенаправленно создавая такие ситуации на уроках и во внеурочной деятельности.</w:t>
      </w:r>
    </w:p>
    <w:p w:rsidR="007140C5" w:rsidRPr="00B40A06" w:rsidRDefault="007140C5" w:rsidP="00B4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ситуацией успеха я понимаю сочетание обеспечивающих успех условий, а сам успех является результатом </w:t>
      </w:r>
      <w:r w:rsidR="003B2B9E"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спланированной ситуации. Складывается ситуация успеха из следующих технологических операций:</w:t>
      </w:r>
    </w:p>
    <w:p w:rsidR="00015B41" w:rsidRPr="00B40A06" w:rsidRDefault="00015B41" w:rsidP="00B40A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избавление от боязни неудачи;</w:t>
      </w:r>
    </w:p>
    <w:p w:rsidR="003B2B9E" w:rsidRPr="00B40A06" w:rsidRDefault="003B2B9E" w:rsidP="00B40A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авансирование благоприятного результата; </w:t>
      </w:r>
    </w:p>
    <w:p w:rsidR="003B2B9E" w:rsidRPr="00B40A06" w:rsidRDefault="003B2B9E" w:rsidP="00B40A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персональную исключительность;</w:t>
      </w:r>
    </w:p>
    <w:p w:rsidR="003B2B9E" w:rsidRPr="00B40A06" w:rsidRDefault="003B2B9E" w:rsidP="00B40A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учебную работу личностно значимого мотива;</w:t>
      </w:r>
    </w:p>
    <w:p w:rsidR="003B2B9E" w:rsidRPr="00B40A06" w:rsidRDefault="003B2B9E" w:rsidP="00B40A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sz w:val="24"/>
          <w:szCs w:val="24"/>
        </w:rPr>
        <w:t>ненавязчивое инструктирование о возможных способах и формах деятельности;</w:t>
      </w:r>
    </w:p>
    <w:p w:rsidR="003B2B9E" w:rsidRPr="00B40A06" w:rsidRDefault="003B2B9E" w:rsidP="00B40A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sz w:val="24"/>
          <w:szCs w:val="24"/>
        </w:rPr>
        <w:t>мобилизация активного отношения к своей учёбе и участию в мероприятиях;</w:t>
      </w:r>
    </w:p>
    <w:p w:rsidR="003B2B9E" w:rsidRDefault="00742647" w:rsidP="00B40A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sz w:val="24"/>
          <w:szCs w:val="24"/>
        </w:rPr>
        <w:t>положительная оценка ка</w:t>
      </w:r>
      <w:r w:rsidR="000C219F" w:rsidRPr="00B40A06">
        <w:rPr>
          <w:rFonts w:ascii="Times New Roman" w:hAnsi="Times New Roman" w:cs="Times New Roman"/>
          <w:sz w:val="24"/>
          <w:szCs w:val="24"/>
        </w:rPr>
        <w:t>кой-либо отдельной части работы.</w:t>
      </w:r>
    </w:p>
    <w:p w:rsidR="00B40A06" w:rsidRPr="00B40A06" w:rsidRDefault="001263C7" w:rsidP="00B40A0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 пояснение к  каждому</w:t>
      </w:r>
      <w:r w:rsidR="00B40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этапу технологии</w:t>
      </w:r>
      <w:r w:rsidR="00B40A06">
        <w:rPr>
          <w:rFonts w:ascii="Times New Roman" w:hAnsi="Times New Roman" w:cs="Times New Roman"/>
          <w:sz w:val="24"/>
          <w:szCs w:val="24"/>
        </w:rPr>
        <w:t>:</w:t>
      </w:r>
    </w:p>
    <w:p w:rsidR="000C219F" w:rsidRPr="00B40A06" w:rsidRDefault="000C219F" w:rsidP="00B40A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sz w:val="24"/>
          <w:szCs w:val="24"/>
        </w:rPr>
        <w:t xml:space="preserve">Снять страх необходимо для того, чтобы ученик смог преодолеть </w:t>
      </w:r>
      <w:r w:rsidR="00535907" w:rsidRPr="00B40A06">
        <w:rPr>
          <w:rFonts w:ascii="Times New Roman" w:hAnsi="Times New Roman" w:cs="Times New Roman"/>
          <w:sz w:val="24"/>
          <w:szCs w:val="24"/>
        </w:rPr>
        <w:t xml:space="preserve">робость и </w:t>
      </w:r>
      <w:r w:rsidRPr="00B40A06">
        <w:rPr>
          <w:rFonts w:ascii="Times New Roman" w:hAnsi="Times New Roman" w:cs="Times New Roman"/>
          <w:sz w:val="24"/>
          <w:szCs w:val="24"/>
        </w:rPr>
        <w:t>неуверенность в своих силах</w:t>
      </w:r>
      <w:r w:rsidR="00535907" w:rsidRPr="00B40A06">
        <w:rPr>
          <w:rFonts w:ascii="Times New Roman" w:hAnsi="Times New Roman" w:cs="Times New Roman"/>
          <w:sz w:val="24"/>
          <w:szCs w:val="24"/>
        </w:rPr>
        <w:t>, перестал бояться того, что дело окажется слишком трудным. Также этот этап технологии является отличным инструментом для преодоления отрицательной оценки окружающих.</w:t>
      </w:r>
    </w:p>
    <w:p w:rsidR="00535907" w:rsidRPr="00B40A06" w:rsidRDefault="00535907" w:rsidP="00B40A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sz w:val="24"/>
          <w:szCs w:val="24"/>
        </w:rPr>
        <w:t>Авансирование (словесное) приводит к тому, что у ребёнка появляется вера в свои силы.</w:t>
      </w:r>
    </w:p>
    <w:p w:rsidR="00A21913" w:rsidRPr="00B40A06" w:rsidRDefault="00A21913" w:rsidP="00B40A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sz w:val="24"/>
          <w:szCs w:val="24"/>
        </w:rPr>
        <w:t>Указание на исключительность вклада конкретного ученика в общее дело помогает поверить ему в собственную незаменимость.</w:t>
      </w:r>
    </w:p>
    <w:p w:rsidR="00535907" w:rsidRPr="00B40A06" w:rsidRDefault="00535907" w:rsidP="00B40A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sz w:val="24"/>
          <w:szCs w:val="24"/>
        </w:rPr>
        <w:t>Предварительная скрытая инструкция снижает риск ошибки.</w:t>
      </w:r>
    </w:p>
    <w:p w:rsidR="00535907" w:rsidRPr="00B40A06" w:rsidRDefault="00535907" w:rsidP="00B40A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sz w:val="24"/>
          <w:szCs w:val="24"/>
        </w:rPr>
        <w:t>Внести мотив часто просто необходимо, так как ребёнок не всегда понимает, кому будет хорошо от совершения той или иной деятельности.</w:t>
      </w:r>
    </w:p>
    <w:p w:rsidR="00535907" w:rsidRPr="00B40A06" w:rsidRDefault="00A21913" w:rsidP="00B40A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sz w:val="24"/>
          <w:szCs w:val="24"/>
        </w:rPr>
        <w:t>Под мобилизацией активности понимается команда преподавателя для успешного начала деятельности.</w:t>
      </w:r>
    </w:p>
    <w:p w:rsidR="00A21913" w:rsidRPr="00B40A06" w:rsidRDefault="00A21913" w:rsidP="00B40A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общий результат работы невысок, то положительная оценка хотя бы части работы поможет пережить эмоциональный успех.</w:t>
      </w:r>
    </w:p>
    <w:p w:rsidR="007C7F3B" w:rsidRPr="00B40A06" w:rsidRDefault="007C7F3B" w:rsidP="00B4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sz w:val="24"/>
          <w:szCs w:val="24"/>
        </w:rPr>
        <w:t>В своей деятельности я опираюсь на методы, которые помогают создавать условия для того, чтобы ученики пережили ситуацию успеха. Охарактеризую основные из этих методов.</w:t>
      </w:r>
    </w:p>
    <w:p w:rsidR="007C7F3B" w:rsidRPr="00B40A06" w:rsidRDefault="007C7F3B" w:rsidP="00B4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b/>
          <w:i/>
          <w:sz w:val="24"/>
          <w:szCs w:val="24"/>
        </w:rPr>
        <w:t xml:space="preserve">Дифференцированное обучение. </w:t>
      </w:r>
      <w:r w:rsidRPr="00B40A06">
        <w:rPr>
          <w:rFonts w:ascii="Times New Roman" w:hAnsi="Times New Roman" w:cs="Times New Roman"/>
          <w:sz w:val="24"/>
          <w:szCs w:val="24"/>
        </w:rPr>
        <w:t xml:space="preserve">Оно позволяет трудиться в приемлемом темпе каждому ученику, что способствует повышению интереса к учёбе и, в свою очередь, формирует положительную мотивацию. </w:t>
      </w:r>
    </w:p>
    <w:p w:rsidR="007C7F3B" w:rsidRPr="00B40A06" w:rsidRDefault="007C7F3B" w:rsidP="00B4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Право выбора</w:t>
      </w:r>
      <w:r w:rsidRPr="00B40A06">
        <w:rPr>
          <w:rFonts w:ascii="Times New Roman" w:hAnsi="Times New Roman" w:cs="Times New Roman"/>
          <w:sz w:val="24"/>
          <w:szCs w:val="24"/>
        </w:rPr>
        <w:t xml:space="preserve"> содержания задания и формы обучения можно считать разновидностью дифференцированного обучения.</w:t>
      </w:r>
      <w:r w:rsidR="00C21DFA" w:rsidRPr="00B40A06">
        <w:rPr>
          <w:rFonts w:ascii="Times New Roman" w:hAnsi="Times New Roman" w:cs="Times New Roman"/>
          <w:sz w:val="24"/>
          <w:szCs w:val="24"/>
        </w:rPr>
        <w:t xml:space="preserve"> Например, предлагаю одинаковые по содержанию упражнения, но представленные в разной форме либо в разном объёме и сложности. Немаловажное значение имеет форма работы – кому-то из детей комфортнее работать индивидуально, кто-то чувствует себя увереннее при работе в группе или паре.</w:t>
      </w:r>
    </w:p>
    <w:p w:rsidR="00C21DFA" w:rsidRPr="00B40A06" w:rsidRDefault="00C21DFA" w:rsidP="00B4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b/>
          <w:i/>
          <w:sz w:val="24"/>
          <w:szCs w:val="24"/>
        </w:rPr>
        <w:t>Коллективная форма обучения</w:t>
      </w:r>
      <w:r w:rsidRPr="00B40A06">
        <w:rPr>
          <w:rFonts w:ascii="Times New Roman" w:hAnsi="Times New Roman" w:cs="Times New Roman"/>
          <w:sz w:val="24"/>
          <w:szCs w:val="24"/>
        </w:rPr>
        <w:t xml:space="preserve"> выступает отдельным методом, так как позволяет тем обучающимся, кто чувствует себя очень неуверенно во время самостоятельной работы, успешно справиться с заданием.</w:t>
      </w:r>
    </w:p>
    <w:p w:rsidR="00C21DFA" w:rsidRPr="00B40A06" w:rsidRDefault="00C21DFA" w:rsidP="00B4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b/>
          <w:i/>
          <w:sz w:val="24"/>
          <w:szCs w:val="24"/>
        </w:rPr>
        <w:t>Проблемно-поисковый и творческий</w:t>
      </w:r>
      <w:r w:rsidRPr="00B40A06">
        <w:rPr>
          <w:rFonts w:ascii="Times New Roman" w:hAnsi="Times New Roman" w:cs="Times New Roman"/>
          <w:sz w:val="24"/>
          <w:szCs w:val="24"/>
        </w:rPr>
        <w:t xml:space="preserve"> методы обучения позволяют самому слабому ученику почувствовать причастность к тому действу, которое происходит на уроке. При разрешении проблемной ситуации </w:t>
      </w:r>
      <w:r w:rsidR="008A260C" w:rsidRPr="00B40A06">
        <w:rPr>
          <w:rFonts w:ascii="Times New Roman" w:hAnsi="Times New Roman" w:cs="Times New Roman"/>
          <w:sz w:val="24"/>
          <w:szCs w:val="24"/>
        </w:rPr>
        <w:t>возрастает прочность усвоенного.</w:t>
      </w:r>
    </w:p>
    <w:p w:rsidR="008A260C" w:rsidRPr="00B40A06" w:rsidRDefault="008A260C" w:rsidP="00B4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06">
        <w:rPr>
          <w:rFonts w:ascii="Times New Roman" w:hAnsi="Times New Roman" w:cs="Times New Roman"/>
          <w:b/>
          <w:i/>
          <w:sz w:val="24"/>
          <w:szCs w:val="24"/>
        </w:rPr>
        <w:t>Метод проектов</w:t>
      </w:r>
      <w:r w:rsidRPr="00B40A06">
        <w:rPr>
          <w:rFonts w:ascii="Times New Roman" w:hAnsi="Times New Roman" w:cs="Times New Roman"/>
          <w:sz w:val="24"/>
          <w:szCs w:val="24"/>
        </w:rPr>
        <w:t xml:space="preserve"> развивает активную позицию ребёнка в учебной деятельности, </w:t>
      </w:r>
      <w:r w:rsidR="00B40A06" w:rsidRPr="00B40A06">
        <w:rPr>
          <w:rFonts w:ascii="Times New Roman" w:hAnsi="Times New Roman" w:cs="Times New Roman"/>
          <w:sz w:val="24"/>
          <w:szCs w:val="24"/>
        </w:rPr>
        <w:t>а также инициативность и самостоятельность. Коммуникативные способности и умение работать в коллективе имеют не меньшее значение, чем знания, они повышают уверенность детей и формируют мотивацию.</w:t>
      </w:r>
    </w:p>
    <w:p w:rsidR="00EC6DF4" w:rsidRPr="00B40A06" w:rsidRDefault="00B40A06" w:rsidP="00B4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hAnsi="Times New Roman" w:cs="Times New Roman"/>
          <w:sz w:val="24"/>
          <w:szCs w:val="24"/>
        </w:rPr>
        <w:t>В ходе педагогической деятельности я определила для себя свод п</w:t>
      </w: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равил, обеспечивающих</w:t>
      </w:r>
      <w:r w:rsidR="00EC6DF4"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успеха:</w:t>
      </w:r>
    </w:p>
    <w:p w:rsidR="00EC6DF4" w:rsidRPr="00B40A06" w:rsidRDefault="00EC6DF4" w:rsidP="00B40A0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наказывать отрицательной отметкой, высказывать грубую критику в адрес ученика. </w:t>
      </w:r>
    </w:p>
    <w:p w:rsidR="00EC6DF4" w:rsidRPr="00B40A06" w:rsidRDefault="00EC6DF4" w:rsidP="00B40A0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подбадривать за самый маленький успех, одобрять за малейшую победу в соревновании с самим собой или другими учащимися, хвалить за помощь другим, чтобы радость победы стала нравственной. </w:t>
      </w:r>
    </w:p>
    <w:p w:rsidR="00EC6DF4" w:rsidRPr="00B40A06" w:rsidRDefault="00EC6DF4" w:rsidP="00B40A0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своевременно отмечать успехи и достижения учеников во всех видах деятельности. Важно делать это публично. </w:t>
      </w:r>
    </w:p>
    <w:p w:rsidR="00EC6DF4" w:rsidRPr="00B40A06" w:rsidRDefault="00EC6DF4" w:rsidP="00B40A0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применять на уроках задания, развивающие сообразительность и догадку, содержащие творческие элементы. Ведь ученик, даже не обладающий выраженными способностями, возможно, хорошо рисует, быстро считает, силён в других видах деятельности. </w:t>
      </w:r>
    </w:p>
    <w:p w:rsidR="00EC6DF4" w:rsidRPr="00B40A06" w:rsidRDefault="00EC6DF4" w:rsidP="00B4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создавать ситуацию успеха не разово, а систематически, то это обязательно приведёт к повышению мотивации, к повышению качества знаний, улучшению микроклимата в классе, к раскрытию талантов и способностей обучающихся.</w:t>
      </w:r>
    </w:p>
    <w:p w:rsidR="00625C73" w:rsidRPr="00B40A06" w:rsidRDefault="00B40A06" w:rsidP="00B4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более важной становится такая работа </w:t>
      </w:r>
      <w:r w:rsidRPr="00B40A06">
        <w:rPr>
          <w:rFonts w:ascii="Times New Roman" w:hAnsi="Times New Roman" w:cs="Times New Roman"/>
          <w:sz w:val="24"/>
          <w:szCs w:val="24"/>
        </w:rPr>
        <w:t>п</w:t>
      </w:r>
      <w:r w:rsidR="00625C73" w:rsidRPr="00B40A06">
        <w:rPr>
          <w:rFonts w:ascii="Times New Roman" w:hAnsi="Times New Roman" w:cs="Times New Roman"/>
          <w:sz w:val="24"/>
          <w:szCs w:val="24"/>
        </w:rPr>
        <w:t xml:space="preserve">ри совместном обучении детей с ЗПР и обучающихся без </w:t>
      </w:r>
      <w:r w:rsidR="00CB5231" w:rsidRPr="00B40A06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r w:rsidRPr="00B40A06">
        <w:rPr>
          <w:rFonts w:ascii="Times New Roman" w:hAnsi="Times New Roman" w:cs="Times New Roman"/>
          <w:sz w:val="24"/>
          <w:szCs w:val="24"/>
        </w:rPr>
        <w:t>, но она имеет и свои особенности.</w:t>
      </w:r>
    </w:p>
    <w:p w:rsidR="00361E86" w:rsidRPr="00B40A06" w:rsidRDefault="00876444" w:rsidP="00B40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color w:val="222222"/>
          <w:shd w:val="clear" w:color="auto" w:fill="FFFFFF"/>
        </w:rPr>
      </w:pPr>
      <w:r w:rsidRPr="00B40A06">
        <w:rPr>
          <w:color w:val="222222"/>
          <w:shd w:val="clear" w:color="auto" w:fill="FFFFFF"/>
        </w:rPr>
        <w:t xml:space="preserve">В связи с произошедшими </w:t>
      </w:r>
      <w:r w:rsidR="00274F9B" w:rsidRPr="00B40A06">
        <w:rPr>
          <w:color w:val="222222"/>
          <w:shd w:val="clear" w:color="auto" w:fill="FFFFFF"/>
        </w:rPr>
        <w:t xml:space="preserve">в образовании </w:t>
      </w:r>
      <w:r w:rsidRPr="00B40A06">
        <w:rPr>
          <w:color w:val="222222"/>
          <w:shd w:val="clear" w:color="auto" w:fill="FFFFFF"/>
        </w:rPr>
        <w:t>изменениями и</w:t>
      </w:r>
      <w:r w:rsidR="006E674F" w:rsidRPr="00B40A06">
        <w:rPr>
          <w:color w:val="222222"/>
          <w:shd w:val="clear" w:color="auto" w:fill="FFFFFF"/>
        </w:rPr>
        <w:t>нтеграция обучающихся с особыми образовательными потребностями в массовы</w:t>
      </w:r>
      <w:r w:rsidRPr="00B40A06">
        <w:rPr>
          <w:color w:val="222222"/>
          <w:shd w:val="clear" w:color="auto" w:fill="FFFFFF"/>
        </w:rPr>
        <w:t>е школы стала</w:t>
      </w:r>
      <w:r w:rsidR="006E674F" w:rsidRPr="00B40A06">
        <w:rPr>
          <w:color w:val="222222"/>
          <w:shd w:val="clear" w:color="auto" w:fill="FFFFFF"/>
        </w:rPr>
        <w:t xml:space="preserve"> делом обычным, но</w:t>
      </w:r>
      <w:r w:rsidRPr="00B40A06">
        <w:rPr>
          <w:color w:val="222222"/>
          <w:shd w:val="clear" w:color="auto" w:fill="FFFFFF"/>
        </w:rPr>
        <w:t>,</w:t>
      </w:r>
      <w:r w:rsidR="006E674F" w:rsidRPr="00B40A06">
        <w:rPr>
          <w:color w:val="222222"/>
          <w:shd w:val="clear" w:color="auto" w:fill="FFFFFF"/>
        </w:rPr>
        <w:t xml:space="preserve"> </w:t>
      </w:r>
      <w:r w:rsidRPr="00B40A06">
        <w:rPr>
          <w:color w:val="222222"/>
          <w:shd w:val="clear" w:color="auto" w:fill="FFFFFF"/>
        </w:rPr>
        <w:t xml:space="preserve">несмотря на это, </w:t>
      </w:r>
      <w:r w:rsidR="006E674F" w:rsidRPr="00B40A06">
        <w:rPr>
          <w:color w:val="222222"/>
          <w:shd w:val="clear" w:color="auto" w:fill="FFFFFF"/>
        </w:rPr>
        <w:t>рождающим множество проблем для неподготовленного учителя.</w:t>
      </w:r>
    </w:p>
    <w:p w:rsidR="00F46742" w:rsidRPr="00B40A06" w:rsidRDefault="00F46742" w:rsidP="00B40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color w:val="222222"/>
          <w:shd w:val="clear" w:color="auto" w:fill="FFFFFF"/>
        </w:rPr>
      </w:pPr>
      <w:r w:rsidRPr="00B40A06">
        <w:rPr>
          <w:color w:val="222222"/>
          <w:shd w:val="clear" w:color="auto" w:fill="FFFFFF"/>
        </w:rPr>
        <w:t xml:space="preserve">Необходимо отметить, что в наших школах </w:t>
      </w:r>
      <w:r w:rsidR="003905F9" w:rsidRPr="00B40A06">
        <w:rPr>
          <w:color w:val="222222"/>
          <w:shd w:val="clear" w:color="auto" w:fill="FFFFFF"/>
        </w:rPr>
        <w:t>реже</w:t>
      </w:r>
      <w:r w:rsidRPr="00B40A06">
        <w:rPr>
          <w:color w:val="222222"/>
          <w:shd w:val="clear" w:color="auto" w:fill="FFFFFF"/>
        </w:rPr>
        <w:t xml:space="preserve"> встречаются такие формы организации образовательного процесса </w:t>
      </w:r>
      <w:r w:rsidR="00876444" w:rsidRPr="00B40A06">
        <w:rPr>
          <w:color w:val="222222"/>
          <w:shd w:val="clear" w:color="auto" w:fill="FFFFFF"/>
        </w:rPr>
        <w:t xml:space="preserve">для детей с ОВЗ </w:t>
      </w:r>
      <w:r w:rsidRPr="00B40A06">
        <w:rPr>
          <w:color w:val="222222"/>
          <w:shd w:val="clear" w:color="auto" w:fill="FFFFFF"/>
        </w:rPr>
        <w:t xml:space="preserve">как комбинированная, временная и частичная </w:t>
      </w:r>
      <w:r w:rsidR="00C11694" w:rsidRPr="00B40A06">
        <w:rPr>
          <w:color w:val="222222"/>
          <w:shd w:val="clear" w:color="auto" w:fill="FFFFFF"/>
        </w:rPr>
        <w:t>интеграция. Они</w:t>
      </w:r>
      <w:r w:rsidR="00876444" w:rsidRPr="00B40A06">
        <w:rPr>
          <w:color w:val="222222"/>
          <w:shd w:val="clear" w:color="auto" w:fill="FFFFFF"/>
        </w:rPr>
        <w:t xml:space="preserve"> п</w:t>
      </w:r>
      <w:r w:rsidR="00C11694" w:rsidRPr="00B40A06">
        <w:rPr>
          <w:color w:val="222222"/>
          <w:shd w:val="clear" w:color="auto" w:fill="FFFFFF"/>
        </w:rPr>
        <w:t>редполагают</w:t>
      </w:r>
      <w:r w:rsidR="00876444" w:rsidRPr="00B40A06">
        <w:rPr>
          <w:color w:val="222222"/>
          <w:shd w:val="clear" w:color="auto" w:fill="FFFFFF"/>
        </w:rPr>
        <w:t xml:space="preserve">, что </w:t>
      </w:r>
      <w:r w:rsidR="00C11694" w:rsidRPr="00B40A06">
        <w:rPr>
          <w:color w:val="222222"/>
          <w:shd w:val="clear" w:color="auto" w:fill="FFFFFF"/>
        </w:rPr>
        <w:t>ребёнок обучается индивидуально либо в специальном классе под постоянным контролем учителя-дефектолога и других узких специалистов</w:t>
      </w:r>
      <w:r w:rsidR="00EA618A" w:rsidRPr="00B40A06">
        <w:rPr>
          <w:color w:val="222222"/>
          <w:shd w:val="clear" w:color="auto" w:fill="FFFFFF"/>
        </w:rPr>
        <w:t>,</w:t>
      </w:r>
      <w:r w:rsidR="00C11694" w:rsidRPr="00B40A06">
        <w:rPr>
          <w:color w:val="222222"/>
          <w:shd w:val="clear" w:color="auto" w:fill="FFFFFF"/>
        </w:rPr>
        <w:t xml:space="preserve"> и только на определённое время включается в обычный класс. Чаще же мы наблюдаем полную интеграцию, при которой дети с ОВЗ </w:t>
      </w:r>
      <w:r w:rsidR="005F6DC1" w:rsidRPr="00B40A06">
        <w:rPr>
          <w:color w:val="222222"/>
          <w:shd w:val="clear" w:color="auto" w:fill="FFFFFF"/>
        </w:rPr>
        <w:t>находятся</w:t>
      </w:r>
      <w:r w:rsidR="00C11694" w:rsidRPr="00B40A06">
        <w:rPr>
          <w:color w:val="222222"/>
          <w:shd w:val="clear" w:color="auto" w:fill="FFFFFF"/>
        </w:rPr>
        <w:t xml:space="preserve"> вместе со здоровыми сверстниками, но дополнительно </w:t>
      </w:r>
      <w:r w:rsidR="00954856" w:rsidRPr="00B40A06">
        <w:rPr>
          <w:color w:val="222222"/>
          <w:shd w:val="clear" w:color="auto" w:fill="FFFFFF"/>
        </w:rPr>
        <w:t>получают коррекционную помощь.</w:t>
      </w:r>
      <w:r w:rsidR="006216FE" w:rsidRPr="00B40A06">
        <w:rPr>
          <w:color w:val="222222"/>
          <w:shd w:val="clear" w:color="auto" w:fill="FFFFFF"/>
        </w:rPr>
        <w:t xml:space="preserve"> И, к сожалению, тенденция такова, что иногда это не 1-2 ученика, а 25 и более процентов </w:t>
      </w:r>
      <w:r w:rsidR="00195EDF" w:rsidRPr="00B40A06">
        <w:rPr>
          <w:color w:val="222222"/>
          <w:shd w:val="clear" w:color="auto" w:fill="FFFFFF"/>
        </w:rPr>
        <w:t xml:space="preserve">классного коллектива. </w:t>
      </w:r>
      <w:r w:rsidR="00EA618A" w:rsidRPr="00B40A06">
        <w:rPr>
          <w:color w:val="222222"/>
          <w:shd w:val="clear" w:color="auto" w:fill="FFFFFF"/>
        </w:rPr>
        <w:t>Специфика работы, разумеется</w:t>
      </w:r>
      <w:r w:rsidR="006216FE" w:rsidRPr="00B40A06">
        <w:rPr>
          <w:color w:val="222222"/>
          <w:shd w:val="clear" w:color="auto" w:fill="FFFFFF"/>
        </w:rPr>
        <w:t xml:space="preserve">, </w:t>
      </w:r>
      <w:r w:rsidR="00EA618A" w:rsidRPr="00B40A06">
        <w:rPr>
          <w:color w:val="222222"/>
          <w:shd w:val="clear" w:color="auto" w:fill="FFFFFF"/>
        </w:rPr>
        <w:t xml:space="preserve">в такой ситуации становится другой. </w:t>
      </w:r>
      <w:r w:rsidR="0013691B" w:rsidRPr="00B40A06">
        <w:rPr>
          <w:color w:val="222222"/>
          <w:shd w:val="clear" w:color="auto" w:fill="FFFFFF"/>
        </w:rPr>
        <w:t>С целью</w:t>
      </w:r>
      <w:r w:rsidR="00EA618A" w:rsidRPr="00B40A06">
        <w:rPr>
          <w:color w:val="222222"/>
          <w:shd w:val="clear" w:color="auto" w:fill="FFFFFF"/>
        </w:rPr>
        <w:t xml:space="preserve"> создания условий</w:t>
      </w:r>
      <w:r w:rsidR="006216FE" w:rsidRPr="00B40A06">
        <w:rPr>
          <w:color w:val="222222"/>
          <w:shd w:val="clear" w:color="auto" w:fill="FFFFFF"/>
        </w:rPr>
        <w:t xml:space="preserve"> для со</w:t>
      </w:r>
      <w:r w:rsidR="0013691B" w:rsidRPr="00B40A06">
        <w:rPr>
          <w:color w:val="222222"/>
          <w:shd w:val="clear" w:color="auto" w:fill="FFFFFF"/>
        </w:rPr>
        <w:t>вместного обучения, проведения</w:t>
      </w:r>
      <w:r w:rsidR="006216FE" w:rsidRPr="00B40A06">
        <w:rPr>
          <w:color w:val="222222"/>
          <w:shd w:val="clear" w:color="auto" w:fill="FFFFFF"/>
        </w:rPr>
        <w:t xml:space="preserve"> оздоровительных и воспитательно-образовательных мероприятий</w:t>
      </w:r>
      <w:r w:rsidR="00F73E26" w:rsidRPr="00B40A06">
        <w:rPr>
          <w:color w:val="222222"/>
          <w:shd w:val="clear" w:color="auto" w:fill="FFFFFF"/>
        </w:rPr>
        <w:t>,</w:t>
      </w:r>
      <w:r w:rsidR="006216FE" w:rsidRPr="00B40A06">
        <w:rPr>
          <w:color w:val="222222"/>
          <w:shd w:val="clear" w:color="auto" w:fill="FFFFFF"/>
        </w:rPr>
        <w:t xml:space="preserve"> учителю </w:t>
      </w:r>
      <w:r w:rsidR="0013691B" w:rsidRPr="00B40A06">
        <w:rPr>
          <w:color w:val="222222"/>
          <w:shd w:val="clear" w:color="auto" w:fill="FFFFFF"/>
        </w:rPr>
        <w:t xml:space="preserve">порой </w:t>
      </w:r>
      <w:r w:rsidR="006216FE" w:rsidRPr="00B40A06">
        <w:rPr>
          <w:color w:val="222222"/>
          <w:shd w:val="clear" w:color="auto" w:fill="FFFFFF"/>
        </w:rPr>
        <w:t xml:space="preserve">необходимо </w:t>
      </w:r>
      <w:r w:rsidR="00195EDF" w:rsidRPr="00B40A06">
        <w:rPr>
          <w:color w:val="222222"/>
          <w:shd w:val="clear" w:color="auto" w:fill="FFFFFF"/>
        </w:rPr>
        <w:t>менять форму урока,</w:t>
      </w:r>
      <w:r w:rsidR="0013691B" w:rsidRPr="00B40A06">
        <w:rPr>
          <w:color w:val="222222"/>
          <w:shd w:val="clear" w:color="auto" w:fill="FFFFFF"/>
        </w:rPr>
        <w:t xml:space="preserve"> </w:t>
      </w:r>
      <w:r w:rsidR="006216FE" w:rsidRPr="00B40A06">
        <w:rPr>
          <w:color w:val="222222"/>
          <w:shd w:val="clear" w:color="auto" w:fill="FFFFFF"/>
        </w:rPr>
        <w:t xml:space="preserve">использовать </w:t>
      </w:r>
      <w:r w:rsidR="00195EDF" w:rsidRPr="00B40A06">
        <w:rPr>
          <w:color w:val="222222"/>
          <w:shd w:val="clear" w:color="auto" w:fill="FFFFFF"/>
        </w:rPr>
        <w:t>технологии</w:t>
      </w:r>
      <w:r w:rsidR="006216FE" w:rsidRPr="00B40A06">
        <w:rPr>
          <w:color w:val="222222"/>
          <w:shd w:val="clear" w:color="auto" w:fill="FFFFFF"/>
        </w:rPr>
        <w:t>, адекватные особенностям развития детей в классе.</w:t>
      </w:r>
    </w:p>
    <w:p w:rsidR="00B53746" w:rsidRPr="00B40A06" w:rsidRDefault="00DD339D" w:rsidP="00B40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color w:val="222222"/>
          <w:shd w:val="clear" w:color="auto" w:fill="FFFFFF"/>
        </w:rPr>
      </w:pPr>
      <w:r w:rsidRPr="00B40A06">
        <w:rPr>
          <w:color w:val="222222"/>
          <w:shd w:val="clear" w:color="auto" w:fill="FFFFFF"/>
        </w:rPr>
        <w:t>Так как я преподаю литературу во всех классах своей школы с 5-ого по 11-й</w:t>
      </w:r>
      <w:r w:rsidR="00B76E6A" w:rsidRPr="00B40A06">
        <w:rPr>
          <w:color w:val="222222"/>
          <w:shd w:val="clear" w:color="auto" w:fill="FFFFFF"/>
        </w:rPr>
        <w:t xml:space="preserve"> и одновременно являюсь учителем-логопедом</w:t>
      </w:r>
      <w:r w:rsidRPr="00B40A06">
        <w:rPr>
          <w:color w:val="222222"/>
          <w:shd w:val="clear" w:color="auto" w:fill="FFFFFF"/>
        </w:rPr>
        <w:t>, то</w:t>
      </w:r>
      <w:r w:rsidR="00B76E6A" w:rsidRPr="00B40A06">
        <w:rPr>
          <w:color w:val="222222"/>
          <w:shd w:val="clear" w:color="auto" w:fill="FFFFFF"/>
        </w:rPr>
        <w:t xml:space="preserve"> имею уникальную возможность </w:t>
      </w:r>
      <w:r w:rsidR="00B53746" w:rsidRPr="00B40A06">
        <w:rPr>
          <w:color w:val="222222"/>
          <w:shd w:val="clear" w:color="auto" w:fill="FFFFFF"/>
        </w:rPr>
        <w:t>увидеть</w:t>
      </w:r>
      <w:r w:rsidR="00B76E6A" w:rsidRPr="00B40A06">
        <w:rPr>
          <w:color w:val="222222"/>
          <w:shd w:val="clear" w:color="auto" w:fill="FFFFFF"/>
        </w:rPr>
        <w:t xml:space="preserve"> всю картину обучения детей с ОВЗ в школе целиком</w:t>
      </w:r>
      <w:r w:rsidR="002D5CC5" w:rsidRPr="00B40A06">
        <w:rPr>
          <w:color w:val="222222"/>
          <w:shd w:val="clear" w:color="auto" w:fill="FFFFFF"/>
        </w:rPr>
        <w:t xml:space="preserve">. </w:t>
      </w:r>
    </w:p>
    <w:p w:rsidR="00361E86" w:rsidRPr="00B40A06" w:rsidRDefault="00B53746" w:rsidP="00B40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bCs/>
          <w:color w:val="000000"/>
          <w:kern w:val="36"/>
        </w:rPr>
      </w:pPr>
      <w:r w:rsidRPr="00B40A06">
        <w:rPr>
          <w:bCs/>
          <w:color w:val="000000"/>
          <w:kern w:val="36"/>
        </w:rPr>
        <w:t>П</w:t>
      </w:r>
      <w:r w:rsidR="003905F9" w:rsidRPr="00B40A06">
        <w:rPr>
          <w:bCs/>
          <w:color w:val="000000"/>
          <w:kern w:val="36"/>
        </w:rPr>
        <w:t>роанали</w:t>
      </w:r>
      <w:r w:rsidRPr="00B40A06">
        <w:rPr>
          <w:bCs/>
          <w:color w:val="000000"/>
          <w:kern w:val="36"/>
        </w:rPr>
        <w:t>зировав</w:t>
      </w:r>
      <w:r w:rsidR="003905F9" w:rsidRPr="00B40A06">
        <w:rPr>
          <w:bCs/>
          <w:color w:val="000000"/>
          <w:kern w:val="36"/>
        </w:rPr>
        <w:t xml:space="preserve"> статистику за </w:t>
      </w:r>
      <w:r w:rsidRPr="00B40A06">
        <w:rPr>
          <w:bCs/>
          <w:color w:val="000000"/>
          <w:kern w:val="36"/>
        </w:rPr>
        <w:t>несколько десятков лет, я</w:t>
      </w:r>
      <w:r w:rsidR="003905F9" w:rsidRPr="00B40A06">
        <w:rPr>
          <w:bCs/>
          <w:color w:val="000000"/>
          <w:kern w:val="36"/>
        </w:rPr>
        <w:t xml:space="preserve"> </w:t>
      </w:r>
      <w:r w:rsidRPr="00B40A06">
        <w:rPr>
          <w:bCs/>
          <w:color w:val="000000"/>
          <w:kern w:val="36"/>
        </w:rPr>
        <w:t>отметила</w:t>
      </w:r>
      <w:r w:rsidR="003905F9" w:rsidRPr="00B40A06">
        <w:rPr>
          <w:bCs/>
          <w:color w:val="000000"/>
          <w:kern w:val="36"/>
        </w:rPr>
        <w:t xml:space="preserve"> определённые </w:t>
      </w:r>
      <w:r w:rsidR="006C16C5" w:rsidRPr="00B40A06">
        <w:rPr>
          <w:bCs/>
          <w:color w:val="000000"/>
          <w:kern w:val="36"/>
        </w:rPr>
        <w:t>закономерности</w:t>
      </w:r>
      <w:r w:rsidR="003905F9" w:rsidRPr="00B40A06">
        <w:rPr>
          <w:bCs/>
          <w:color w:val="000000"/>
          <w:kern w:val="36"/>
        </w:rPr>
        <w:t>:</w:t>
      </w:r>
    </w:p>
    <w:p w:rsidR="003905F9" w:rsidRPr="00B40A06" w:rsidRDefault="003905F9" w:rsidP="00B40A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Cs/>
          <w:color w:val="000000"/>
          <w:kern w:val="36"/>
        </w:rPr>
      </w:pPr>
      <w:r w:rsidRPr="00B40A06">
        <w:rPr>
          <w:bCs/>
          <w:color w:val="000000"/>
          <w:kern w:val="36"/>
        </w:rPr>
        <w:lastRenderedPageBreak/>
        <w:t>Чаще всего с пол</w:t>
      </w:r>
      <w:r w:rsidR="006C16C5" w:rsidRPr="00B40A06">
        <w:rPr>
          <w:bCs/>
          <w:color w:val="000000"/>
          <w:kern w:val="36"/>
        </w:rPr>
        <w:t>ной интеграцией</w:t>
      </w:r>
      <w:r w:rsidRPr="00B40A06">
        <w:rPr>
          <w:bCs/>
          <w:color w:val="000000"/>
          <w:kern w:val="36"/>
        </w:rPr>
        <w:t xml:space="preserve"> обучаются дети с задержкой психического развития (ЗПР</w:t>
      </w:r>
      <w:r w:rsidR="00EA4DE2" w:rsidRPr="00B40A06">
        <w:rPr>
          <w:bCs/>
          <w:color w:val="000000"/>
          <w:kern w:val="36"/>
        </w:rPr>
        <w:t>) и с различными негрубыми нарушениями речи (обычно то и другое вместе)</w:t>
      </w:r>
      <w:r w:rsidR="00E515EB" w:rsidRPr="00B40A06">
        <w:rPr>
          <w:bCs/>
          <w:color w:val="000000"/>
          <w:kern w:val="36"/>
        </w:rPr>
        <w:t>.</w:t>
      </w:r>
    </w:p>
    <w:p w:rsidR="00EA4DE2" w:rsidRPr="00B40A06" w:rsidRDefault="00EA4DE2" w:rsidP="00B40A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Cs/>
          <w:color w:val="000000"/>
          <w:kern w:val="36"/>
        </w:rPr>
      </w:pPr>
      <w:r w:rsidRPr="00B40A06">
        <w:rPr>
          <w:bCs/>
          <w:color w:val="000000"/>
          <w:kern w:val="36"/>
        </w:rPr>
        <w:t xml:space="preserve">Обучающиеся с иными нарушениями здоровья практически не встречаются в обычных классах, </w:t>
      </w:r>
      <w:r w:rsidR="006C16C5" w:rsidRPr="00B40A06">
        <w:rPr>
          <w:bCs/>
          <w:color w:val="000000"/>
          <w:kern w:val="36"/>
        </w:rPr>
        <w:t>потому что</w:t>
      </w:r>
      <w:r w:rsidRPr="00B40A06">
        <w:rPr>
          <w:bCs/>
          <w:color w:val="000000"/>
          <w:kern w:val="36"/>
        </w:rPr>
        <w:t xml:space="preserve"> при </w:t>
      </w:r>
      <w:r w:rsidR="006C16C5" w:rsidRPr="00B40A06">
        <w:rPr>
          <w:bCs/>
          <w:color w:val="000000"/>
          <w:kern w:val="36"/>
        </w:rPr>
        <w:t xml:space="preserve">умственной отсталости, </w:t>
      </w:r>
      <w:r w:rsidRPr="00B40A06">
        <w:rPr>
          <w:bCs/>
          <w:color w:val="000000"/>
          <w:kern w:val="36"/>
        </w:rPr>
        <w:t>нарушении слуха, зрения и</w:t>
      </w:r>
      <w:r w:rsidR="006C16C5" w:rsidRPr="00B40A06">
        <w:rPr>
          <w:bCs/>
          <w:color w:val="000000"/>
          <w:kern w:val="36"/>
        </w:rPr>
        <w:t>ли опорно-двигательного</w:t>
      </w:r>
      <w:r w:rsidRPr="00B40A06">
        <w:rPr>
          <w:bCs/>
          <w:color w:val="000000"/>
          <w:kern w:val="36"/>
        </w:rPr>
        <w:t xml:space="preserve"> </w:t>
      </w:r>
      <w:r w:rsidR="006C16C5" w:rsidRPr="00B40A06">
        <w:rPr>
          <w:bCs/>
          <w:color w:val="000000"/>
          <w:kern w:val="36"/>
        </w:rPr>
        <w:t>аппарата</w:t>
      </w:r>
      <w:r w:rsidRPr="00B40A06">
        <w:rPr>
          <w:bCs/>
          <w:color w:val="000000"/>
          <w:kern w:val="36"/>
        </w:rPr>
        <w:t xml:space="preserve"> родители предпочитают </w:t>
      </w:r>
      <w:r w:rsidR="00195EDF" w:rsidRPr="00B40A06">
        <w:rPr>
          <w:bCs/>
          <w:color w:val="000000"/>
          <w:kern w:val="36"/>
        </w:rPr>
        <w:t xml:space="preserve">организовать для них индивидуальное обучение либо </w:t>
      </w:r>
      <w:r w:rsidRPr="00B40A06">
        <w:rPr>
          <w:bCs/>
          <w:color w:val="000000"/>
          <w:kern w:val="36"/>
        </w:rPr>
        <w:t xml:space="preserve">оформить в специализированную школу, где будут доступны специальные средства обучения, а </w:t>
      </w:r>
      <w:r w:rsidR="00195EDF" w:rsidRPr="00B40A06">
        <w:rPr>
          <w:bCs/>
          <w:color w:val="000000"/>
          <w:kern w:val="36"/>
        </w:rPr>
        <w:t>вести уроки будут учителя-дефектологи</w:t>
      </w:r>
      <w:r w:rsidRPr="00B40A06">
        <w:rPr>
          <w:bCs/>
          <w:color w:val="000000"/>
          <w:kern w:val="36"/>
        </w:rPr>
        <w:t>.</w:t>
      </w:r>
    </w:p>
    <w:p w:rsidR="00EA4DE2" w:rsidRPr="00B40A06" w:rsidRDefault="00EA4DE2" w:rsidP="00B40A0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Cs/>
          <w:color w:val="000000"/>
          <w:kern w:val="36"/>
        </w:rPr>
      </w:pPr>
      <w:r w:rsidRPr="00B40A06">
        <w:rPr>
          <w:bCs/>
          <w:color w:val="000000"/>
          <w:kern w:val="36"/>
        </w:rPr>
        <w:t xml:space="preserve">В 10-11 классах </w:t>
      </w:r>
      <w:r w:rsidR="003A1A12" w:rsidRPr="00B40A06">
        <w:rPr>
          <w:bCs/>
          <w:color w:val="000000"/>
          <w:kern w:val="36"/>
        </w:rPr>
        <w:t xml:space="preserve">обучающиеся с ЗПР – большая редкость, так как под воздействием проводимой с учениками коррекционной работы происходит их выравнивание или же они после получения основного общего образования </w:t>
      </w:r>
      <w:r w:rsidR="00195EDF" w:rsidRPr="00B40A06">
        <w:rPr>
          <w:bCs/>
          <w:color w:val="000000"/>
          <w:kern w:val="36"/>
        </w:rPr>
        <w:t xml:space="preserve">уходят из школы и </w:t>
      </w:r>
      <w:r w:rsidR="003A1A12" w:rsidRPr="00B40A06">
        <w:rPr>
          <w:bCs/>
          <w:color w:val="000000"/>
          <w:kern w:val="36"/>
        </w:rPr>
        <w:t>продолжают обучение в ССУЗах.</w:t>
      </w:r>
    </w:p>
    <w:p w:rsidR="003905F9" w:rsidRPr="00B40A06" w:rsidRDefault="00195EDF" w:rsidP="00B40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bCs/>
          <w:color w:val="000000"/>
          <w:kern w:val="36"/>
        </w:rPr>
      </w:pPr>
      <w:r w:rsidRPr="00B40A06">
        <w:rPr>
          <w:bCs/>
          <w:color w:val="000000"/>
          <w:kern w:val="36"/>
        </w:rPr>
        <w:t>И</w:t>
      </w:r>
      <w:r w:rsidR="006C16C5" w:rsidRPr="00B40A06">
        <w:rPr>
          <w:bCs/>
          <w:color w:val="000000"/>
          <w:kern w:val="36"/>
        </w:rPr>
        <w:t xml:space="preserve">з </w:t>
      </w:r>
      <w:r w:rsidR="00001459" w:rsidRPr="00B40A06">
        <w:rPr>
          <w:bCs/>
          <w:color w:val="000000"/>
          <w:kern w:val="36"/>
        </w:rPr>
        <w:t>выявленных закономерностей</w:t>
      </w:r>
      <w:r w:rsidR="006C16C5" w:rsidRPr="00B40A06">
        <w:rPr>
          <w:bCs/>
          <w:color w:val="000000"/>
          <w:kern w:val="36"/>
        </w:rPr>
        <w:t xml:space="preserve"> </w:t>
      </w:r>
      <w:r w:rsidR="00001459" w:rsidRPr="00B40A06">
        <w:rPr>
          <w:bCs/>
          <w:color w:val="000000"/>
          <w:kern w:val="36"/>
        </w:rPr>
        <w:t>я сделала вывод,</w:t>
      </w:r>
      <w:r w:rsidR="006C16C5" w:rsidRPr="00B40A06">
        <w:rPr>
          <w:bCs/>
          <w:color w:val="000000"/>
          <w:kern w:val="36"/>
        </w:rPr>
        <w:t xml:space="preserve"> что </w:t>
      </w:r>
      <w:r w:rsidR="00F86277" w:rsidRPr="00B40A06">
        <w:rPr>
          <w:bCs/>
          <w:color w:val="000000"/>
          <w:kern w:val="36"/>
        </w:rPr>
        <w:t xml:space="preserve">педагогическому коллективу </w:t>
      </w:r>
      <w:r w:rsidR="00E515EB" w:rsidRPr="00B40A06">
        <w:rPr>
          <w:bCs/>
          <w:color w:val="000000"/>
          <w:kern w:val="36"/>
        </w:rPr>
        <w:t xml:space="preserve">стоит </w:t>
      </w:r>
      <w:r w:rsidR="00F86277" w:rsidRPr="00B40A06">
        <w:rPr>
          <w:bCs/>
          <w:color w:val="000000"/>
          <w:kern w:val="36"/>
        </w:rPr>
        <w:t xml:space="preserve">глубже вникнуть в проблемы совместного </w:t>
      </w:r>
      <w:r w:rsidR="00E515EB" w:rsidRPr="00B40A06">
        <w:rPr>
          <w:bCs/>
          <w:color w:val="000000"/>
          <w:kern w:val="36"/>
        </w:rPr>
        <w:t>обуче</w:t>
      </w:r>
      <w:r w:rsidR="00F86277" w:rsidRPr="00B40A06">
        <w:rPr>
          <w:bCs/>
          <w:color w:val="000000"/>
          <w:kern w:val="36"/>
        </w:rPr>
        <w:t xml:space="preserve">ния детей </w:t>
      </w:r>
      <w:r w:rsidR="006C7FCE" w:rsidRPr="00B40A06">
        <w:rPr>
          <w:bCs/>
          <w:color w:val="000000"/>
          <w:kern w:val="36"/>
        </w:rPr>
        <w:t xml:space="preserve">без нарушений здоровья и детей </w:t>
      </w:r>
      <w:r w:rsidR="00F86277" w:rsidRPr="00B40A06">
        <w:rPr>
          <w:bCs/>
          <w:color w:val="000000"/>
          <w:kern w:val="36"/>
        </w:rPr>
        <w:t xml:space="preserve">с ЗПР в 1-9 классах, а лично мне </w:t>
      </w:r>
      <w:r w:rsidR="00B878E7" w:rsidRPr="00B40A06">
        <w:rPr>
          <w:bCs/>
          <w:color w:val="000000"/>
          <w:kern w:val="36"/>
        </w:rPr>
        <w:t>обратить особое внимание</w:t>
      </w:r>
      <w:r w:rsidR="00F86277" w:rsidRPr="00B40A06">
        <w:rPr>
          <w:bCs/>
          <w:color w:val="000000"/>
          <w:kern w:val="36"/>
        </w:rPr>
        <w:t xml:space="preserve"> на 5-9 классы.</w:t>
      </w:r>
      <w:r w:rsidR="006C7FCE" w:rsidRPr="00B40A06">
        <w:rPr>
          <w:bCs/>
          <w:color w:val="000000"/>
          <w:kern w:val="36"/>
        </w:rPr>
        <w:t xml:space="preserve"> </w:t>
      </w:r>
      <w:r w:rsidR="00B878E7" w:rsidRPr="00B40A06">
        <w:rPr>
          <w:bCs/>
          <w:color w:val="000000"/>
          <w:kern w:val="36"/>
        </w:rPr>
        <w:t xml:space="preserve">Например, в настоящее время в каждом </w:t>
      </w:r>
      <w:r w:rsidR="005F6DC1" w:rsidRPr="00B40A06">
        <w:rPr>
          <w:bCs/>
          <w:color w:val="000000"/>
          <w:kern w:val="36"/>
        </w:rPr>
        <w:t xml:space="preserve">моём </w:t>
      </w:r>
      <w:r w:rsidR="00B878E7" w:rsidRPr="00B40A06">
        <w:rPr>
          <w:bCs/>
          <w:color w:val="000000"/>
          <w:kern w:val="36"/>
        </w:rPr>
        <w:t>классе с 5-ого по 9-й</w:t>
      </w:r>
      <w:r w:rsidR="005F6DC1" w:rsidRPr="00B40A06">
        <w:rPr>
          <w:bCs/>
          <w:color w:val="000000"/>
          <w:kern w:val="36"/>
        </w:rPr>
        <w:t xml:space="preserve"> обучае</w:t>
      </w:r>
      <w:r w:rsidR="00B878E7" w:rsidRPr="00B40A06">
        <w:rPr>
          <w:bCs/>
          <w:color w:val="000000"/>
          <w:kern w:val="36"/>
        </w:rPr>
        <w:t xml:space="preserve">тся от одного до четырёх таких </w:t>
      </w:r>
      <w:r w:rsidR="005F6DC1" w:rsidRPr="00B40A06">
        <w:rPr>
          <w:bCs/>
          <w:color w:val="000000"/>
          <w:kern w:val="36"/>
        </w:rPr>
        <w:t>ребёнка. И каждый урок должен быть ориентирован не только на обычных, но и на "особых" учеников.</w:t>
      </w:r>
    </w:p>
    <w:p w:rsidR="00B878E7" w:rsidRPr="00B40A06" w:rsidRDefault="00B878E7" w:rsidP="00B40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bCs/>
          <w:color w:val="000000"/>
          <w:kern w:val="36"/>
        </w:rPr>
      </w:pPr>
      <w:r w:rsidRPr="00B40A06">
        <w:rPr>
          <w:bCs/>
          <w:color w:val="000000"/>
          <w:kern w:val="36"/>
        </w:rPr>
        <w:t>С течением времени у меня сложилась своя система работы, учитывающая наличие в классе обучающихся с ОВЗ, в частности, с ЗПР.</w:t>
      </w:r>
    </w:p>
    <w:p w:rsidR="00571605" w:rsidRPr="00B40A06" w:rsidRDefault="00B878E7" w:rsidP="00B40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bCs/>
          <w:color w:val="000000"/>
          <w:kern w:val="36"/>
        </w:rPr>
      </w:pPr>
      <w:r w:rsidRPr="00B40A06">
        <w:rPr>
          <w:bCs/>
          <w:color w:val="000000"/>
          <w:kern w:val="36"/>
        </w:rPr>
        <w:t>Технологии, методы и приёмы, которые я планирую использовать на уроке,</w:t>
      </w:r>
      <w:r w:rsidR="00622304" w:rsidRPr="00B40A06">
        <w:rPr>
          <w:bCs/>
          <w:color w:val="000000"/>
          <w:kern w:val="36"/>
        </w:rPr>
        <w:t xml:space="preserve"> сначала всегда "примеряю" к особенностям детей. Чаще всего ЗПР проявляется низким уровнем работоспособности,  медленным включением в общую работу, повышенной утомляемостью при умственной нагрузке, низкой учебной мотивацией, то есть </w:t>
      </w:r>
      <w:r w:rsidR="004C6E52" w:rsidRPr="00B40A06">
        <w:rPr>
          <w:bCs/>
          <w:color w:val="000000"/>
          <w:kern w:val="36"/>
        </w:rPr>
        <w:t>равнодушием и к оценке, и к результату труда, неспособностью к волевым усилиям. Помимо этого дети имеют недостаточный запас общих знаний, узкий кругозор, бедный словарный запас, ограниченный объём памяти</w:t>
      </w:r>
      <w:r w:rsidR="005F6DC1" w:rsidRPr="00B40A06">
        <w:rPr>
          <w:bCs/>
          <w:color w:val="000000"/>
          <w:kern w:val="36"/>
        </w:rPr>
        <w:t>,</w:t>
      </w:r>
      <w:r w:rsidR="004C6E52" w:rsidRPr="00B40A06">
        <w:rPr>
          <w:bCs/>
          <w:color w:val="000000"/>
          <w:kern w:val="36"/>
        </w:rPr>
        <w:t xml:space="preserve"> низкую скорость переключения внимания. </w:t>
      </w:r>
      <w:r w:rsidR="005569B5" w:rsidRPr="00B40A06">
        <w:rPr>
          <w:bCs/>
          <w:color w:val="000000"/>
          <w:kern w:val="36"/>
        </w:rPr>
        <w:t>Утомившись</w:t>
      </w:r>
      <w:r w:rsidR="004C6E52" w:rsidRPr="00B40A06">
        <w:rPr>
          <w:bCs/>
          <w:color w:val="000000"/>
          <w:kern w:val="36"/>
        </w:rPr>
        <w:t xml:space="preserve"> от интеллектуальных усилий</w:t>
      </w:r>
      <w:r w:rsidR="005569B5" w:rsidRPr="00B40A06">
        <w:rPr>
          <w:bCs/>
          <w:color w:val="000000"/>
          <w:kern w:val="36"/>
        </w:rPr>
        <w:t>,</w:t>
      </w:r>
      <w:r w:rsidR="004C6E52" w:rsidRPr="00B40A06">
        <w:rPr>
          <w:bCs/>
          <w:color w:val="000000"/>
          <w:kern w:val="36"/>
        </w:rPr>
        <w:t xml:space="preserve"> некоторые дети ведут себя пассивно, другие становятся расторможенными, возбудимыми. Со стороны может показаться, что они просто ленивы или недисциплинированны. Но процесс обучения для них действительно очен</w:t>
      </w:r>
      <w:r w:rsidR="008D51A7" w:rsidRPr="00B40A06">
        <w:rPr>
          <w:bCs/>
          <w:color w:val="000000"/>
          <w:kern w:val="36"/>
        </w:rPr>
        <w:t>ь сложен, и призывы</w:t>
      </w:r>
      <w:r w:rsidR="004C6E52" w:rsidRPr="00B40A06">
        <w:rPr>
          <w:bCs/>
          <w:color w:val="000000"/>
          <w:kern w:val="36"/>
        </w:rPr>
        <w:t xml:space="preserve"> к активной работе или </w:t>
      </w:r>
      <w:r w:rsidR="008D51A7" w:rsidRPr="00B40A06">
        <w:rPr>
          <w:bCs/>
          <w:color w:val="000000"/>
          <w:kern w:val="36"/>
        </w:rPr>
        <w:t>к соблюдению правил поведения ни к чему не приведут. Ситуацию можно изменить только одним способом – подстроить ур</w:t>
      </w:r>
      <w:r w:rsidR="005569B5" w:rsidRPr="00B40A06">
        <w:rPr>
          <w:bCs/>
          <w:color w:val="000000"/>
          <w:kern w:val="36"/>
        </w:rPr>
        <w:t>ок конкретно под этих детей</w:t>
      </w:r>
      <w:r w:rsidR="008D51A7" w:rsidRPr="00B40A06">
        <w:rPr>
          <w:bCs/>
          <w:color w:val="000000"/>
          <w:kern w:val="36"/>
        </w:rPr>
        <w:t>.</w:t>
      </w:r>
      <w:r w:rsidRPr="00B40A06">
        <w:rPr>
          <w:bCs/>
          <w:color w:val="000000"/>
          <w:kern w:val="36"/>
        </w:rPr>
        <w:t xml:space="preserve"> </w:t>
      </w:r>
    </w:p>
    <w:p w:rsidR="006C7FCE" w:rsidRPr="00B40A06" w:rsidRDefault="00571605" w:rsidP="00B40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bCs/>
          <w:color w:val="000000"/>
          <w:kern w:val="36"/>
        </w:rPr>
      </w:pPr>
      <w:r w:rsidRPr="00B40A06">
        <w:rPr>
          <w:bCs/>
          <w:color w:val="000000"/>
          <w:kern w:val="36"/>
        </w:rPr>
        <w:t>Какие нюансы стоит учитывать?</w:t>
      </w:r>
    </w:p>
    <w:p w:rsidR="00571605" w:rsidRPr="00B40A06" w:rsidRDefault="00571605" w:rsidP="00B40A0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Cs/>
          <w:color w:val="000000"/>
          <w:kern w:val="36"/>
        </w:rPr>
      </w:pPr>
      <w:r w:rsidRPr="00B40A06">
        <w:rPr>
          <w:bCs/>
          <w:color w:val="000000"/>
          <w:kern w:val="36"/>
        </w:rPr>
        <w:t xml:space="preserve">Организационный момент в начале урока должен быть </w:t>
      </w:r>
      <w:r w:rsidR="004D26B9" w:rsidRPr="00B40A06">
        <w:rPr>
          <w:bCs/>
          <w:color w:val="000000"/>
          <w:kern w:val="36"/>
        </w:rPr>
        <w:t>продуманным, спокойным, чётким. И, в первую очередь, он просто должен быть! Иначе дети с ЗПР не смогут переключиться с предыдущей деятельности, сразу отстанут от общей работы, потеряют к ней интерес и никаких знаний не получат.</w:t>
      </w:r>
    </w:p>
    <w:p w:rsidR="00095C15" w:rsidRPr="00B40A06" w:rsidRDefault="00095C15" w:rsidP="00B40A0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Cs/>
          <w:color w:val="000000"/>
          <w:kern w:val="36"/>
        </w:rPr>
      </w:pPr>
      <w:r w:rsidRPr="00B40A06">
        <w:rPr>
          <w:bCs/>
          <w:color w:val="000000"/>
          <w:kern w:val="36"/>
        </w:rPr>
        <w:t>Словесно-логическое мышление – слабое звено обучающихся с ЗПР. Материал, преподнесённый в виде рассказа учителя, со</w:t>
      </w:r>
      <w:r w:rsidR="00A7368C" w:rsidRPr="00B40A06">
        <w:rPr>
          <w:bCs/>
          <w:color w:val="000000"/>
          <w:kern w:val="36"/>
        </w:rPr>
        <w:t>общения другого ученика или</w:t>
      </w:r>
      <w:r w:rsidRPr="00B40A06">
        <w:rPr>
          <w:bCs/>
          <w:color w:val="000000"/>
          <w:kern w:val="36"/>
        </w:rPr>
        <w:t xml:space="preserve"> статьи учебника ими практически не усваивается. </w:t>
      </w:r>
      <w:r w:rsidR="00A7368C" w:rsidRPr="00B40A06">
        <w:rPr>
          <w:bCs/>
          <w:color w:val="000000"/>
          <w:kern w:val="36"/>
        </w:rPr>
        <w:t>Выход – необходимо задействовать работу всех анализаторов</w:t>
      </w:r>
      <w:r w:rsidR="005C5A36" w:rsidRPr="00B40A06">
        <w:rPr>
          <w:bCs/>
          <w:color w:val="000000"/>
          <w:kern w:val="36"/>
        </w:rPr>
        <w:t>, чтобы в течение урока дети слушали, смотрели, проговаривали, писали или рисовали и т.д. Сложная умственная работа всегда должна подкрепляться зрительной опорой (схемой, таблицей, рисунком).</w:t>
      </w:r>
    </w:p>
    <w:p w:rsidR="004E4171" w:rsidRPr="00B40A06" w:rsidRDefault="004E4171" w:rsidP="00B40A0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Cs/>
          <w:color w:val="000000"/>
          <w:kern w:val="36"/>
        </w:rPr>
      </w:pPr>
      <w:r w:rsidRPr="00B40A06">
        <w:rPr>
          <w:bCs/>
          <w:color w:val="000000"/>
          <w:kern w:val="36"/>
        </w:rPr>
        <w:t xml:space="preserve">Фронтальный опрос не для таких детей, так как для обдумывания и формулирования ответа им требуется некоторое время. Темп </w:t>
      </w:r>
      <w:r w:rsidR="00171D04" w:rsidRPr="00B40A06">
        <w:rPr>
          <w:bCs/>
          <w:color w:val="000000"/>
          <w:kern w:val="36"/>
        </w:rPr>
        <w:t>урока должен быть средним, а подача материала спокойной с повтором основных положений. Задания с ограничением времени на выполнение, а также различные состязания и соревнования лучше не включать в урок.</w:t>
      </w:r>
      <w:r w:rsidR="00CC3869" w:rsidRPr="00B40A06">
        <w:rPr>
          <w:bCs/>
          <w:color w:val="000000"/>
          <w:kern w:val="36"/>
        </w:rPr>
        <w:t xml:space="preserve"> То же самое можно сказать и об отвлекающих факторах – их желательно ограничивать до минимума. Дополнительные инструкции и уточнения во время работ</w:t>
      </w:r>
      <w:r w:rsidR="005F6DC1" w:rsidRPr="00B40A06">
        <w:rPr>
          <w:bCs/>
          <w:color w:val="000000"/>
          <w:kern w:val="36"/>
        </w:rPr>
        <w:t>ы сбивают с мысли</w:t>
      </w:r>
      <w:r w:rsidR="00CC3869" w:rsidRPr="00B40A06">
        <w:rPr>
          <w:bCs/>
          <w:color w:val="000000"/>
          <w:kern w:val="36"/>
        </w:rPr>
        <w:t>, так как процесс переключения нарушен.</w:t>
      </w:r>
    </w:p>
    <w:p w:rsidR="00E61179" w:rsidRPr="00B40A06" w:rsidRDefault="00C431CE" w:rsidP="00B40A0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outlineLvl w:val="1"/>
        <w:rPr>
          <w:bCs/>
          <w:color w:val="000000"/>
          <w:kern w:val="36"/>
        </w:rPr>
      </w:pPr>
      <w:r w:rsidRPr="00B40A06">
        <w:rPr>
          <w:bCs/>
          <w:color w:val="000000"/>
          <w:kern w:val="36"/>
        </w:rPr>
        <w:t xml:space="preserve">Обучение детей с ОВЗ направлено не только и не столько на накопление багажа знаний, но, в первую очередь, на формирование личностных качеств. Именно поэтому укрепление уверенности в своих силах, создание ситуации успеха, поддержание психоэмоционального благополучия я ставлю на первое место. На каждом уроке должен быть момент, когда ученик может проявить свои сильные стороны (хвалить и поощрять желательно </w:t>
      </w:r>
      <w:r w:rsidRPr="00B40A06">
        <w:rPr>
          <w:bCs/>
          <w:color w:val="000000"/>
          <w:kern w:val="36"/>
        </w:rPr>
        <w:lastRenderedPageBreak/>
        <w:t xml:space="preserve">сразу и при всех). </w:t>
      </w:r>
      <w:r w:rsidR="005F342D" w:rsidRPr="00B40A06">
        <w:rPr>
          <w:bCs/>
          <w:color w:val="000000"/>
          <w:kern w:val="36"/>
        </w:rPr>
        <w:t xml:space="preserve">У детей с ЗПР преобладает образное мышление, очень часто они хорошо рисуют и обладают другими творческими способностями. </w:t>
      </w:r>
      <w:r w:rsidR="00CC3869" w:rsidRPr="00B40A06">
        <w:rPr>
          <w:bCs/>
          <w:color w:val="000000"/>
          <w:kern w:val="36"/>
        </w:rPr>
        <w:t xml:space="preserve">Нужно обязательно создавать ситуации, когда эти способности будут использоваться при совместной работе над </w:t>
      </w:r>
      <w:r w:rsidR="00FB35B9" w:rsidRPr="00B40A06">
        <w:rPr>
          <w:bCs/>
          <w:color w:val="000000"/>
          <w:kern w:val="36"/>
        </w:rPr>
        <w:t xml:space="preserve">учебными </w:t>
      </w:r>
      <w:r w:rsidR="00CC3869" w:rsidRPr="00B40A06">
        <w:rPr>
          <w:bCs/>
          <w:color w:val="000000"/>
          <w:kern w:val="36"/>
        </w:rPr>
        <w:t>проектами. Повышению самооценки</w:t>
      </w:r>
      <w:r w:rsidR="005F342D" w:rsidRPr="00B40A06">
        <w:rPr>
          <w:bCs/>
          <w:color w:val="000000"/>
          <w:kern w:val="36"/>
        </w:rPr>
        <w:t xml:space="preserve"> </w:t>
      </w:r>
      <w:r w:rsidR="00CC3869" w:rsidRPr="00B40A06">
        <w:rPr>
          <w:bCs/>
          <w:color w:val="000000"/>
          <w:kern w:val="36"/>
        </w:rPr>
        <w:t xml:space="preserve">и, как следствие, качества образования способствует тактичность учителя – нельзя сравнивать ребёнка с </w:t>
      </w:r>
      <w:r w:rsidR="00FB35B9" w:rsidRPr="00B40A06">
        <w:rPr>
          <w:bCs/>
          <w:color w:val="000000"/>
          <w:kern w:val="36"/>
        </w:rPr>
        <w:t xml:space="preserve">ОВЗ с </w:t>
      </w:r>
      <w:r w:rsidR="00CC3869" w:rsidRPr="00B40A06">
        <w:rPr>
          <w:bCs/>
          <w:color w:val="000000"/>
          <w:kern w:val="36"/>
        </w:rPr>
        <w:t xml:space="preserve">другими учениками, предъявлять слишком завышенные или откровенно заниженные требования. </w:t>
      </w:r>
    </w:p>
    <w:p w:rsidR="00BD376E" w:rsidRPr="00B40A06" w:rsidRDefault="00CC3869" w:rsidP="00B40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40A06">
        <w:rPr>
          <w:color w:val="000000"/>
        </w:rPr>
        <w:t>Так</w:t>
      </w:r>
      <w:r w:rsidR="00F45B28" w:rsidRPr="00B40A06">
        <w:rPr>
          <w:color w:val="000000"/>
        </w:rPr>
        <w:t>ая</w:t>
      </w:r>
      <w:r w:rsidR="00475799" w:rsidRPr="00B40A06">
        <w:rPr>
          <w:color w:val="000000"/>
        </w:rPr>
        <w:t xml:space="preserve"> </w:t>
      </w:r>
      <w:r w:rsidR="00F45B28" w:rsidRPr="00B40A06">
        <w:rPr>
          <w:color w:val="000000"/>
        </w:rPr>
        <w:t>особенность уроков нисколько не вреди</w:t>
      </w:r>
      <w:r w:rsidR="00475799" w:rsidRPr="00B40A06">
        <w:rPr>
          <w:color w:val="000000"/>
        </w:rPr>
        <w:t xml:space="preserve">т обучению </w:t>
      </w:r>
      <w:r w:rsidR="00FB35B9" w:rsidRPr="00B40A06">
        <w:rPr>
          <w:color w:val="000000"/>
        </w:rPr>
        <w:t xml:space="preserve">остальных </w:t>
      </w:r>
      <w:r w:rsidR="00475799" w:rsidRPr="00B40A06">
        <w:rPr>
          <w:color w:val="000000"/>
        </w:rPr>
        <w:t xml:space="preserve">детей, </w:t>
      </w:r>
      <w:r w:rsidR="00FB35B9" w:rsidRPr="00B40A06">
        <w:rPr>
          <w:color w:val="000000"/>
        </w:rPr>
        <w:t>не имеющих</w:t>
      </w:r>
      <w:r w:rsidR="00F45B28" w:rsidRPr="00B40A06">
        <w:rPr>
          <w:color w:val="000000"/>
        </w:rPr>
        <w:t xml:space="preserve"> </w:t>
      </w:r>
      <w:r w:rsidR="00475799" w:rsidRPr="00B40A06">
        <w:rPr>
          <w:color w:val="000000"/>
        </w:rPr>
        <w:t>нарушений здоровья.</w:t>
      </w:r>
      <w:r w:rsidR="00F45B28" w:rsidRPr="00B40A06">
        <w:rPr>
          <w:color w:val="000000"/>
        </w:rPr>
        <w:t xml:space="preserve"> Дополнительные физкультминутки, кинезиалогические и логоритмические упражнения, ориентированные на детей с ОВЗ, служат профилактикой утомляемости, дополнительно развивают всех учеников класса.</w:t>
      </w:r>
    </w:p>
    <w:p w:rsidR="000D2003" w:rsidRPr="00B40A06" w:rsidRDefault="00E20424" w:rsidP="00B40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40A06">
        <w:rPr>
          <w:color w:val="000000"/>
        </w:rPr>
        <w:t xml:space="preserve">Да, </w:t>
      </w:r>
      <w:r w:rsidR="00625C73" w:rsidRPr="00B40A06">
        <w:rPr>
          <w:color w:val="000000"/>
        </w:rPr>
        <w:t>учителю порой сложно перестроить свою работу, изменить взгляд на некоторые вещи.</w:t>
      </w:r>
      <w:r w:rsidRPr="00B40A06">
        <w:rPr>
          <w:color w:val="000000"/>
        </w:rPr>
        <w:t xml:space="preserve"> Но при желании </w:t>
      </w:r>
      <w:r w:rsidR="00625C73" w:rsidRPr="00B40A06">
        <w:rPr>
          <w:color w:val="000000"/>
        </w:rPr>
        <w:t>можно</w:t>
      </w:r>
      <w:r w:rsidRPr="00B40A06">
        <w:rPr>
          <w:color w:val="000000"/>
        </w:rPr>
        <w:t xml:space="preserve"> так организовать учебный процесс, так построить шко</w:t>
      </w:r>
      <w:r w:rsidR="00625C73" w:rsidRPr="00B40A06">
        <w:rPr>
          <w:color w:val="000000"/>
        </w:rPr>
        <w:t>льный урок, что</w:t>
      </w:r>
      <w:r w:rsidRPr="00B40A06">
        <w:rPr>
          <w:color w:val="000000"/>
        </w:rPr>
        <w:t xml:space="preserve"> каждый ученик </w:t>
      </w:r>
      <w:r w:rsidR="00625C73" w:rsidRPr="00B40A06">
        <w:rPr>
          <w:color w:val="000000"/>
        </w:rPr>
        <w:t>достигнет своего максимально возможного уровня в обучении.</w:t>
      </w:r>
    </w:p>
    <w:p w:rsidR="00171D04" w:rsidRPr="00B40A06" w:rsidRDefault="00171D04" w:rsidP="00B40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171D04" w:rsidRPr="00B40A06" w:rsidSect="00FB35B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A12"/>
    <w:multiLevelType w:val="hybridMultilevel"/>
    <w:tmpl w:val="A8CAC2C6"/>
    <w:lvl w:ilvl="0" w:tplc="F6CC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657E6"/>
    <w:multiLevelType w:val="hybridMultilevel"/>
    <w:tmpl w:val="9326AA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F5BC2"/>
    <w:multiLevelType w:val="multilevel"/>
    <w:tmpl w:val="BBD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C1D84"/>
    <w:multiLevelType w:val="hybridMultilevel"/>
    <w:tmpl w:val="0DC0C694"/>
    <w:lvl w:ilvl="0" w:tplc="A23A2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FD2BAC"/>
    <w:multiLevelType w:val="hybridMultilevel"/>
    <w:tmpl w:val="1E448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B47897"/>
    <w:multiLevelType w:val="hybridMultilevel"/>
    <w:tmpl w:val="0A5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D7DA7"/>
    <w:multiLevelType w:val="multilevel"/>
    <w:tmpl w:val="8420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A372E"/>
    <w:multiLevelType w:val="multilevel"/>
    <w:tmpl w:val="5EF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A4B99"/>
    <w:multiLevelType w:val="hybridMultilevel"/>
    <w:tmpl w:val="07C80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849A9"/>
    <w:multiLevelType w:val="multilevel"/>
    <w:tmpl w:val="5AC6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47F64"/>
    <w:multiLevelType w:val="hybridMultilevel"/>
    <w:tmpl w:val="2F180814"/>
    <w:lvl w:ilvl="0" w:tplc="ED72B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FF"/>
    <w:rsid w:val="00001459"/>
    <w:rsid w:val="00003BFB"/>
    <w:rsid w:val="00015B41"/>
    <w:rsid w:val="00040B94"/>
    <w:rsid w:val="00095C15"/>
    <w:rsid w:val="000C219F"/>
    <w:rsid w:val="000D2003"/>
    <w:rsid w:val="00105C3F"/>
    <w:rsid w:val="0012177D"/>
    <w:rsid w:val="001263C7"/>
    <w:rsid w:val="0013691B"/>
    <w:rsid w:val="00171D04"/>
    <w:rsid w:val="00195EDF"/>
    <w:rsid w:val="00274F9B"/>
    <w:rsid w:val="002D5CC5"/>
    <w:rsid w:val="00303257"/>
    <w:rsid w:val="00361E86"/>
    <w:rsid w:val="003905F9"/>
    <w:rsid w:val="003A0053"/>
    <w:rsid w:val="003A1A12"/>
    <w:rsid w:val="003B2B9E"/>
    <w:rsid w:val="003E67F9"/>
    <w:rsid w:val="0043444F"/>
    <w:rsid w:val="00475799"/>
    <w:rsid w:val="004B01FC"/>
    <w:rsid w:val="004C6E52"/>
    <w:rsid w:val="004D26B9"/>
    <w:rsid w:val="004E4171"/>
    <w:rsid w:val="0050554F"/>
    <w:rsid w:val="00535907"/>
    <w:rsid w:val="005569B5"/>
    <w:rsid w:val="00571605"/>
    <w:rsid w:val="00571FB6"/>
    <w:rsid w:val="00584893"/>
    <w:rsid w:val="005B42FF"/>
    <w:rsid w:val="005B453F"/>
    <w:rsid w:val="005C5A36"/>
    <w:rsid w:val="005F342D"/>
    <w:rsid w:val="005F6DC1"/>
    <w:rsid w:val="006216FE"/>
    <w:rsid w:val="00622304"/>
    <w:rsid w:val="00625C73"/>
    <w:rsid w:val="006710A0"/>
    <w:rsid w:val="006A17BE"/>
    <w:rsid w:val="006C16C5"/>
    <w:rsid w:val="006C7FCE"/>
    <w:rsid w:val="006E674F"/>
    <w:rsid w:val="006E76FE"/>
    <w:rsid w:val="007140C5"/>
    <w:rsid w:val="00716AED"/>
    <w:rsid w:val="00742647"/>
    <w:rsid w:val="007572D4"/>
    <w:rsid w:val="007C2081"/>
    <w:rsid w:val="007C7F3B"/>
    <w:rsid w:val="0081746D"/>
    <w:rsid w:val="00854B2B"/>
    <w:rsid w:val="00876444"/>
    <w:rsid w:val="008A260C"/>
    <w:rsid w:val="008D51A7"/>
    <w:rsid w:val="008F0EC1"/>
    <w:rsid w:val="00954856"/>
    <w:rsid w:val="00A21913"/>
    <w:rsid w:val="00A7368C"/>
    <w:rsid w:val="00B1551F"/>
    <w:rsid w:val="00B40A06"/>
    <w:rsid w:val="00B53746"/>
    <w:rsid w:val="00B76E6A"/>
    <w:rsid w:val="00B878E7"/>
    <w:rsid w:val="00BD376E"/>
    <w:rsid w:val="00BF2015"/>
    <w:rsid w:val="00C11694"/>
    <w:rsid w:val="00C20F9D"/>
    <w:rsid w:val="00C21DFA"/>
    <w:rsid w:val="00C431CE"/>
    <w:rsid w:val="00C52FF6"/>
    <w:rsid w:val="00CB1FB7"/>
    <w:rsid w:val="00CB5231"/>
    <w:rsid w:val="00CC3869"/>
    <w:rsid w:val="00D14778"/>
    <w:rsid w:val="00D303D5"/>
    <w:rsid w:val="00DD339D"/>
    <w:rsid w:val="00E20424"/>
    <w:rsid w:val="00E32267"/>
    <w:rsid w:val="00E515EB"/>
    <w:rsid w:val="00E61179"/>
    <w:rsid w:val="00E848F1"/>
    <w:rsid w:val="00EA4DE2"/>
    <w:rsid w:val="00EA618A"/>
    <w:rsid w:val="00EC6DF4"/>
    <w:rsid w:val="00EE42F9"/>
    <w:rsid w:val="00F45B28"/>
    <w:rsid w:val="00F46742"/>
    <w:rsid w:val="00F73E26"/>
    <w:rsid w:val="00F86277"/>
    <w:rsid w:val="00F90FB7"/>
    <w:rsid w:val="00FB35B9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5B42FF"/>
  </w:style>
  <w:style w:type="character" w:customStyle="1" w:styleId="c3">
    <w:name w:val="c3"/>
    <w:basedOn w:val="a0"/>
    <w:rsid w:val="005B42FF"/>
  </w:style>
  <w:style w:type="paragraph" w:customStyle="1" w:styleId="c12">
    <w:name w:val="c12"/>
    <w:basedOn w:val="a"/>
    <w:rsid w:val="00C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2FF6"/>
  </w:style>
  <w:style w:type="paragraph" w:customStyle="1" w:styleId="c5">
    <w:name w:val="c5"/>
    <w:basedOn w:val="a"/>
    <w:rsid w:val="00C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F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9FD"/>
    <w:rPr>
      <w:rFonts w:ascii="Tahoma" w:hAnsi="Tahoma" w:cs="Tahoma"/>
      <w:sz w:val="16"/>
      <w:szCs w:val="16"/>
    </w:rPr>
  </w:style>
  <w:style w:type="character" w:customStyle="1" w:styleId="c15">
    <w:name w:val="c15"/>
    <w:basedOn w:val="a0"/>
    <w:rsid w:val="00001459"/>
  </w:style>
  <w:style w:type="paragraph" w:customStyle="1" w:styleId="c13">
    <w:name w:val="c13"/>
    <w:basedOn w:val="a"/>
    <w:rsid w:val="0000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01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5B42FF"/>
  </w:style>
  <w:style w:type="character" w:customStyle="1" w:styleId="c3">
    <w:name w:val="c3"/>
    <w:basedOn w:val="a0"/>
    <w:rsid w:val="005B42FF"/>
  </w:style>
  <w:style w:type="paragraph" w:customStyle="1" w:styleId="c12">
    <w:name w:val="c12"/>
    <w:basedOn w:val="a"/>
    <w:rsid w:val="00C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2FF6"/>
  </w:style>
  <w:style w:type="paragraph" w:customStyle="1" w:styleId="c5">
    <w:name w:val="c5"/>
    <w:basedOn w:val="a"/>
    <w:rsid w:val="00C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F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9FD"/>
    <w:rPr>
      <w:rFonts w:ascii="Tahoma" w:hAnsi="Tahoma" w:cs="Tahoma"/>
      <w:sz w:val="16"/>
      <w:szCs w:val="16"/>
    </w:rPr>
  </w:style>
  <w:style w:type="character" w:customStyle="1" w:styleId="c15">
    <w:name w:val="c15"/>
    <w:basedOn w:val="a0"/>
    <w:rsid w:val="00001459"/>
  </w:style>
  <w:style w:type="paragraph" w:customStyle="1" w:styleId="c13">
    <w:name w:val="c13"/>
    <w:basedOn w:val="a"/>
    <w:rsid w:val="0000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0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Гартман</dc:creator>
  <cp:lastModifiedBy>Лариса Гартман</cp:lastModifiedBy>
  <cp:revision>11</cp:revision>
  <dcterms:created xsi:type="dcterms:W3CDTF">2023-04-28T14:42:00Z</dcterms:created>
  <dcterms:modified xsi:type="dcterms:W3CDTF">2023-04-30T17:08:00Z</dcterms:modified>
</cp:coreProperties>
</file>