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BC773" w14:textId="77777777" w:rsidR="00DD1783" w:rsidRDefault="00DD1783" w:rsidP="00DD1783">
      <w:pPr>
        <w:spacing w:after="0"/>
        <w:jc w:val="right"/>
        <w:rPr>
          <w:rFonts w:ascii="Times New Roman" w:hAnsi="Times New Roman" w:cs="Times New Roman"/>
          <w:b/>
          <w:bCs/>
          <w:sz w:val="28"/>
          <w:szCs w:val="28"/>
        </w:rPr>
      </w:pPr>
      <w:r>
        <w:rPr>
          <w:rFonts w:ascii="Times New Roman" w:hAnsi="Times New Roman" w:cs="Times New Roman"/>
          <w:b/>
          <w:bCs/>
          <w:sz w:val="28"/>
          <w:szCs w:val="28"/>
        </w:rPr>
        <w:t xml:space="preserve">Камалова Зухра </w:t>
      </w:r>
      <w:proofErr w:type="spellStart"/>
      <w:r>
        <w:rPr>
          <w:rFonts w:ascii="Times New Roman" w:hAnsi="Times New Roman" w:cs="Times New Roman"/>
          <w:b/>
          <w:bCs/>
          <w:sz w:val="28"/>
          <w:szCs w:val="28"/>
        </w:rPr>
        <w:t>Тарлановна</w:t>
      </w:r>
      <w:proofErr w:type="spellEnd"/>
      <w:r>
        <w:rPr>
          <w:rFonts w:ascii="Times New Roman" w:hAnsi="Times New Roman" w:cs="Times New Roman"/>
          <w:b/>
          <w:bCs/>
          <w:sz w:val="28"/>
          <w:szCs w:val="28"/>
        </w:rPr>
        <w:t xml:space="preserve">, </w:t>
      </w:r>
    </w:p>
    <w:p w14:paraId="0A1BAEDA" w14:textId="77777777" w:rsidR="00DD1783" w:rsidRDefault="00DD1783" w:rsidP="00DD1783">
      <w:pPr>
        <w:spacing w:after="0"/>
        <w:jc w:val="right"/>
        <w:rPr>
          <w:rFonts w:ascii="Times New Roman" w:hAnsi="Times New Roman" w:cs="Times New Roman"/>
          <w:b/>
          <w:bCs/>
          <w:sz w:val="28"/>
          <w:szCs w:val="28"/>
        </w:rPr>
      </w:pPr>
      <w:r>
        <w:rPr>
          <w:rFonts w:ascii="Times New Roman" w:hAnsi="Times New Roman" w:cs="Times New Roman"/>
          <w:b/>
          <w:bCs/>
          <w:sz w:val="28"/>
          <w:szCs w:val="28"/>
        </w:rPr>
        <w:t xml:space="preserve">учитель начальных классов </w:t>
      </w:r>
    </w:p>
    <w:p w14:paraId="18D7A4BF" w14:textId="048F577B" w:rsidR="00DD1783" w:rsidRDefault="00DD1783" w:rsidP="00DD1783">
      <w:pPr>
        <w:spacing w:after="0"/>
        <w:jc w:val="right"/>
        <w:rPr>
          <w:rFonts w:ascii="Times New Roman" w:hAnsi="Times New Roman" w:cs="Times New Roman"/>
          <w:b/>
          <w:bCs/>
          <w:sz w:val="28"/>
          <w:szCs w:val="28"/>
        </w:rPr>
      </w:pPr>
      <w:r>
        <w:rPr>
          <w:rFonts w:ascii="Times New Roman" w:hAnsi="Times New Roman" w:cs="Times New Roman"/>
          <w:b/>
          <w:bCs/>
          <w:sz w:val="28"/>
          <w:szCs w:val="28"/>
        </w:rPr>
        <w:t>МБОУ «СОШ № 83 г. Владивостока»</w:t>
      </w:r>
    </w:p>
    <w:p w14:paraId="3135AA9E" w14:textId="77777777" w:rsidR="00DD1783" w:rsidRDefault="00DD1783" w:rsidP="00B730F7">
      <w:pPr>
        <w:spacing w:after="0"/>
        <w:jc w:val="center"/>
        <w:rPr>
          <w:rFonts w:ascii="Times New Roman" w:hAnsi="Times New Roman" w:cs="Times New Roman"/>
          <w:b/>
          <w:bCs/>
          <w:sz w:val="28"/>
          <w:szCs w:val="28"/>
        </w:rPr>
      </w:pPr>
    </w:p>
    <w:p w14:paraId="1EE74B95" w14:textId="23D8049C" w:rsidR="00B730F7" w:rsidRPr="00B730F7" w:rsidRDefault="00B730F7" w:rsidP="00B730F7">
      <w:pPr>
        <w:spacing w:after="0"/>
        <w:jc w:val="center"/>
        <w:rPr>
          <w:rFonts w:ascii="Times New Roman" w:hAnsi="Times New Roman" w:cs="Times New Roman"/>
          <w:sz w:val="28"/>
          <w:szCs w:val="28"/>
        </w:rPr>
      </w:pPr>
      <w:r w:rsidRPr="00B730F7">
        <w:rPr>
          <w:rFonts w:ascii="Times New Roman" w:hAnsi="Times New Roman" w:cs="Times New Roman"/>
          <w:b/>
          <w:bCs/>
          <w:sz w:val="28"/>
          <w:szCs w:val="28"/>
        </w:rPr>
        <w:t>Исследовательская позиция ребенка как фактор развития детской одаренности</w:t>
      </w:r>
    </w:p>
    <w:p w14:paraId="2A4B5105" w14:textId="77777777" w:rsidR="00B730F7" w:rsidRPr="00B730F7" w:rsidRDefault="00B730F7" w:rsidP="00B730F7">
      <w:pPr>
        <w:spacing w:after="0"/>
        <w:ind w:firstLine="709"/>
        <w:jc w:val="both"/>
        <w:rPr>
          <w:rFonts w:ascii="Times New Roman" w:hAnsi="Times New Roman" w:cs="Times New Roman"/>
          <w:sz w:val="28"/>
          <w:szCs w:val="28"/>
        </w:rPr>
      </w:pPr>
      <w:r w:rsidRPr="00B730F7">
        <w:rPr>
          <w:rFonts w:ascii="Times New Roman" w:hAnsi="Times New Roman" w:cs="Times New Roman"/>
          <w:sz w:val="28"/>
          <w:szCs w:val="28"/>
        </w:rPr>
        <w:br/>
      </w:r>
      <w:r>
        <w:rPr>
          <w:rFonts w:ascii="Times New Roman" w:hAnsi="Times New Roman" w:cs="Times New Roman"/>
          <w:sz w:val="28"/>
          <w:szCs w:val="28"/>
        </w:rPr>
        <w:t xml:space="preserve">         </w:t>
      </w:r>
      <w:r w:rsidRPr="00B730F7">
        <w:rPr>
          <w:rFonts w:ascii="Times New Roman" w:hAnsi="Times New Roman" w:cs="Times New Roman"/>
          <w:sz w:val="28"/>
          <w:szCs w:val="28"/>
        </w:rPr>
        <w:t>Развитие детской одаренности обусловлено сложным динамическим взаимодействием интеллектуальных и мотивационно-личностных особенностей ребенка, а также условий его окружения. И поэтому в последние десятилетия взоры исследователей все чаще обращаются к изучению мотивационно-личностных предпосылок развития одаренности и условий окружения, среди которых ведущая роль принадлежит обучению.</w:t>
      </w:r>
    </w:p>
    <w:p w14:paraId="26700802" w14:textId="77777777" w:rsidR="00B730F7" w:rsidRPr="00B730F7" w:rsidRDefault="00B730F7" w:rsidP="00B730F7">
      <w:pPr>
        <w:spacing w:after="0"/>
        <w:ind w:firstLine="709"/>
        <w:jc w:val="both"/>
        <w:rPr>
          <w:rFonts w:ascii="Times New Roman" w:hAnsi="Times New Roman" w:cs="Times New Roman"/>
          <w:sz w:val="28"/>
          <w:szCs w:val="28"/>
        </w:rPr>
      </w:pPr>
      <w:r w:rsidRPr="00B730F7">
        <w:rPr>
          <w:rFonts w:ascii="Times New Roman" w:hAnsi="Times New Roman" w:cs="Times New Roman"/>
          <w:sz w:val="28"/>
          <w:szCs w:val="28"/>
        </w:rPr>
        <w:t>Какие мотивационно-личностные особенности ребенка способствуют или, напротив, препятствуют развитию его одаренности? Какие условия необходимы для становления значимых для развития одаренности личностных качеств? Что может, а чего не может сделать школа для развития одаренности ребенка?</w:t>
      </w:r>
    </w:p>
    <w:p w14:paraId="32EFEA60" w14:textId="77777777" w:rsidR="00B730F7" w:rsidRPr="00B730F7" w:rsidRDefault="00B730F7" w:rsidP="00B730F7">
      <w:pPr>
        <w:spacing w:after="0"/>
        <w:ind w:firstLine="708"/>
        <w:jc w:val="both"/>
        <w:rPr>
          <w:rFonts w:ascii="Times New Roman" w:hAnsi="Times New Roman" w:cs="Times New Roman"/>
          <w:sz w:val="28"/>
          <w:szCs w:val="28"/>
        </w:rPr>
      </w:pPr>
      <w:r w:rsidRPr="00B730F7">
        <w:rPr>
          <w:rFonts w:ascii="Times New Roman" w:hAnsi="Times New Roman" w:cs="Times New Roman"/>
          <w:sz w:val="28"/>
          <w:szCs w:val="28"/>
        </w:rPr>
        <w:t>Наиболее ярким и важным проявлением высокого творческого потенциала в детском возрасте считается исследовательская активность ребенка, которая может иметь разные формы и в процессе творческого развития преобразуется, поднимаясь на все более высокие ступени. Так, у одаренного ребенка дошкольного возраста исследовательская активность проявляется как очень широкая любознательность и выражается в самостоятельной постановке вопросов и проблем по отношению к новому и неизвестному. В подростковом же возрасте она переходит в стадию самостоятельного формулирования проблем и познавательных задач, что выражается в проявлении стойких личностных интересов к той или иной области знания или деятельности человека. Реализация исследовательской активности обеспечивает ребенку непроизвольное открытие мира, преобразование неизвестного в известное, творческое порождение образов.</w:t>
      </w:r>
    </w:p>
    <w:p w14:paraId="38FF40D0" w14:textId="77777777" w:rsidR="00B730F7" w:rsidRPr="00B730F7" w:rsidRDefault="00B730F7" w:rsidP="00B730F7">
      <w:pPr>
        <w:spacing w:after="0"/>
        <w:jc w:val="both"/>
        <w:rPr>
          <w:rFonts w:ascii="Times New Roman" w:hAnsi="Times New Roman" w:cs="Times New Roman"/>
          <w:sz w:val="28"/>
          <w:szCs w:val="28"/>
        </w:rPr>
      </w:pPr>
      <w:r w:rsidRPr="00B730F7">
        <w:rPr>
          <w:rFonts w:ascii="Times New Roman" w:hAnsi="Times New Roman" w:cs="Times New Roman"/>
          <w:sz w:val="28"/>
          <w:szCs w:val="28"/>
        </w:rPr>
        <w:t>Исследовательская позиция возникает на основе доминирования познавательной мотивации и развития исследовательской активности ребенка. Именно эта мотивационно-личностная характеристика, активно развивающаяся на протяжении младшего школьного возраста, во многом определяет благоприятный прогноз развития одаренности в последующие возрастные периоды.</w:t>
      </w:r>
    </w:p>
    <w:p w14:paraId="33664088" w14:textId="77777777" w:rsidR="00B730F7" w:rsidRPr="00B730F7" w:rsidRDefault="00B730F7" w:rsidP="00B730F7">
      <w:pPr>
        <w:spacing w:after="0"/>
        <w:ind w:firstLine="708"/>
        <w:jc w:val="both"/>
        <w:rPr>
          <w:rFonts w:ascii="Times New Roman" w:hAnsi="Times New Roman" w:cs="Times New Roman"/>
          <w:sz w:val="28"/>
          <w:szCs w:val="28"/>
        </w:rPr>
      </w:pPr>
      <w:r w:rsidRPr="00B730F7">
        <w:rPr>
          <w:rFonts w:ascii="Times New Roman" w:hAnsi="Times New Roman" w:cs="Times New Roman"/>
          <w:sz w:val="28"/>
          <w:szCs w:val="28"/>
        </w:rPr>
        <w:t xml:space="preserve">Все факторы развития одаренности у детей можно объединить в три группы: первая группа включает природные задатки, индивидуальные </w:t>
      </w:r>
      <w:r w:rsidRPr="00B730F7">
        <w:rPr>
          <w:rFonts w:ascii="Times New Roman" w:hAnsi="Times New Roman" w:cs="Times New Roman"/>
          <w:sz w:val="28"/>
          <w:szCs w:val="28"/>
        </w:rPr>
        <w:lastRenderedPageBreak/>
        <w:t>особенности ребенка; вторая группа – это зависимость развития одаренности от характера деятельности; в третью группу входят все формы влияния социальной среды на ребенка (прежде всего, родителей и образовательного учреждения).</w:t>
      </w:r>
    </w:p>
    <w:p w14:paraId="74C67A7E" w14:textId="77777777" w:rsidR="00B730F7" w:rsidRPr="00B730F7" w:rsidRDefault="00B730F7" w:rsidP="00B730F7">
      <w:pPr>
        <w:spacing w:after="0"/>
        <w:jc w:val="both"/>
        <w:rPr>
          <w:rFonts w:ascii="Times New Roman" w:hAnsi="Times New Roman" w:cs="Times New Roman"/>
          <w:sz w:val="28"/>
          <w:szCs w:val="28"/>
        </w:rPr>
      </w:pPr>
      <w:r w:rsidRPr="00B730F7">
        <w:rPr>
          <w:rFonts w:ascii="Times New Roman" w:hAnsi="Times New Roman" w:cs="Times New Roman"/>
          <w:sz w:val="28"/>
          <w:szCs w:val="28"/>
        </w:rPr>
        <w:t>«Одаренность» происходит от слова «дар» и означает, прежде всего, особо благоприятные внутренние предпосылки развития. В законе РФ «Об образовании» указывается на необходимость развития творческих возможностей одарённых детей, которые в дальнейшем станут носителями ведущих идей общественного процесса. Сегодня необходимо предоставить каждому обучающемуся сферу деятельности, необходимую для реализации интеллектуальных и творческих способностей, формирования потребности в непрерывном самообразовании, активной гражданской позиции, культуры здоровья, способности к социальной адаптации и творческому самовыражению.</w:t>
      </w:r>
    </w:p>
    <w:p w14:paraId="7D5632D9" w14:textId="77777777" w:rsidR="00B730F7" w:rsidRPr="00B730F7" w:rsidRDefault="00B730F7" w:rsidP="00B730F7">
      <w:pPr>
        <w:spacing w:after="0"/>
        <w:ind w:firstLine="708"/>
        <w:jc w:val="both"/>
        <w:rPr>
          <w:rFonts w:ascii="Times New Roman" w:hAnsi="Times New Roman" w:cs="Times New Roman"/>
          <w:sz w:val="28"/>
          <w:szCs w:val="28"/>
        </w:rPr>
      </w:pPr>
      <w:r w:rsidRPr="00B730F7">
        <w:rPr>
          <w:rFonts w:ascii="Times New Roman" w:hAnsi="Times New Roman" w:cs="Times New Roman"/>
          <w:sz w:val="28"/>
          <w:szCs w:val="28"/>
        </w:rPr>
        <w:t>Какая должна быть деятельность для развития одаренности ребенка? Наверно, та, к которой ребенок тяготеет: художественной, естествоведческой, спортивной, социально-гуманитарной, технической, математической, научно-исследовательской. Одаренные дети в своем развитии подвержены особому риску. Самая сильная потребность одаренных детей - накопление и усвоение знаний. Самостоятельная исследовательская практика детей позволяет активизировать обучение, придав ему творческий характер, и таким образом передать учащемуся инициативу в организации своей познавательной деятельности. Она рассматривается как важнейший фактор развития творческих способностей.</w:t>
      </w:r>
    </w:p>
    <w:p w14:paraId="6EE9B16E" w14:textId="77777777" w:rsidR="00B730F7" w:rsidRDefault="00B730F7" w:rsidP="00B730F7">
      <w:pPr>
        <w:spacing w:after="0"/>
        <w:ind w:firstLine="708"/>
        <w:jc w:val="both"/>
        <w:rPr>
          <w:rFonts w:ascii="Times New Roman" w:hAnsi="Times New Roman" w:cs="Times New Roman"/>
          <w:sz w:val="28"/>
          <w:szCs w:val="28"/>
        </w:rPr>
      </w:pPr>
      <w:r w:rsidRPr="00B730F7">
        <w:rPr>
          <w:rFonts w:ascii="Times New Roman" w:hAnsi="Times New Roman" w:cs="Times New Roman"/>
          <w:sz w:val="28"/>
          <w:szCs w:val="28"/>
        </w:rPr>
        <w:t xml:space="preserve">Исследовательская позиция выражает определенный тип отношения ребенка к познанию окружающего мира – отношение к миру как к тайне, загадке, которую он непременно хочет разгадать. Исследовательская позиция ребенка наиболее ярко проявляется в проблемных ситуациях, ситуациях неопределенности, новизны, познания в широком смысле слова. На протяжении школьного детства большое значение отводится её проявлению в обучении как частном случае познавательной деятельности. </w:t>
      </w:r>
      <w:r>
        <w:rPr>
          <w:rFonts w:ascii="Times New Roman" w:hAnsi="Times New Roman" w:cs="Times New Roman"/>
          <w:sz w:val="28"/>
          <w:szCs w:val="28"/>
        </w:rPr>
        <w:t xml:space="preserve">           </w:t>
      </w:r>
    </w:p>
    <w:p w14:paraId="1648B9E1" w14:textId="77777777" w:rsidR="00B730F7" w:rsidRPr="00B730F7" w:rsidRDefault="00B730F7" w:rsidP="00B730F7">
      <w:pPr>
        <w:spacing w:after="0"/>
        <w:ind w:firstLine="708"/>
        <w:jc w:val="both"/>
        <w:rPr>
          <w:rFonts w:ascii="Times New Roman" w:hAnsi="Times New Roman" w:cs="Times New Roman"/>
          <w:sz w:val="28"/>
          <w:szCs w:val="28"/>
        </w:rPr>
      </w:pPr>
      <w:r w:rsidRPr="00B730F7">
        <w:rPr>
          <w:rFonts w:ascii="Times New Roman" w:hAnsi="Times New Roman" w:cs="Times New Roman"/>
          <w:sz w:val="28"/>
          <w:szCs w:val="28"/>
        </w:rPr>
        <w:t>Исследовательская позиция в обучении проявляется в следующих основных показателях:</w:t>
      </w:r>
    </w:p>
    <w:p w14:paraId="7F0FBC62" w14:textId="77777777" w:rsidR="00B730F7" w:rsidRPr="00B730F7" w:rsidRDefault="00B730F7" w:rsidP="00B730F7">
      <w:pPr>
        <w:spacing w:after="0"/>
        <w:jc w:val="both"/>
        <w:rPr>
          <w:rFonts w:ascii="Times New Roman" w:hAnsi="Times New Roman" w:cs="Times New Roman"/>
          <w:sz w:val="28"/>
          <w:szCs w:val="28"/>
        </w:rPr>
      </w:pPr>
      <w:r w:rsidRPr="00B730F7">
        <w:rPr>
          <w:rFonts w:ascii="Times New Roman" w:hAnsi="Times New Roman" w:cs="Times New Roman"/>
          <w:sz w:val="28"/>
          <w:szCs w:val="28"/>
        </w:rPr>
        <w:t>- в высоком уровне и широте поисково-исследовательской активности ребенка в ситуации неопределенности, обусловленной бескорыстной познавательной потребностью;</w:t>
      </w:r>
    </w:p>
    <w:p w14:paraId="19BAFF07" w14:textId="77777777" w:rsidR="00B730F7" w:rsidRPr="00B730F7" w:rsidRDefault="00B730F7" w:rsidP="00B730F7">
      <w:pPr>
        <w:spacing w:after="0"/>
        <w:jc w:val="both"/>
        <w:rPr>
          <w:rFonts w:ascii="Times New Roman" w:hAnsi="Times New Roman" w:cs="Times New Roman"/>
          <w:sz w:val="28"/>
          <w:szCs w:val="28"/>
        </w:rPr>
      </w:pPr>
      <w:r w:rsidRPr="00B730F7">
        <w:rPr>
          <w:rFonts w:ascii="Times New Roman" w:hAnsi="Times New Roman" w:cs="Times New Roman"/>
          <w:sz w:val="28"/>
          <w:szCs w:val="28"/>
        </w:rPr>
        <w:t>- в склонности к продолжительным самостоятельным умственным усилиям в процессе поиска неизвестного, в настойчивости достижения познавательной цели, разгадки «тайн мироздания»;</w:t>
      </w:r>
    </w:p>
    <w:p w14:paraId="35D67A19" w14:textId="77777777" w:rsidR="00B730F7" w:rsidRPr="00B730F7" w:rsidRDefault="00B730F7" w:rsidP="00B730F7">
      <w:pPr>
        <w:spacing w:after="0"/>
        <w:jc w:val="both"/>
        <w:rPr>
          <w:rFonts w:ascii="Times New Roman" w:hAnsi="Times New Roman" w:cs="Times New Roman"/>
          <w:sz w:val="28"/>
          <w:szCs w:val="28"/>
        </w:rPr>
      </w:pPr>
      <w:r w:rsidRPr="00B730F7">
        <w:rPr>
          <w:rFonts w:ascii="Times New Roman" w:hAnsi="Times New Roman" w:cs="Times New Roman"/>
          <w:sz w:val="28"/>
          <w:szCs w:val="28"/>
        </w:rPr>
        <w:lastRenderedPageBreak/>
        <w:t>- в предпочтении самостоятельных, продуктивных способов познания.</w:t>
      </w:r>
    </w:p>
    <w:p w14:paraId="0016E0A9" w14:textId="77777777" w:rsidR="00B730F7" w:rsidRPr="00B730F7" w:rsidRDefault="00B730F7" w:rsidP="00B730F7">
      <w:pPr>
        <w:spacing w:after="0"/>
        <w:ind w:firstLine="708"/>
        <w:jc w:val="both"/>
        <w:rPr>
          <w:rFonts w:ascii="Times New Roman" w:hAnsi="Times New Roman" w:cs="Times New Roman"/>
          <w:sz w:val="28"/>
          <w:szCs w:val="28"/>
        </w:rPr>
      </w:pPr>
      <w:r w:rsidRPr="00B730F7">
        <w:rPr>
          <w:rFonts w:ascii="Times New Roman" w:hAnsi="Times New Roman" w:cs="Times New Roman"/>
          <w:sz w:val="28"/>
          <w:szCs w:val="28"/>
        </w:rPr>
        <w:t>Таким образом, центральным звеном в развитии исследовательской позиции ребенка, является создание таких занимательно-игровых ситуаций, в которых могла бы проявиться исследовательская активность ребенка, его познавательная потребность, склонность к творчеству.</w:t>
      </w:r>
      <w:r w:rsidRPr="00B730F7">
        <w:rPr>
          <w:rFonts w:ascii="Times New Roman" w:hAnsi="Times New Roman" w:cs="Times New Roman"/>
          <w:sz w:val="28"/>
          <w:szCs w:val="28"/>
        </w:rPr>
        <w:br/>
      </w:r>
      <w:r>
        <w:rPr>
          <w:rFonts w:ascii="Times New Roman" w:hAnsi="Times New Roman" w:cs="Times New Roman"/>
          <w:sz w:val="28"/>
          <w:szCs w:val="28"/>
        </w:rPr>
        <w:t xml:space="preserve">          </w:t>
      </w:r>
      <w:r w:rsidRPr="00B730F7">
        <w:rPr>
          <w:rFonts w:ascii="Times New Roman" w:hAnsi="Times New Roman" w:cs="Times New Roman"/>
          <w:sz w:val="28"/>
          <w:szCs w:val="28"/>
        </w:rPr>
        <w:t>Одной из важнейших задач, стоящих перед учителем начальных классов, является развитие самостоятельной логики мышления, которое позволило бы детям строить умозаключения, приводить доказательства, высказывать суждения, логически связанные между собой, обосновывая свои суждения, делать выводы, и, в конечном счете, самостоятельно приобретать знания. </w:t>
      </w:r>
    </w:p>
    <w:p w14:paraId="08B56321" w14:textId="77777777" w:rsidR="00B730F7" w:rsidRDefault="00B730F7" w:rsidP="00B730F7">
      <w:pPr>
        <w:spacing w:after="0"/>
        <w:ind w:firstLine="708"/>
        <w:jc w:val="both"/>
        <w:rPr>
          <w:rFonts w:ascii="Times New Roman" w:hAnsi="Times New Roman" w:cs="Times New Roman"/>
          <w:sz w:val="28"/>
          <w:szCs w:val="28"/>
        </w:rPr>
      </w:pPr>
      <w:r w:rsidRPr="00B730F7">
        <w:rPr>
          <w:rFonts w:ascii="Times New Roman" w:hAnsi="Times New Roman" w:cs="Times New Roman"/>
          <w:sz w:val="28"/>
          <w:szCs w:val="28"/>
        </w:rPr>
        <w:t>В своей работе необходимо использовать различные формы и методы обучения для развития логического мышления своих учеников: нетрадиционные уроки («Математический КВН», «Урок – сказка»), конкурсы («Урок – олимпиада», «В царстве смекалки», «Блиц – турнир по математике»), дидактические игры и упражнения: “Что нарисовано?”, “Назови предмет в ряду”, “Домино”, “Как одним словом можно назвать предметы”, “Что здесь лишнее? Почему?” и др.</w:t>
      </w:r>
      <w:r w:rsidRPr="00B730F7">
        <w:rPr>
          <w:rFonts w:ascii="Times New Roman" w:hAnsi="Times New Roman" w:cs="Times New Roman"/>
          <w:sz w:val="28"/>
          <w:szCs w:val="28"/>
        </w:rPr>
        <w:br/>
        <w:t>Логическое мышление развивают загадки, ситуационные задачи и логические игры: ребусы, шарады, головоломки. Все они тренируют логическое мышление младших школьников и помогают полу</w:t>
      </w:r>
      <w:r>
        <w:rPr>
          <w:rFonts w:ascii="Times New Roman" w:hAnsi="Times New Roman" w:cs="Times New Roman"/>
          <w:sz w:val="28"/>
          <w:szCs w:val="28"/>
        </w:rPr>
        <w:t>чать новые мыслительные навыки.</w:t>
      </w:r>
    </w:p>
    <w:p w14:paraId="31A89127" w14:textId="77777777" w:rsidR="00B730F7" w:rsidRDefault="00B730F7" w:rsidP="00B730F7">
      <w:pPr>
        <w:spacing w:after="0"/>
        <w:ind w:firstLine="708"/>
        <w:jc w:val="both"/>
        <w:rPr>
          <w:rFonts w:ascii="Times New Roman" w:hAnsi="Times New Roman" w:cs="Times New Roman"/>
          <w:sz w:val="28"/>
          <w:szCs w:val="28"/>
        </w:rPr>
      </w:pPr>
      <w:r w:rsidRPr="00B730F7">
        <w:rPr>
          <w:rFonts w:ascii="Times New Roman" w:hAnsi="Times New Roman" w:cs="Times New Roman"/>
          <w:sz w:val="28"/>
          <w:szCs w:val="28"/>
        </w:rPr>
        <w:t>Они развивают способность к анализу, обобщению, формируют умение рассуждать</w:t>
      </w:r>
      <w:r>
        <w:rPr>
          <w:rFonts w:ascii="Times New Roman" w:hAnsi="Times New Roman" w:cs="Times New Roman"/>
          <w:sz w:val="28"/>
          <w:szCs w:val="28"/>
        </w:rPr>
        <w:t xml:space="preserve">, делать выводы, умозаключения. </w:t>
      </w:r>
      <w:r w:rsidRPr="00B730F7">
        <w:rPr>
          <w:rFonts w:ascii="Times New Roman" w:hAnsi="Times New Roman" w:cs="Times New Roman"/>
          <w:sz w:val="28"/>
          <w:szCs w:val="28"/>
        </w:rPr>
        <w:t>Наибольший эффект на уроках при работе с текстовой задачей может быть достигнут в результате применения различных приёмов работы над задачей. Мини-исследование, решение задач различными способами, разбиение текста задачи на смысловые части, моделирование ситуации с помощью чертежа, рисунка, изменение вопроса задачи, использование приема сравнения задач и их решений, составление аналогичной задачи с измененными данными, решение обратных задач. Систематическое использование на уроках математики данных приёмов работы над текстовой задачей, направленных на развитие логического мышления, расширяет математический кругозор младших школьников и позволяет более уверенно ориентироваться в простейших закономерностях окружающей их действительности и активнее использовать математически</w:t>
      </w:r>
      <w:r>
        <w:rPr>
          <w:rFonts w:ascii="Times New Roman" w:hAnsi="Times New Roman" w:cs="Times New Roman"/>
          <w:sz w:val="28"/>
          <w:szCs w:val="28"/>
        </w:rPr>
        <w:t xml:space="preserve">е знания в повседневной жизни. </w:t>
      </w:r>
    </w:p>
    <w:p w14:paraId="2AD55416" w14:textId="77777777" w:rsidR="00B730F7" w:rsidRDefault="00B730F7" w:rsidP="00B730F7">
      <w:pPr>
        <w:spacing w:after="0"/>
        <w:ind w:firstLine="708"/>
        <w:jc w:val="both"/>
        <w:rPr>
          <w:rFonts w:ascii="Times New Roman" w:hAnsi="Times New Roman" w:cs="Times New Roman"/>
          <w:sz w:val="28"/>
          <w:szCs w:val="28"/>
        </w:rPr>
      </w:pPr>
      <w:r w:rsidRPr="00B730F7">
        <w:rPr>
          <w:rFonts w:ascii="Times New Roman" w:hAnsi="Times New Roman" w:cs="Times New Roman"/>
          <w:sz w:val="28"/>
          <w:szCs w:val="28"/>
        </w:rPr>
        <w:t xml:space="preserve">При решении занимательных нестандартных задач </w:t>
      </w:r>
      <w:r>
        <w:rPr>
          <w:rFonts w:ascii="Times New Roman" w:hAnsi="Times New Roman" w:cs="Times New Roman"/>
          <w:sz w:val="28"/>
          <w:szCs w:val="28"/>
        </w:rPr>
        <w:t>преследуются следующие цели: </w:t>
      </w:r>
    </w:p>
    <w:p w14:paraId="5507AC3A" w14:textId="77777777" w:rsidR="00B730F7" w:rsidRDefault="00B730F7" w:rsidP="00B730F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730F7">
        <w:rPr>
          <w:rFonts w:ascii="Times New Roman" w:hAnsi="Times New Roman" w:cs="Times New Roman"/>
          <w:sz w:val="28"/>
          <w:szCs w:val="28"/>
        </w:rPr>
        <w:t>формирование и развитие мыслительных операций: анализа и синтеза; сравнения</w:t>
      </w:r>
      <w:r>
        <w:rPr>
          <w:rFonts w:ascii="Times New Roman" w:hAnsi="Times New Roman" w:cs="Times New Roman"/>
          <w:sz w:val="28"/>
          <w:szCs w:val="28"/>
        </w:rPr>
        <w:t>, аналогии, обобщения и т.д.;</w:t>
      </w:r>
    </w:p>
    <w:p w14:paraId="22671DEA" w14:textId="77777777" w:rsidR="00B730F7" w:rsidRDefault="00B730F7" w:rsidP="00B730F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730F7">
        <w:rPr>
          <w:rFonts w:ascii="Times New Roman" w:hAnsi="Times New Roman" w:cs="Times New Roman"/>
          <w:sz w:val="28"/>
          <w:szCs w:val="28"/>
        </w:rPr>
        <w:t>развитие и тренинг мышления, в том числе творческого;</w:t>
      </w:r>
      <w:r w:rsidRPr="00B730F7">
        <w:rPr>
          <w:rFonts w:ascii="Times New Roman" w:hAnsi="Times New Roman" w:cs="Times New Roman"/>
          <w:sz w:val="28"/>
          <w:szCs w:val="28"/>
        </w:rPr>
        <w:br/>
        <w:t>- поддержание интереса к предмету, к учебной деятельности (уникальность занимательной задачи служит мотивом к учебной деятельности);</w:t>
      </w:r>
      <w:r w:rsidRPr="00B730F7">
        <w:rPr>
          <w:rFonts w:ascii="Times New Roman" w:hAnsi="Times New Roman" w:cs="Times New Roman"/>
          <w:sz w:val="28"/>
          <w:szCs w:val="28"/>
        </w:rPr>
        <w:br/>
        <w:t xml:space="preserve">- развитие качеств творческой личности, таких, как познавательная активность, упорство в достижении цели, самостоятельность, умение переносить знания и способы действий в незнакомые ситуации </w:t>
      </w:r>
      <w:r>
        <w:rPr>
          <w:rFonts w:ascii="Times New Roman" w:hAnsi="Times New Roman" w:cs="Times New Roman"/>
          <w:sz w:val="28"/>
          <w:szCs w:val="28"/>
        </w:rPr>
        <w:t>и видеть новые функции объекта.</w:t>
      </w:r>
    </w:p>
    <w:p w14:paraId="68F3629C" w14:textId="77777777" w:rsidR="00B730F7" w:rsidRDefault="00B730F7" w:rsidP="00B730F7">
      <w:pPr>
        <w:spacing w:after="0"/>
        <w:ind w:firstLine="708"/>
        <w:jc w:val="both"/>
        <w:rPr>
          <w:rFonts w:ascii="Times New Roman" w:hAnsi="Times New Roman" w:cs="Times New Roman"/>
          <w:sz w:val="28"/>
          <w:szCs w:val="28"/>
        </w:rPr>
      </w:pPr>
      <w:r w:rsidRPr="00B730F7">
        <w:rPr>
          <w:rFonts w:ascii="Times New Roman" w:hAnsi="Times New Roman" w:cs="Times New Roman"/>
          <w:sz w:val="28"/>
          <w:szCs w:val="28"/>
        </w:rPr>
        <w:t>Также на уроках математики, для развития логического мышления, используются различные творческо-исследовательские задания: логические цепочки, магические квадраты, задачи в стихах, головоломки, математические загадки, кроссворды, геометрические задания со счётными палочками, логические задачи со времене</w:t>
      </w:r>
      <w:r>
        <w:rPr>
          <w:rFonts w:ascii="Times New Roman" w:hAnsi="Times New Roman" w:cs="Times New Roman"/>
          <w:sz w:val="28"/>
          <w:szCs w:val="28"/>
        </w:rPr>
        <w:t>м, весом, комбинаторные задачи.</w:t>
      </w:r>
    </w:p>
    <w:p w14:paraId="5C1AFB3F" w14:textId="77777777" w:rsidR="00B730F7" w:rsidRPr="00B730F7" w:rsidRDefault="00B730F7" w:rsidP="00B730F7">
      <w:pPr>
        <w:spacing w:after="0"/>
        <w:ind w:firstLine="708"/>
        <w:jc w:val="both"/>
        <w:rPr>
          <w:rFonts w:ascii="Times New Roman" w:hAnsi="Times New Roman" w:cs="Times New Roman"/>
          <w:sz w:val="28"/>
          <w:szCs w:val="28"/>
        </w:rPr>
      </w:pPr>
      <w:r w:rsidRPr="00B730F7">
        <w:rPr>
          <w:rFonts w:ascii="Times New Roman" w:hAnsi="Times New Roman" w:cs="Times New Roman"/>
          <w:sz w:val="28"/>
          <w:szCs w:val="28"/>
        </w:rPr>
        <w:t>Важно помнить, что в младшем школьном возрасте ребенок отличается особой восприимчивостью по отношению к развитию у него важнейшей мотивационно-личностной особенности – исследовательской позиции, которая может способствовать дальнейшему развитию его одаренности.</w:t>
      </w:r>
    </w:p>
    <w:p w14:paraId="12259467" w14:textId="77777777" w:rsidR="00B730F7" w:rsidRPr="00B730F7" w:rsidRDefault="00B730F7" w:rsidP="00B730F7">
      <w:pPr>
        <w:spacing w:after="0"/>
        <w:jc w:val="both"/>
        <w:rPr>
          <w:rFonts w:ascii="Times New Roman" w:hAnsi="Times New Roman" w:cs="Times New Roman"/>
          <w:sz w:val="28"/>
          <w:szCs w:val="28"/>
        </w:rPr>
      </w:pPr>
      <w:r w:rsidRPr="00B730F7">
        <w:rPr>
          <w:rFonts w:ascii="Times New Roman" w:hAnsi="Times New Roman" w:cs="Times New Roman"/>
          <w:sz w:val="28"/>
          <w:szCs w:val="28"/>
        </w:rPr>
        <w:t>Важнейшими условиями развития исследовательской позиции личности являются обеспечение обогащенной проблемной среды, позволяющей ребенку с высокой степенью самостоятельности открывать знания об окружающем мире, а также поддержка со стороны взрослых (учителя и родителей) всех проявлений исследовательской активности ребенка, создание атмосферы значимости или ценности творчества.</w:t>
      </w:r>
    </w:p>
    <w:p w14:paraId="46BAF834" w14:textId="77777777" w:rsidR="00026173" w:rsidRPr="00B730F7" w:rsidRDefault="00026173" w:rsidP="00B730F7">
      <w:pPr>
        <w:spacing w:after="0"/>
        <w:jc w:val="both"/>
        <w:rPr>
          <w:rFonts w:ascii="Times New Roman" w:hAnsi="Times New Roman" w:cs="Times New Roman"/>
          <w:sz w:val="28"/>
          <w:szCs w:val="28"/>
        </w:rPr>
      </w:pPr>
    </w:p>
    <w:sectPr w:rsidR="00026173" w:rsidRPr="00B730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B90"/>
    <w:rsid w:val="00026173"/>
    <w:rsid w:val="00775A4E"/>
    <w:rsid w:val="008F6B90"/>
    <w:rsid w:val="00B40E86"/>
    <w:rsid w:val="00B730F7"/>
    <w:rsid w:val="00DD1783"/>
    <w:rsid w:val="00EF5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204EA"/>
  <w15:docId w15:val="{72E6040A-1973-422F-B849-92278FC4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332828">
      <w:bodyDiv w:val="1"/>
      <w:marLeft w:val="0"/>
      <w:marRight w:val="0"/>
      <w:marTop w:val="0"/>
      <w:marBottom w:val="0"/>
      <w:divBdr>
        <w:top w:val="none" w:sz="0" w:space="0" w:color="auto"/>
        <w:left w:val="none" w:sz="0" w:space="0" w:color="auto"/>
        <w:bottom w:val="none" w:sz="0" w:space="0" w:color="auto"/>
        <w:right w:val="none" w:sz="0" w:space="0" w:color="auto"/>
      </w:divBdr>
      <w:divsChild>
        <w:div w:id="1300647958">
          <w:marLeft w:val="600"/>
          <w:marRight w:val="0"/>
          <w:marTop w:val="0"/>
          <w:marBottom w:val="0"/>
          <w:divBdr>
            <w:top w:val="none" w:sz="0" w:space="0" w:color="auto"/>
            <w:left w:val="none" w:sz="0" w:space="0" w:color="auto"/>
            <w:bottom w:val="none" w:sz="0" w:space="0" w:color="auto"/>
            <w:right w:val="none" w:sz="0" w:space="0" w:color="auto"/>
          </w:divBdr>
        </w:div>
        <w:div w:id="681081879">
          <w:marLeft w:val="0"/>
          <w:marRight w:val="0"/>
          <w:marTop w:val="150"/>
          <w:marBottom w:val="150"/>
          <w:divBdr>
            <w:top w:val="none" w:sz="0" w:space="0" w:color="auto"/>
            <w:left w:val="none" w:sz="0" w:space="0" w:color="auto"/>
            <w:bottom w:val="none" w:sz="0" w:space="0" w:color="auto"/>
            <w:right w:val="none" w:sz="0" w:space="0" w:color="auto"/>
          </w:divBdr>
          <w:divsChild>
            <w:div w:id="405805419">
              <w:marLeft w:val="0"/>
              <w:marRight w:val="0"/>
              <w:marTop w:val="0"/>
              <w:marBottom w:val="0"/>
              <w:divBdr>
                <w:top w:val="none" w:sz="0" w:space="0" w:color="auto"/>
                <w:left w:val="none" w:sz="0" w:space="0" w:color="auto"/>
                <w:bottom w:val="none" w:sz="0" w:space="0" w:color="auto"/>
                <w:right w:val="none" w:sz="0" w:space="0" w:color="auto"/>
              </w:divBdr>
              <w:divsChild>
                <w:div w:id="22460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8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1254</Words>
  <Characters>7152</Characters>
  <Application>Microsoft Office Word</Application>
  <DocSecurity>0</DocSecurity>
  <Lines>59</Lines>
  <Paragraphs>16</Paragraphs>
  <ScaleCrop>false</ScaleCrop>
  <Company>SPecialiST RePack</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makarenkogp@yandex.ru</cp:lastModifiedBy>
  <cp:revision>2</cp:revision>
  <dcterms:created xsi:type="dcterms:W3CDTF">2024-03-15T09:24:00Z</dcterms:created>
  <dcterms:modified xsi:type="dcterms:W3CDTF">2024-03-15T09:24:00Z</dcterms:modified>
</cp:coreProperties>
</file>