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1" w:rsidRPr="00B37DE6" w:rsidRDefault="006A1689" w:rsidP="00B37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DE6">
        <w:rPr>
          <w:rFonts w:ascii="Times New Roman" w:hAnsi="Times New Roman" w:cs="Times New Roman"/>
          <w:b/>
          <w:sz w:val="32"/>
          <w:szCs w:val="32"/>
        </w:rPr>
        <w:t>«Ум ребенка – на кончиках пальцев»</w:t>
      </w:r>
    </w:p>
    <w:p w:rsidR="00C626ED" w:rsidRPr="006A1689" w:rsidRDefault="006A1689" w:rsidP="00B3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характеризуется возрастающей познавательной активностью, интересом к окружающему миру, стремлению к наблюдению, сравнению, способностью детей осознават</w:t>
      </w:r>
      <w:r w:rsidR="00F342B4">
        <w:rPr>
          <w:rFonts w:ascii="Times New Roman" w:hAnsi="Times New Roman" w:cs="Times New Roman"/>
          <w:sz w:val="24"/>
          <w:szCs w:val="24"/>
        </w:rPr>
        <w:t xml:space="preserve">ь поставленные перед ними цели.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Развитие моторики у детей дошкольного возраста позволяет сформировать координацию движений пальцев рук, развивать речевую и умственную деятельность и подготовить ребенка к школе. Побуждать пальчики работать – одна из важнейших задач на занятиях по рисованию пальчиками,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обрывочной и салфеточной аппликации. </w:t>
      </w:r>
      <w:r w:rsidR="00F34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Данная техника хороша тем, что она доступна маленьким детям, позволяет быстро достичь желаемого результата и вносить определенную новизну в деятельность малышей</w:t>
      </w:r>
      <w:r w:rsidR="00F00CC3">
        <w:rPr>
          <w:rFonts w:ascii="Times New Roman" w:hAnsi="Times New Roman" w:cs="Times New Roman"/>
          <w:sz w:val="24"/>
          <w:szCs w:val="24"/>
        </w:rPr>
        <w:t xml:space="preserve">, делает ее более увлекательной и интересной. Наблюдая за тем, как ребенок работает с пластилином, определяем, </w:t>
      </w:r>
      <w:proofErr w:type="gramStart"/>
      <w:r w:rsidR="00F00CC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F00CC3">
        <w:rPr>
          <w:rFonts w:ascii="Times New Roman" w:hAnsi="Times New Roman" w:cs="Times New Roman"/>
          <w:sz w:val="24"/>
          <w:szCs w:val="24"/>
        </w:rPr>
        <w:t xml:space="preserve"> точно он может делить кусок пластилина на определенное количество частей, умеет ли раскатывать ладонями шарик или «колбаску», катать шарик пальцами. Дети с удовольствием выполняют работу для кого-то: «сосиски для киски», «зернышки для цыплят», «ягоды для мишки».</w:t>
      </w:r>
      <w:r w:rsidR="00F34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00CC3">
        <w:rPr>
          <w:rFonts w:ascii="Times New Roman" w:hAnsi="Times New Roman" w:cs="Times New Roman"/>
          <w:sz w:val="24"/>
          <w:szCs w:val="24"/>
        </w:rPr>
        <w:t>На занятиях рисования пальчиками и ладошками дети с любопытством и удовольствием размазывают следы от краски по листу бумаги. Так появляются «цветные ладошки», «бусы для Маруси», «</w:t>
      </w:r>
      <w:proofErr w:type="spellStart"/>
      <w:r w:rsidR="00F00CC3">
        <w:rPr>
          <w:rFonts w:ascii="Times New Roman" w:hAnsi="Times New Roman" w:cs="Times New Roman"/>
          <w:sz w:val="24"/>
          <w:szCs w:val="24"/>
        </w:rPr>
        <w:t>дождик</w:t>
      </w:r>
      <w:proofErr w:type="gramStart"/>
      <w:r w:rsidR="00F00CC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F00CC3">
        <w:rPr>
          <w:rFonts w:ascii="Times New Roman" w:hAnsi="Times New Roman" w:cs="Times New Roman"/>
          <w:sz w:val="24"/>
          <w:szCs w:val="24"/>
        </w:rPr>
        <w:t>ождик</w:t>
      </w:r>
      <w:proofErr w:type="spellEnd"/>
      <w:r w:rsidR="00F00CC3">
        <w:rPr>
          <w:rFonts w:ascii="Times New Roman" w:hAnsi="Times New Roman" w:cs="Times New Roman"/>
          <w:sz w:val="24"/>
          <w:szCs w:val="24"/>
        </w:rPr>
        <w:t xml:space="preserve">, кап-кап…». Особенно положительное влияние на развитие мелкой моторики рук оказывает салфеточная аппликация. Путем </w:t>
      </w:r>
      <w:proofErr w:type="spellStart"/>
      <w:r w:rsidR="00F00CC3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="00F00CC3">
        <w:rPr>
          <w:rFonts w:ascii="Times New Roman" w:hAnsi="Times New Roman" w:cs="Times New Roman"/>
          <w:sz w:val="24"/>
          <w:szCs w:val="24"/>
        </w:rPr>
        <w:t xml:space="preserve"> кусочков бумажной салфетки кончиками пальцев получаются комочки, которые </w:t>
      </w:r>
      <w:r w:rsidR="00C626ED">
        <w:rPr>
          <w:rFonts w:ascii="Times New Roman" w:hAnsi="Times New Roman" w:cs="Times New Roman"/>
          <w:sz w:val="24"/>
          <w:szCs w:val="24"/>
        </w:rPr>
        <w:t>дети используют для заполнения контура рисунка. К примеру «цветы для мамы», «цыплята», «снежные комочки», «яблочки».</w:t>
      </w:r>
      <w:r w:rsidR="00F34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626ED">
        <w:rPr>
          <w:rFonts w:ascii="Times New Roman" w:hAnsi="Times New Roman" w:cs="Times New Roman"/>
          <w:sz w:val="24"/>
          <w:szCs w:val="24"/>
        </w:rPr>
        <w:t>Игре</w:t>
      </w:r>
      <w:proofErr w:type="gramStart"/>
      <w:r w:rsidR="00C626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26ED">
        <w:rPr>
          <w:rFonts w:ascii="Times New Roman" w:hAnsi="Times New Roman" w:cs="Times New Roman"/>
          <w:sz w:val="24"/>
          <w:szCs w:val="24"/>
        </w:rPr>
        <w:t xml:space="preserve"> как форме организации детской деятельности , отводится важная роль. Поэтому все «уроки» воспитания для дошкольников должны проходить в форме игры</w:t>
      </w:r>
      <w:proofErr w:type="gramStart"/>
      <w:r w:rsidR="00C62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6ED">
        <w:rPr>
          <w:rFonts w:ascii="Times New Roman" w:hAnsi="Times New Roman" w:cs="Times New Roman"/>
          <w:sz w:val="24"/>
          <w:szCs w:val="24"/>
        </w:rPr>
        <w:t xml:space="preserve"> Одним из вариантов развивающих игр являются пальчиковые игры</w:t>
      </w:r>
      <w:proofErr w:type="gramStart"/>
      <w:r w:rsidR="00C62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6ED">
        <w:rPr>
          <w:rFonts w:ascii="Times New Roman" w:hAnsi="Times New Roman" w:cs="Times New Roman"/>
          <w:sz w:val="24"/>
          <w:szCs w:val="24"/>
        </w:rPr>
        <w:t xml:space="preserve"> Это замечательный способ формирования устной речи ребенка и мелкой моторики рук, прекрасная возможность в интересной игровой форме прививать культурно – гигиенические навыки, корректировать эмоциональное состояние, а также увлекательный способ провести время с пользой.</w:t>
      </w:r>
      <w:r w:rsidR="00F342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ED">
        <w:rPr>
          <w:rFonts w:ascii="Times New Roman" w:hAnsi="Times New Roman" w:cs="Times New Roman"/>
          <w:sz w:val="24"/>
          <w:szCs w:val="24"/>
        </w:rPr>
        <w:t>В пальчиковых  играх все подражательные действия сопровождаются стихами. Стихи привлекают внимание малышей</w:t>
      </w:r>
      <w:r w:rsidR="00F342B4">
        <w:rPr>
          <w:rFonts w:ascii="Times New Roman" w:hAnsi="Times New Roman" w:cs="Times New Roman"/>
          <w:sz w:val="24"/>
          <w:szCs w:val="24"/>
        </w:rPr>
        <w:t xml:space="preserve"> и легко запоминаются</w:t>
      </w:r>
      <w:proofErr w:type="gramStart"/>
      <w:r w:rsidR="00F34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42B4">
        <w:rPr>
          <w:rFonts w:ascii="Times New Roman" w:hAnsi="Times New Roman" w:cs="Times New Roman"/>
          <w:sz w:val="24"/>
          <w:szCs w:val="24"/>
        </w:rPr>
        <w:t xml:space="preserve"> С помощью игр можно в интересной форме организовать любой режимный момент, совместную, самостоятельную деятельность ребенка.</w:t>
      </w:r>
      <w:r w:rsidR="00B37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342B4">
        <w:rPr>
          <w:rFonts w:ascii="Times New Roman" w:hAnsi="Times New Roman" w:cs="Times New Roman"/>
          <w:sz w:val="24"/>
          <w:szCs w:val="24"/>
        </w:rPr>
        <w:t>Работа по развитию мелкой моторики должна начинаться до поступления ребенка в школу. Считаю, что надо уделять должное внимание различным заданиям по развитие мелкой моторики и координации движений руки. Это решает сразу две задачи: косвенным образом влияет на общее интеллектуальное развитие детей, готовит к овладению навыком письма</w:t>
      </w:r>
      <w:proofErr w:type="gramStart"/>
      <w:r w:rsidR="00F34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42B4">
        <w:rPr>
          <w:rFonts w:ascii="Times New Roman" w:hAnsi="Times New Roman" w:cs="Times New Roman"/>
          <w:sz w:val="24"/>
          <w:szCs w:val="24"/>
        </w:rPr>
        <w:t xml:space="preserve"> Очень важно как можно раньше создавать условия для накопления ребенком практического опыта, развивать навыки ручной умелости, формировать механизмы, необходимые для будущего овладения письмом.</w:t>
      </w:r>
      <w:r w:rsidR="00C626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26ED" w:rsidRPr="006A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9"/>
    <w:rsid w:val="006A1689"/>
    <w:rsid w:val="00B37DE6"/>
    <w:rsid w:val="00C626ED"/>
    <w:rsid w:val="00E97CF1"/>
    <w:rsid w:val="00F00CC3"/>
    <w:rsid w:val="00F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2023-09-25T08:39:00Z</dcterms:created>
  <dcterms:modified xsi:type="dcterms:W3CDTF">2023-09-25T09:24:00Z</dcterms:modified>
</cp:coreProperties>
</file>