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F735" w14:textId="77777777" w:rsidR="005A3E94" w:rsidRDefault="005A3E94" w:rsidP="00AA10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ПОРТИМ ЗРЕНИЕ, НЕ ПОДОЗРЕВАЯ ОБ ЭТОМ…</w:t>
      </w:r>
    </w:p>
    <w:p w14:paraId="5E4669C5" w14:textId="16E47FDD" w:rsidR="00AA1080" w:rsidRDefault="00C35D43" w:rsidP="00AA10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Автор: И. Глухов, студент 2 курса</w:t>
      </w:r>
    </w:p>
    <w:p w14:paraId="4E548946" w14:textId="77777777" w:rsidR="00AA1080" w:rsidRDefault="00AA1080" w:rsidP="00AA10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Научный руководитель: Т. М. Стежко, преподаватель</w:t>
      </w:r>
    </w:p>
    <w:p w14:paraId="1C23330D" w14:textId="77777777" w:rsidR="0043120E" w:rsidRDefault="00A1264F" w:rsidP="00E260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64F">
        <w:rPr>
          <w:rFonts w:ascii="Times New Roman" w:hAnsi="Times New Roman" w:cs="Times New Roman"/>
          <w:i/>
          <w:sz w:val="24"/>
          <w:szCs w:val="24"/>
        </w:rPr>
        <w:t xml:space="preserve">Государственное </w:t>
      </w:r>
      <w:r w:rsidR="00966AEB">
        <w:rPr>
          <w:rFonts w:ascii="Times New Roman" w:hAnsi="Times New Roman" w:cs="Times New Roman"/>
          <w:i/>
          <w:sz w:val="24"/>
          <w:szCs w:val="24"/>
        </w:rPr>
        <w:t xml:space="preserve">профессиональное </w:t>
      </w:r>
      <w:r w:rsidRPr="00A1264F">
        <w:rPr>
          <w:rFonts w:ascii="Times New Roman" w:hAnsi="Times New Roman" w:cs="Times New Roman"/>
          <w:i/>
          <w:sz w:val="24"/>
          <w:szCs w:val="24"/>
        </w:rPr>
        <w:t xml:space="preserve">образовательное учреждение </w:t>
      </w:r>
    </w:p>
    <w:p w14:paraId="0D6A2D6D" w14:textId="5B86A4FB" w:rsidR="00251CBD" w:rsidRDefault="00A1264F" w:rsidP="00E26068">
      <w:pPr>
        <w:spacing w:after="0" w:line="240" w:lineRule="auto"/>
        <w:jc w:val="center"/>
        <w:rPr>
          <w:i/>
          <w:iCs/>
        </w:rPr>
      </w:pPr>
      <w:r w:rsidRPr="00A1264F">
        <w:rPr>
          <w:rFonts w:ascii="Times New Roman" w:hAnsi="Times New Roman" w:cs="Times New Roman"/>
          <w:i/>
          <w:sz w:val="24"/>
          <w:szCs w:val="24"/>
        </w:rPr>
        <w:t>«</w:t>
      </w:r>
      <w:r w:rsidR="00C35D43">
        <w:rPr>
          <w:rFonts w:ascii="Times New Roman" w:hAnsi="Times New Roman" w:cs="Times New Roman"/>
          <w:i/>
          <w:sz w:val="24"/>
          <w:szCs w:val="24"/>
        </w:rPr>
        <w:t>Транспортно-технологический техникум</w:t>
      </w:r>
      <w:r w:rsidR="00E26068" w:rsidRPr="00A1264F">
        <w:rPr>
          <w:rFonts w:ascii="Times New Roman" w:hAnsi="Times New Roman" w:cs="Times New Roman"/>
          <w:i/>
          <w:sz w:val="24"/>
          <w:szCs w:val="24"/>
        </w:rPr>
        <w:t>»</w:t>
      </w:r>
      <w:r w:rsidR="00E26068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26068" w:rsidRPr="00A1264F">
        <w:rPr>
          <w:i/>
          <w:iCs/>
        </w:rPr>
        <w:t xml:space="preserve"> Новокузнецк</w:t>
      </w:r>
    </w:p>
    <w:p w14:paraId="3D5D6ED0" w14:textId="77777777" w:rsidR="00E26068" w:rsidRPr="00A1264F" w:rsidRDefault="00E26068" w:rsidP="00E26068">
      <w:pPr>
        <w:spacing w:after="0" w:line="240" w:lineRule="auto"/>
        <w:jc w:val="center"/>
        <w:rPr>
          <w:i/>
          <w:iCs/>
        </w:rPr>
      </w:pPr>
    </w:p>
    <w:p w14:paraId="4470EE97" w14:textId="77777777" w:rsidR="00A1264F" w:rsidRPr="00D75BD9" w:rsidRDefault="00A1264F" w:rsidP="00D75B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hAnsi="Times New Roman" w:cs="Times New Roman"/>
          <w:sz w:val="24"/>
          <w:szCs w:val="24"/>
        </w:rPr>
        <w:t>Глаз – один из важнейший органов чувств животных и человека.</w:t>
      </w:r>
      <w:r w:rsidR="00553F5F">
        <w:rPr>
          <w:rFonts w:ascii="Times New Roman" w:hAnsi="Times New Roman" w:cs="Times New Roman"/>
          <w:sz w:val="24"/>
          <w:szCs w:val="24"/>
        </w:rPr>
        <w:t xml:space="preserve"> </w:t>
      </w:r>
      <w:r w:rsidRPr="00D75BD9">
        <w:rPr>
          <w:rFonts w:ascii="Times New Roman" w:hAnsi="Times New Roman" w:cs="Times New Roman"/>
          <w:sz w:val="24"/>
          <w:szCs w:val="24"/>
        </w:rPr>
        <w:t xml:space="preserve">Через зрительный анализатор </w:t>
      </w:r>
      <w:r w:rsidR="00553F5F" w:rsidRPr="00D75BD9">
        <w:rPr>
          <w:rFonts w:ascii="Times New Roman" w:hAnsi="Times New Roman" w:cs="Times New Roman"/>
          <w:sz w:val="24"/>
          <w:szCs w:val="24"/>
        </w:rPr>
        <w:t>мы получаем</w:t>
      </w:r>
      <w:r w:rsidRPr="00D75BD9">
        <w:rPr>
          <w:rFonts w:ascii="Times New Roman" w:hAnsi="Times New Roman" w:cs="Times New Roman"/>
          <w:sz w:val="24"/>
          <w:szCs w:val="24"/>
        </w:rPr>
        <w:t xml:space="preserve"> большой процент информации, поступающей в нервную систему из внешнего мира. И от того, насколько хорошо работает зрительный аппарат, зависит и качество нашей жизни.</w:t>
      </w:r>
      <w:r w:rsidR="005A3E94">
        <w:rPr>
          <w:rFonts w:ascii="Times New Roman" w:hAnsi="Times New Roman" w:cs="Times New Roman"/>
          <w:sz w:val="24"/>
          <w:szCs w:val="24"/>
        </w:rPr>
        <w:t xml:space="preserve"> 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</w:t>
      </w:r>
      <w:r w:rsidR="00553F5F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должен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понимать, насколько </w:t>
      </w:r>
      <w:r w:rsidR="00553F5F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 оберегать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зрение.</w:t>
      </w:r>
    </w:p>
    <w:p w14:paraId="3B7DE635" w14:textId="77777777" w:rsidR="00A1264F" w:rsidRPr="00D75BD9" w:rsidRDefault="00A1264F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работы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с каждым годом растет процент детей с приобретенным нарушением зрения. Снижение зрения ученые и медики связывают с всеобщей компьютеризацией общества и появившейся гаджет зависимостью.</w:t>
      </w:r>
    </w:p>
    <w:p w14:paraId="67F54070" w14:textId="77777777" w:rsidR="00A1264F" w:rsidRPr="00D75BD9" w:rsidRDefault="00A1264F" w:rsidP="00D75B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глаза детей и подростков очень восприимчивы к любого рода воздействиям, особенно таким, как работа за компьютером, пользование гаджетами, которые могут стать причиной нарушения зрения, поэтому именно в </w:t>
      </w:r>
      <w:r w:rsidR="005A3E94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и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E94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подростковом возрасте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нарушения и охране </w:t>
      </w:r>
      <w:r w:rsidR="005A3E94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должно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уделено особое внимание.</w:t>
      </w:r>
    </w:p>
    <w:p w14:paraId="46B609F0" w14:textId="77777777" w:rsidR="00A1264F" w:rsidRPr="00D75BD9" w:rsidRDefault="00A1264F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Гипотеза исследования: 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одной из причин </w:t>
      </w:r>
      <w:r w:rsidR="005A3E94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зрения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стало увлечение компьютерами и гаджетами.</w:t>
      </w:r>
    </w:p>
    <w:p w14:paraId="50A822B0" w14:textId="77777777" w:rsidR="00A1264F" w:rsidRPr="00D75BD9" w:rsidRDefault="00A1264F" w:rsidP="00D75BD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47A65B" w14:textId="77777777" w:rsidR="00A1264F" w:rsidRPr="00D75BD9" w:rsidRDefault="00A1264F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влияние компьютеров и гаджетов на зрение </w:t>
      </w:r>
      <w:r w:rsid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C5EAE5" w14:textId="77777777" w:rsidR="00A1264F" w:rsidRPr="00D75BD9" w:rsidRDefault="00A1264F" w:rsidP="00E260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работы:</w:t>
      </w:r>
    </w:p>
    <w:p w14:paraId="63D11401" w14:textId="77777777" w:rsidR="00A1264F" w:rsidRPr="00D75BD9" w:rsidRDefault="00A1264F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основные типы нарушения зрения подростков: близорукость и дальнозоркость;</w:t>
      </w:r>
    </w:p>
    <w:p w14:paraId="66F948C5" w14:textId="77777777" w:rsidR="00A1264F" w:rsidRPr="00D75BD9" w:rsidRDefault="00A1264F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влияния гаджетов на снижение зрения </w:t>
      </w:r>
      <w:r w:rsid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9A8AD" w14:textId="77777777" w:rsidR="00A1264F" w:rsidRPr="00D75BD9" w:rsidRDefault="00A1264F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рекомендации по профилактике и гигиене зрения.</w:t>
      </w:r>
    </w:p>
    <w:p w14:paraId="6478B908" w14:textId="7D387309" w:rsidR="00A1264F" w:rsidRPr="00D75BD9" w:rsidRDefault="00A1264F" w:rsidP="00D75B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BD9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="00553F5F">
        <w:rPr>
          <w:rFonts w:ascii="Times New Roman" w:hAnsi="Times New Roman" w:cs="Times New Roman"/>
          <w:sz w:val="24"/>
          <w:szCs w:val="24"/>
        </w:rPr>
        <w:t>студенты</w:t>
      </w:r>
      <w:r w:rsidRPr="00D75BD9">
        <w:rPr>
          <w:rFonts w:ascii="Times New Roman" w:hAnsi="Times New Roman" w:cs="Times New Roman"/>
          <w:sz w:val="24"/>
          <w:szCs w:val="24"/>
        </w:rPr>
        <w:t xml:space="preserve"> </w:t>
      </w:r>
      <w:r w:rsidR="003C535B">
        <w:rPr>
          <w:rFonts w:ascii="Times New Roman" w:hAnsi="Times New Roman" w:cs="Times New Roman"/>
          <w:sz w:val="24"/>
          <w:szCs w:val="24"/>
        </w:rPr>
        <w:t>2</w:t>
      </w:r>
      <w:r w:rsidRPr="00D75BD9">
        <w:rPr>
          <w:rFonts w:ascii="Times New Roman" w:hAnsi="Times New Roman" w:cs="Times New Roman"/>
          <w:sz w:val="24"/>
          <w:szCs w:val="24"/>
        </w:rPr>
        <w:t xml:space="preserve"> курса ГПОУ </w:t>
      </w:r>
      <w:r w:rsidR="003C535B">
        <w:rPr>
          <w:rFonts w:ascii="Times New Roman" w:hAnsi="Times New Roman" w:cs="Times New Roman"/>
          <w:sz w:val="24"/>
          <w:szCs w:val="24"/>
        </w:rPr>
        <w:t>НТТТ</w:t>
      </w:r>
      <w:r w:rsidRPr="00D75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F4CFD" w14:textId="77777777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видит одинаково хорошо предметы на близком и далёком расстоянии. Это связано со свойством хрусталика изменять кривизну и становиться более выпуклым. Когда глазное яблоко не шарообразное, а вытянутое, человек страдает близорукостью, а если </w:t>
      </w:r>
      <w:r w:rsidR="005A3E94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глазное яблоко,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сплюснутое – дальнозоркостью</w:t>
      </w:r>
      <w:r w:rsidRPr="00D75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[1]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193AAA" w14:textId="77777777" w:rsidR="00D75BD9" w:rsidRPr="00E26068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многих нарушений зрения является умственное, психическое напряжение, которое порождает физическое напряжение глаз и глазных мышц. Глаз – это часть организма. Он подвержен влиянию всех факторов, действующих на организм в целом. </w:t>
      </w:r>
      <w:r w:rsidRPr="00E260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Итак, зрение может испортиться по следующим причинам:</w:t>
      </w:r>
    </w:p>
    <w:p w14:paraId="0FEC3A71" w14:textId="77777777" w:rsidR="00D75BD9" w:rsidRDefault="00D75BD9" w:rsidP="00D75BD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Наследственный фактор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48ABABE" w14:textId="77777777" w:rsidR="00D75BD9" w:rsidRPr="00D75BD9" w:rsidRDefault="00D75BD9" w:rsidP="00D75BD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питание </w:t>
      </w:r>
    </w:p>
    <w:p w14:paraId="092B05FC" w14:textId="77777777" w:rsidR="00D75BD9" w:rsidRPr="00D75BD9" w:rsidRDefault="00D75BD9" w:rsidP="00D75BD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 режим </w:t>
      </w:r>
      <w:r w:rsidR="005A3E94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дня: -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беспорядочный образ жизни,- систематическое недосыпание </w:t>
      </w:r>
    </w:p>
    <w:p w14:paraId="52914ADE" w14:textId="77777777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злоупотребление просмотром телевизора, долгой работой за ПК и с дисплеем гаджета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F21AF0" w14:textId="77777777" w:rsidR="0043120E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система человека плохо приспособлена к рассматриванию изображения на экране монитора. Суть работы на компьютере - ввести или прочитать текст, нарисовать или изучить детали чертежа. А это - огромная нагрузка на глаза, т.к. изображение на экране дисплея складывается не из непрерывных линий, как на бумаге, а из отдельных точек, к тому же светящихся и мерцающих. При долгой работе за дисплеем возрастает опасность поте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способности к аккомодации, и как следствие к раз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близорукости, особенно если имеются еще и генетические предпосылки</w:t>
      </w:r>
      <w:r w:rsidR="0043120E" w:rsidRPr="00D75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 w:rsidR="00431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3120E" w:rsidRPr="00D75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003F6F" w14:textId="77777777" w:rsidR="00D75BD9" w:rsidRDefault="0043120E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не продолжительных занятий у детей и подростков появляются признаки зри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 общего утомления. Длительное сидение за компьютером мо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привести к перенапряжению нервной системы, нарушению сна, ухудшению само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чувствия, утомлению глаз.</w:t>
      </w:r>
      <w:r w:rsidR="005A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проводит много времени за экраном компьютера, независимо от возраста, подвержены синдрому компьютерного зрения</w:t>
      </w:r>
      <w:r w:rsidR="00D75BD9" w:rsidRPr="00D75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 w:rsidR="005A3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75BD9" w:rsidRPr="00D75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8E3B6D" w14:textId="77777777" w:rsidR="00553F5F" w:rsidRPr="00553F5F" w:rsidRDefault="00553F5F" w:rsidP="00553F5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F5F">
        <w:rPr>
          <w:rFonts w:ascii="Times New Roman" w:hAnsi="Times New Roman" w:cs="Times New Roman"/>
          <w:color w:val="000000"/>
          <w:sz w:val="24"/>
          <w:szCs w:val="24"/>
        </w:rPr>
        <w:t>Смартфоны давно уже превратились в популярнейшие и 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F5F">
        <w:rPr>
          <w:rFonts w:ascii="Times New Roman" w:hAnsi="Times New Roman" w:cs="Times New Roman"/>
          <w:color w:val="000000"/>
          <w:sz w:val="24"/>
          <w:szCs w:val="24"/>
        </w:rPr>
        <w:t>гаджеты, которые позволяют оперативно выходить в интернет, слушать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F5F">
        <w:rPr>
          <w:rFonts w:ascii="Times New Roman" w:hAnsi="Times New Roman" w:cs="Times New Roman"/>
          <w:color w:val="000000"/>
          <w:sz w:val="24"/>
          <w:szCs w:val="24"/>
        </w:rPr>
        <w:t xml:space="preserve">музыку, смотреть кино и читать книги, </w:t>
      </w:r>
      <w:r w:rsidRPr="00553F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помимо совершения звонков.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F5F">
        <w:rPr>
          <w:rFonts w:ascii="Times New Roman" w:hAnsi="Times New Roman" w:cs="Times New Roman"/>
          <w:color w:val="000000"/>
          <w:sz w:val="24"/>
          <w:szCs w:val="24"/>
        </w:rPr>
        <w:t>Ученые предупреждают, что это может привести к нарушениям зрения, а также сильным головным болям. Почему же компьютеры и гаджеты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F5F">
        <w:rPr>
          <w:rFonts w:ascii="Times New Roman" w:hAnsi="Times New Roman" w:cs="Times New Roman"/>
          <w:color w:val="000000"/>
          <w:sz w:val="24"/>
          <w:szCs w:val="24"/>
        </w:rPr>
        <w:t>опасны для зрения? Они являются источниками так называемого синего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F5F">
        <w:rPr>
          <w:rFonts w:ascii="Times New Roman" w:hAnsi="Times New Roman" w:cs="Times New Roman"/>
          <w:color w:val="000000"/>
          <w:sz w:val="24"/>
          <w:szCs w:val="24"/>
        </w:rPr>
        <w:t>света и повреждают зрительный аппарат</w:t>
      </w:r>
      <w:r w:rsidRPr="00553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553F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r w:rsidRPr="00553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8A7D9F" w14:textId="77777777" w:rsidR="00D75BD9" w:rsidRPr="00D75BD9" w:rsidRDefault="00D51E9E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проблема нарушения зрения </w:t>
      </w:r>
      <w:r w:rsid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 из самых актуальных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время, н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проведены исследования по данному вопросу. А именно,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курса «Ты и твое зрение» и «Есть ли у вас гаджет 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анкетирования, анализа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карт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проверкой зрения в кабинете медработника</w:t>
      </w:r>
      <w:r w:rsidR="005A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75BD9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составлены сводные таблицы и построены диаграммы</w:t>
      </w:r>
      <w:r w:rsidR="005A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801F901" w14:textId="245273E8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опрошено 80 первокурсников ГПОУ </w:t>
      </w:r>
      <w:r w:rsidR="003C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НТТТ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Анкетирование показало, что гаджеты имеют 89% студентов, 84% опрошенных имеют дома компьютеры</w:t>
      </w:r>
      <w:r w:rsidR="005A3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BA76B4" w14:textId="77777777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часов в день общаются с компьютером 26% </w:t>
      </w:r>
      <w:r w:rsidR="00D5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 часов в день работают с дисплеем </w:t>
      </w:r>
      <w:r w:rsidR="00D51E9E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 44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D5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5A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и гаджеты более 70% </w:t>
      </w:r>
      <w:r w:rsidR="00E2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E26068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основном, для выхода в интернет и более 60% </w:t>
      </w:r>
      <w:r w:rsidR="00D51E9E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респондентов -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игр, непрерывно и длительно глядя на дисплей и нанося тем самым вред зрению</w:t>
      </w:r>
      <w:r w:rsidR="005A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2689AFB" w14:textId="77777777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недомоганий, вызванных «общением» с ПК и гаджетами, на первом месте - покраснение </w:t>
      </w:r>
      <w:r w:rsidR="00D51E9E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r w:rsidR="00D51E9E" w:rsidRPr="00D75BD9">
        <w:rPr>
          <w:rFonts w:ascii="Times New Roman" w:hAnsi="Times New Roman" w:cs="Times New Roman"/>
          <w:sz w:val="24"/>
          <w:szCs w:val="24"/>
        </w:rPr>
        <w:t xml:space="preserve"> (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1E9E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51E9E" w:rsidRPr="00D75BD9">
        <w:rPr>
          <w:rFonts w:ascii="Times New Roman" w:hAnsi="Times New Roman" w:cs="Times New Roman"/>
          <w:sz w:val="24"/>
          <w:szCs w:val="24"/>
        </w:rPr>
        <w:t>)</w:t>
      </w:r>
      <w:r w:rsidR="00D51E9E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- усталость </w:t>
      </w:r>
      <w:r w:rsidRPr="00D75BD9">
        <w:rPr>
          <w:rFonts w:ascii="Times New Roman" w:hAnsi="Times New Roman" w:cs="Times New Roman"/>
          <w:sz w:val="24"/>
          <w:szCs w:val="24"/>
        </w:rPr>
        <w:t>(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18%</w:t>
      </w:r>
      <w:r w:rsidRPr="00D75BD9">
        <w:rPr>
          <w:rFonts w:ascii="Times New Roman" w:hAnsi="Times New Roman" w:cs="Times New Roman"/>
          <w:sz w:val="24"/>
          <w:szCs w:val="24"/>
        </w:rPr>
        <w:t>)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возбуждение занимает третье место </w:t>
      </w:r>
      <w:r w:rsidRPr="00D75BD9">
        <w:rPr>
          <w:rFonts w:ascii="Times New Roman" w:hAnsi="Times New Roman" w:cs="Times New Roman"/>
          <w:sz w:val="24"/>
          <w:szCs w:val="24"/>
        </w:rPr>
        <w:t>(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  <w:r w:rsidRPr="00D75BD9">
        <w:rPr>
          <w:rFonts w:ascii="Times New Roman" w:hAnsi="Times New Roman" w:cs="Times New Roman"/>
          <w:sz w:val="24"/>
          <w:szCs w:val="24"/>
        </w:rPr>
        <w:t>)</w:t>
      </w:r>
      <w:r w:rsidR="005A3E94">
        <w:rPr>
          <w:rFonts w:ascii="Times New Roman" w:hAnsi="Times New Roman" w:cs="Times New Roman"/>
          <w:sz w:val="24"/>
          <w:szCs w:val="24"/>
        </w:rPr>
        <w:t>.</w:t>
      </w:r>
    </w:p>
    <w:p w14:paraId="520E3C84" w14:textId="77777777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беседы с медицинским работником и анализа медицинских карт </w:t>
      </w:r>
      <w:r w:rsidR="00D5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установлено, </w:t>
      </w:r>
      <w:r w:rsidR="00D51E9E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проблемы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зрением имеют 30% первокурсников, у 16% проблемы появились более 2 лет назад. Наиболее часто встречающиеся заболевания глаз это: миопия </w:t>
      </w:r>
      <w:r w:rsidRPr="00D75BD9">
        <w:rPr>
          <w:rFonts w:ascii="Times New Roman" w:hAnsi="Times New Roman" w:cs="Times New Roman"/>
          <w:sz w:val="24"/>
          <w:szCs w:val="24"/>
        </w:rPr>
        <w:t>(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36 %)и болезни сосудистой оболочки </w:t>
      </w:r>
      <w:r w:rsidR="00D51E9E"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r w:rsidR="00D51E9E" w:rsidRPr="00D75BD9">
        <w:rPr>
          <w:rFonts w:ascii="Times New Roman" w:hAnsi="Times New Roman" w:cs="Times New Roman"/>
          <w:sz w:val="24"/>
          <w:szCs w:val="24"/>
        </w:rPr>
        <w:t xml:space="preserve"> (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23 %</w:t>
      </w:r>
      <w:r w:rsidRPr="00D75BD9">
        <w:rPr>
          <w:rFonts w:ascii="Times New Roman" w:hAnsi="Times New Roman" w:cs="Times New Roman"/>
          <w:sz w:val="24"/>
          <w:szCs w:val="24"/>
        </w:rPr>
        <w:t>)</w:t>
      </w:r>
      <w:r w:rsidR="005A3E94">
        <w:rPr>
          <w:rFonts w:ascii="Times New Roman" w:hAnsi="Times New Roman" w:cs="Times New Roman"/>
          <w:sz w:val="24"/>
          <w:szCs w:val="24"/>
        </w:rPr>
        <w:t>.</w:t>
      </w:r>
      <w:r w:rsidR="00D51E9E">
        <w:rPr>
          <w:rFonts w:ascii="Times New Roman" w:hAnsi="Times New Roman" w:cs="Times New Roman"/>
          <w:sz w:val="24"/>
          <w:szCs w:val="24"/>
        </w:rPr>
        <w:t xml:space="preserve"> </w:t>
      </w: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31% респондентов считает, что причиной нарушения зрения является компьютер или гаджет, 28% -телевизор</w:t>
      </w:r>
      <w:r w:rsidR="005A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73469AD" w14:textId="77777777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с мерами профилактики нарушения зрения лишь 42% опрошенных, из них зарядку для глаз проводят 20%, предпочитают правильно питаться- 9% респондентов и регулярно посещают окулиста-  13%</w:t>
      </w:r>
      <w:r w:rsidR="00D5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5A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C6BD89" w14:textId="77777777" w:rsidR="00D75BD9" w:rsidRPr="00D75BD9" w:rsidRDefault="00D75BD9" w:rsidP="00D75B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 исследования, мы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выяснили, что 58% </w:t>
      </w:r>
      <w:r w:rsidR="00D51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подростков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соблюдают правила работы за компьютером /гаджетом/ и не проводят мероприятия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профилактике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нарушения зрения</w:t>
      </w:r>
      <w:r w:rsidR="005A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361E046" w14:textId="77777777" w:rsidR="00D75BD9" w:rsidRPr="00D75BD9" w:rsidRDefault="00D75BD9" w:rsidP="005A3E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как большинство </w:t>
      </w:r>
      <w:r w:rsidR="00D51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респондентов</w:t>
      </w:r>
      <w:r w:rsidR="005A3E94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затрудняются ответить, какие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продукты содержат необходимые </w:t>
      </w:r>
      <w:r w:rsidR="005A3E94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зрения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вещества и какой </w:t>
      </w:r>
      <w:r w:rsidR="005A3E94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упражнений необходимо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  для снятия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напряжения с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глаз, поэтому мы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разработали для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1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памятки «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Береги зрение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подготовили информационную газету «Берегите зрение» с ценными советами по профилактике нарушения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зрения, в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 приведены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1E9E"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</w:t>
      </w:r>
      <w:r w:rsidRPr="00D7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с компьютером /гаджетом/ и правильному питанию подростков. </w:t>
      </w:r>
      <w:r w:rsidRPr="00D75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Даже в том случае, когда вы уверены в отсутствии у вас глазных недугов, вы </w:t>
      </w:r>
      <w:r w:rsidR="005A3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помнить - </w:t>
      </w:r>
      <w:r w:rsidRPr="00D75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нарушения качества зрения превыше всего! </w:t>
      </w:r>
      <w:r w:rsidR="00D51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мер</w:t>
      </w:r>
      <w:r w:rsid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оприятия</w:t>
      </w:r>
      <w:r w:rsidR="00D51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профилактике нарушения</w:t>
      </w:r>
      <w:r w:rsid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зрения</w:t>
      </w:r>
      <w:r w:rsid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CE5BD6A" w14:textId="77777777" w:rsidR="00D75BD9" w:rsidRPr="00553F5F" w:rsidRDefault="00553F5F" w:rsidP="00D75B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F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3F5F">
        <w:rPr>
          <w:rFonts w:ascii="Times New Roman" w:hAnsi="Times New Roman" w:cs="Times New Roman"/>
          <w:sz w:val="24"/>
          <w:szCs w:val="24"/>
        </w:rPr>
        <w:t>равильное и</w:t>
      </w:r>
      <w:r w:rsidR="00D51E9E" w:rsidRPr="00553F5F">
        <w:rPr>
          <w:rFonts w:ascii="Times New Roman" w:hAnsi="Times New Roman" w:cs="Times New Roman"/>
          <w:sz w:val="24"/>
          <w:szCs w:val="24"/>
        </w:rPr>
        <w:t xml:space="preserve"> полноценное 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A06499" w14:textId="77777777" w:rsidR="005A3E94" w:rsidRPr="00553F5F" w:rsidRDefault="005A3E94" w:rsidP="005A3E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Качественное освещение рабочего места.</w:t>
      </w:r>
    </w:p>
    <w:p w14:paraId="28401A4D" w14:textId="77777777" w:rsidR="005A3E94" w:rsidRPr="00553F5F" w:rsidRDefault="005A3E94" w:rsidP="005A3E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Дозированность нагрузки для глаз. </w:t>
      </w:r>
    </w:p>
    <w:p w14:paraId="3E3DB1D9" w14:textId="77777777" w:rsidR="005A3E94" w:rsidRPr="00553F5F" w:rsidRDefault="00D51E9E" w:rsidP="005A3E94">
      <w:pPr>
        <w:shd w:val="clear" w:color="auto" w:fill="FFFFFF"/>
        <w:spacing w:after="0" w:line="240" w:lineRule="auto"/>
        <w:ind w:firstLine="284"/>
        <w:jc w:val="both"/>
        <w:rPr>
          <w:color w:val="48484A"/>
        </w:rPr>
      </w:pPr>
      <w:r w:rsidRP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A3E94" w:rsidRP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Гигиена глаз и использование растительных препаратов</w:t>
      </w:r>
      <w:r w:rsid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FDC9C4F" w14:textId="77777777" w:rsidR="005A3E94" w:rsidRPr="00553F5F" w:rsidRDefault="00D51E9E" w:rsidP="005A3E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A3E94" w:rsidRPr="00553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Зарядка для глаз</w:t>
      </w: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6571AB" w14:textId="77777777" w:rsidR="005A3E94" w:rsidRPr="00553F5F" w:rsidRDefault="00D51E9E" w:rsidP="005A3E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A3E94" w:rsidRPr="0055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.Соблюдение норм при работе за компьютером</w:t>
      </w:r>
      <w:r w:rsidR="0055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C68756" w14:textId="77777777" w:rsidR="00AA1080" w:rsidRPr="00553F5F" w:rsidRDefault="005A3E94" w:rsidP="00E26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соблюдение всех требований санитарно – эпидемиологических норм по работе с ПК и гаджетами, а также здоровое питание и занятие </w:t>
      </w:r>
      <w:r w:rsidR="00553F5F" w:rsidRPr="005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спортом может</w:t>
      </w:r>
      <w:r w:rsidRPr="005A3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способствовать сохранению и укреплению зрения.</w:t>
      </w:r>
      <w:r w:rsidR="00E2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Берегите Ваши глаза!</w:t>
      </w:r>
    </w:p>
    <w:p w14:paraId="0642BC65" w14:textId="77777777" w:rsidR="00E26068" w:rsidRDefault="00E26068" w:rsidP="005A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337A" w14:textId="77777777" w:rsidR="00AA1080" w:rsidRDefault="00553F5F" w:rsidP="00E2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0BBD9F6C" w14:textId="77777777" w:rsidR="00553F5F" w:rsidRPr="00553F5F" w:rsidRDefault="00553F5F" w:rsidP="00553F5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Астраханов Ю.С., Ангелопуло Г.В. Глазные болезни: Для врачей общей практики. Справочное пособие – СПБ.: СпецЛит, 2004</w:t>
      </w:r>
      <w:r w:rsidR="00E2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99AC62" w14:textId="77777777" w:rsidR="00553F5F" w:rsidRPr="00553F5F" w:rsidRDefault="00553F5F" w:rsidP="00553F5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 ли мобильные телефоны? //Волшебный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№12 (108), 17 июня 2008</w:t>
      </w:r>
      <w:r w:rsidR="00E2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6DD48" w14:textId="77777777" w:rsidR="00553F5F" w:rsidRPr="00553F5F" w:rsidRDefault="00553F5F" w:rsidP="00553F5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Зрение: грозящая катастрофа и как с ней </w:t>
      </w:r>
      <w:r w:rsidR="00E26068"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бороться. /</w:t>
      </w: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/Комсомоль</w:t>
      </w:r>
      <w:r w:rsidR="00E2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правда.6-13 октября, 2005.</w:t>
      </w:r>
      <w:r w:rsidRPr="0055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53F5F" w:rsidRPr="00553F5F" w:rsidSect="00D75BD9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71B"/>
    <w:multiLevelType w:val="multilevel"/>
    <w:tmpl w:val="C99A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46B80"/>
    <w:multiLevelType w:val="multilevel"/>
    <w:tmpl w:val="A59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634728">
    <w:abstractNumId w:val="1"/>
  </w:num>
  <w:num w:numId="2" w16cid:durableId="48051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BE"/>
    <w:rsid w:val="00166ABE"/>
    <w:rsid w:val="00251CBD"/>
    <w:rsid w:val="002A2C9A"/>
    <w:rsid w:val="003C535B"/>
    <w:rsid w:val="0043120E"/>
    <w:rsid w:val="00553F5F"/>
    <w:rsid w:val="005A3E94"/>
    <w:rsid w:val="00966AEB"/>
    <w:rsid w:val="00A1264F"/>
    <w:rsid w:val="00AA1080"/>
    <w:rsid w:val="00C35D43"/>
    <w:rsid w:val="00D51E9E"/>
    <w:rsid w:val="00D75BD9"/>
    <w:rsid w:val="00E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8A34"/>
  <w15:chartTrackingRefBased/>
  <w15:docId w15:val="{9C2B31D4-3F51-43E9-BC89-4D8C3578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A1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5A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7</cp:revision>
  <dcterms:created xsi:type="dcterms:W3CDTF">2020-09-01T09:11:00Z</dcterms:created>
  <dcterms:modified xsi:type="dcterms:W3CDTF">2022-04-06T10:28:00Z</dcterms:modified>
</cp:coreProperties>
</file>