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E773" w14:textId="79415447" w:rsidR="00683475" w:rsidRPr="00376936" w:rsidRDefault="001B6E42" w:rsidP="00376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936">
        <w:rPr>
          <w:rFonts w:ascii="Times New Roman" w:hAnsi="Times New Roman" w:cs="Times New Roman"/>
          <w:sz w:val="24"/>
          <w:szCs w:val="24"/>
        </w:rPr>
        <w:t xml:space="preserve"> </w:t>
      </w:r>
      <w:r w:rsidR="00C9590A" w:rsidRPr="00376936">
        <w:rPr>
          <w:rFonts w:ascii="Times New Roman" w:hAnsi="Times New Roman" w:cs="Times New Roman"/>
          <w:sz w:val="24"/>
          <w:szCs w:val="24"/>
        </w:rPr>
        <w:t>Владимирова Алевтина</w:t>
      </w:r>
      <w:r w:rsidR="00683475" w:rsidRPr="00376936">
        <w:rPr>
          <w:rFonts w:ascii="Times New Roman" w:hAnsi="Times New Roman" w:cs="Times New Roman"/>
          <w:sz w:val="24"/>
          <w:szCs w:val="24"/>
        </w:rPr>
        <w:t xml:space="preserve"> </w:t>
      </w:r>
      <w:r w:rsidR="00E70CA6" w:rsidRPr="00376936">
        <w:rPr>
          <w:rFonts w:ascii="Times New Roman" w:hAnsi="Times New Roman" w:cs="Times New Roman"/>
          <w:sz w:val="24"/>
          <w:szCs w:val="24"/>
        </w:rPr>
        <w:t xml:space="preserve">Анисимовна </w:t>
      </w:r>
      <w:r w:rsidR="00C9590A" w:rsidRPr="00376936">
        <w:rPr>
          <w:rFonts w:ascii="Times New Roman" w:hAnsi="Times New Roman" w:cs="Times New Roman"/>
          <w:sz w:val="24"/>
          <w:szCs w:val="24"/>
        </w:rPr>
        <w:t>учитель истории</w:t>
      </w:r>
      <w:r w:rsidR="00A96203" w:rsidRPr="00376936">
        <w:rPr>
          <w:rFonts w:ascii="Times New Roman" w:hAnsi="Times New Roman" w:cs="Times New Roman"/>
          <w:sz w:val="24"/>
          <w:szCs w:val="24"/>
        </w:rPr>
        <w:t>,</w:t>
      </w:r>
      <w:r w:rsidR="00E70CA6" w:rsidRPr="00376936">
        <w:rPr>
          <w:rFonts w:ascii="Times New Roman" w:hAnsi="Times New Roman" w:cs="Times New Roman"/>
          <w:sz w:val="24"/>
          <w:szCs w:val="24"/>
        </w:rPr>
        <w:t xml:space="preserve"> </w:t>
      </w:r>
      <w:r w:rsidR="00460C60" w:rsidRPr="00376936">
        <w:rPr>
          <w:rFonts w:ascii="Times New Roman" w:hAnsi="Times New Roman" w:cs="Times New Roman"/>
          <w:sz w:val="24"/>
          <w:szCs w:val="24"/>
        </w:rPr>
        <w:t xml:space="preserve"> </w:t>
      </w:r>
      <w:r w:rsidR="00E70CA6" w:rsidRPr="00376936">
        <w:rPr>
          <w:rFonts w:ascii="Times New Roman" w:hAnsi="Times New Roman" w:cs="Times New Roman"/>
          <w:sz w:val="24"/>
          <w:szCs w:val="24"/>
        </w:rPr>
        <w:t>МБОУ</w:t>
      </w:r>
      <w:r w:rsidR="00460C60" w:rsidRPr="00376936">
        <w:rPr>
          <w:rFonts w:ascii="Times New Roman" w:hAnsi="Times New Roman" w:cs="Times New Roman"/>
          <w:sz w:val="24"/>
          <w:szCs w:val="24"/>
        </w:rPr>
        <w:t xml:space="preserve"> «Образовательный комплекс «</w:t>
      </w:r>
      <w:r w:rsidR="00E70CA6" w:rsidRPr="00376936">
        <w:rPr>
          <w:rFonts w:ascii="Times New Roman" w:hAnsi="Times New Roman" w:cs="Times New Roman"/>
          <w:sz w:val="24"/>
          <w:szCs w:val="24"/>
        </w:rPr>
        <w:t xml:space="preserve">Школа № 29 г. Йошкар-Олы им. Героя Российской Федерации  Д.Э. </w:t>
      </w:r>
      <w:proofErr w:type="spellStart"/>
      <w:r w:rsidR="00E70CA6" w:rsidRPr="00376936"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 w:rsidR="00460C60" w:rsidRPr="00376936">
        <w:rPr>
          <w:rFonts w:ascii="Times New Roman" w:hAnsi="Times New Roman" w:cs="Times New Roman"/>
          <w:sz w:val="24"/>
          <w:szCs w:val="24"/>
        </w:rPr>
        <w:t>»</w:t>
      </w:r>
    </w:p>
    <w:p w14:paraId="77534F71" w14:textId="77777777" w:rsidR="00376936" w:rsidRDefault="00376936" w:rsidP="00376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2362C" w14:textId="2B1221E1" w:rsidR="00E70CA6" w:rsidRPr="00376936" w:rsidRDefault="00E70CA6" w:rsidP="00376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36">
        <w:rPr>
          <w:rFonts w:ascii="Times New Roman" w:hAnsi="Times New Roman" w:cs="Times New Roman"/>
          <w:b/>
          <w:sz w:val="24"/>
          <w:szCs w:val="24"/>
        </w:rPr>
        <w:t xml:space="preserve">Активные приемы на уроках истории в условиях </w:t>
      </w:r>
      <w:r w:rsidR="00460C60" w:rsidRPr="00376936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r w:rsidRPr="00376936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14:paraId="2EF65162" w14:textId="77777777" w:rsidR="00E70CA6" w:rsidRPr="00376936" w:rsidRDefault="00E70CA6" w:rsidP="00376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2020–2021 гг. в школьном образовательном процессе произошли значительные изменения. Мы оказались в ситуации, когда в условиях пандемии</w:t>
      </w:r>
    </w:p>
    <w:p w14:paraId="3A9CDE2A" w14:textId="61A78558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неожиданно и впервые пришлось совершенно иначе организовывать образовательный процесс. Стали внедряться ресурсы для организации дистанционного обучения, Хотя история появления дистанционного образования начинается с 1800-х годов. В 1728 году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Калеб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Филипс подал в бостонскую газету объявление о наборе студентов для изучения стенографии в любой точке страны  путем обмена писем. Это послужило началом образования на расстоянии. На протяжении  времени  технологии обучения в режиме реального времени совершенствовались, завоевывали популярность в  образовательных учреждениях. В РФ дистанционное образование возникло 30 мая 1997 года, когда вышел приказ № 1050 Минобразования России, который позволял проводить эксперименты в сфере онлайн образования. В настоящее время дистанционное обучение набирает все большую популярность, так как наблюдается увеличение количества людей, которые желают получить образование, но не имеют возможности это сделать в форме дневного обучения. Особенно актуально дистанционное обучение для детей с ограниченными возможностями здоровья. Такие школьники могут обучаться на дому в удобное время и в оптимальном темпе, необходимо лишь владение элементарными</w:t>
      </w:r>
      <w:r w:rsidR="00376936">
        <w:rPr>
          <w:rFonts w:ascii="Times New Roman" w:eastAsia="Calibri" w:hAnsi="Times New Roman" w:cs="Times New Roman"/>
          <w:sz w:val="24"/>
          <w:szCs w:val="24"/>
        </w:rPr>
        <w:t xml:space="preserve"> навыками работы с компьютером. 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Личный опыт работы с обучающимися с ОВЗ (с 2012 сетевой учитель  Регионального Центра дистанционного обучения детей инвалидов РМЭ) </w:t>
      </w:r>
      <w:r w:rsidR="00376936">
        <w:rPr>
          <w:rFonts w:ascii="Times New Roman" w:eastAsia="Calibri" w:hAnsi="Times New Roman" w:cs="Times New Roman"/>
          <w:sz w:val="24"/>
          <w:szCs w:val="24"/>
        </w:rPr>
        <w:t xml:space="preserve"> подтверждает, </w:t>
      </w: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что использование дистанционных технологий помогает индивидуализировать обучение, создать ситуацию успеха, обеспечить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подход, ориентировать на самообразование и саморазвитие.</w:t>
      </w:r>
      <w:proofErr w:type="gramEnd"/>
    </w:p>
    <w:p w14:paraId="2F03C8A0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Цель данной стать: познакомить с эффективными приёмами  обучения (на этапе рефлексии) «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» и формулой ПОПС</w:t>
      </w:r>
    </w:p>
    <w:p w14:paraId="3F347406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Задача: совершенствовать педагогическое мастерство через знакомство с многообразием приёмов обучения и воспитания, применением их в практике преподавания истории</w:t>
      </w:r>
    </w:p>
    <w:p w14:paraId="5A53D21C" w14:textId="44ABFD4A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Одним из этапов современного урока является этап рефлексии, на котором организуется самооценка учениками деятельности на уроке, в завершение фиксируется степень соответствия поставленной цели и результатов деятельности (соотнесение цели урока и </w:t>
      </w:r>
      <w:r w:rsidRPr="00376936">
        <w:rPr>
          <w:rFonts w:ascii="Times New Roman" w:eastAsia="Calibri" w:hAnsi="Times New Roman" w:cs="Times New Roman"/>
          <w:sz w:val="24"/>
          <w:szCs w:val="24"/>
        </w:rPr>
        <w:lastRenderedPageBreak/>
        <w:t>его результатов, самооценка выполненной работы на ур</w:t>
      </w:r>
      <w:r w:rsidR="00460C60" w:rsidRPr="00376936">
        <w:rPr>
          <w:rFonts w:ascii="Times New Roman" w:eastAsia="Calibri" w:hAnsi="Times New Roman" w:cs="Times New Roman"/>
          <w:sz w:val="24"/>
          <w:szCs w:val="24"/>
        </w:rPr>
        <w:t xml:space="preserve">оке, осознание получения нового </w:t>
      </w:r>
      <w:r w:rsidRPr="00376936">
        <w:rPr>
          <w:rFonts w:ascii="Times New Roman" w:eastAsia="Calibri" w:hAnsi="Times New Roman" w:cs="Times New Roman"/>
          <w:sz w:val="24"/>
          <w:szCs w:val="24"/>
        </w:rPr>
        <w:t>знания).</w:t>
      </w:r>
    </w:p>
    <w:p w14:paraId="5CB06465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Одним из эффективных приёмов, обеспечивающим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подход в обучении на этапе рефлексии, является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0869EE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» (от англ. «путь мысли») имеет определённую схему, по которой мы раскрываем суть понятия, определения, правила.</w:t>
      </w:r>
    </w:p>
    <w:p w14:paraId="3BD4B73D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– это творческая работа, которая имеет короткую форму стихотворения, состоящего из пяти нерифмованных строк. Пишется оно по определенным правилам:</w:t>
      </w:r>
    </w:p>
    <w:p w14:paraId="6A8668A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синквейна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6A22DD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2 строка – два прилагательных, выражающих главную мысль;</w:t>
      </w:r>
    </w:p>
    <w:p w14:paraId="1FC861B6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3 строка – три глагола, описывающие действия в рамках темы;</w:t>
      </w:r>
    </w:p>
    <w:p w14:paraId="65594C65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4 строка – фраза, несущая определенный смысл;</w:t>
      </w:r>
    </w:p>
    <w:p w14:paraId="2DD4B142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14:paraId="53A10066" w14:textId="529EC664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Например, как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составлялся по теме «Столетн</w:t>
      </w:r>
      <w:r w:rsidR="00C5240F" w:rsidRPr="00376936">
        <w:rPr>
          <w:rFonts w:ascii="Times New Roman" w:eastAsia="Calibri" w:hAnsi="Times New Roman" w:cs="Times New Roman"/>
          <w:sz w:val="24"/>
          <w:szCs w:val="24"/>
        </w:rPr>
        <w:t xml:space="preserve">яя война» </w:t>
      </w:r>
    </w:p>
    <w:p w14:paraId="62993792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1 строка - Столетняя война</w:t>
      </w:r>
    </w:p>
    <w:p w14:paraId="2AF5D92C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2 строка - долгая, кровопролитная</w:t>
      </w:r>
    </w:p>
    <w:p w14:paraId="34992D80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3 строка - уничтожает, отвоевывает, разделяет</w:t>
      </w:r>
    </w:p>
    <w:p w14:paraId="73734A09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4 строка-война между Англией и Францией</w:t>
      </w:r>
    </w:p>
    <w:p w14:paraId="28EC2080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5 строк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Жанна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д’Арк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A79144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При составлении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синквейна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обсуждается пройденная тема, анализируются изученные определения, выделяется главная мысль (тема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синквейна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). В процессе обсуждения  можно определить уровень усвоения учебного материала по активности участия школьников: понял, разобрался – предлагает нужные слова.</w:t>
      </w:r>
    </w:p>
    <w:p w14:paraId="087C8B1D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Составлять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очень просто и интересно не только для школьников, но и для педагога. И к тому же, работа над созданием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синквейна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развивает логическое и образное мышление, расширяет словарный запас, позволяет систематизировать 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собственные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представлен </w:t>
      </w:r>
    </w:p>
    <w:p w14:paraId="2CF18DDC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В ряду   наиболее   эффективных приёмов   мониторинга   ведущую   позицию   занимает составление ответов по ПОПС формуле.  </w:t>
      </w:r>
    </w:p>
    <w:p w14:paraId="49DBFED9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Суть приёма ПОПС</w:t>
      </w:r>
    </w:p>
    <w:p w14:paraId="17CCA114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ПОПС-формула — это инструмент индивидуального контроля качества усвоения знаний по всем гуманитарным дисциплинам, который направлен на рефлексию учащихся. Приём был разработан Дэвидом </w:t>
      </w:r>
      <w:proofErr w:type="spellStart"/>
      <w:r w:rsidRPr="00376936">
        <w:rPr>
          <w:rFonts w:ascii="Times New Roman" w:eastAsia="Calibri" w:hAnsi="Times New Roman" w:cs="Times New Roman"/>
          <w:sz w:val="24"/>
          <w:szCs w:val="24"/>
        </w:rPr>
        <w:t>Майккойд-Мэйсоном</w:t>
      </w:r>
      <w:proofErr w:type="spellEnd"/>
      <w:r w:rsidRPr="00376936">
        <w:rPr>
          <w:rFonts w:ascii="Times New Roman" w:eastAsia="Calibri" w:hAnsi="Times New Roman" w:cs="Times New Roman"/>
          <w:sz w:val="24"/>
          <w:szCs w:val="24"/>
        </w:rPr>
        <w:t>, специалистом в области юриспруденции из ЮАР. Один из проректоров Санкт-Петербургского Института права Аркадий Гутников предложил следующий перевод этого названия:</w:t>
      </w:r>
    </w:p>
    <w:p w14:paraId="204C325E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— позиция;</w:t>
      </w:r>
    </w:p>
    <w:p w14:paraId="2634F92C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О — объяснение;</w:t>
      </w:r>
    </w:p>
    <w:p w14:paraId="5947C93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— пример;</w:t>
      </w:r>
    </w:p>
    <w:p w14:paraId="31FF9169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— следствие/суждение.</w:t>
      </w:r>
    </w:p>
    <w:p w14:paraId="30D21014" w14:textId="77777777" w:rsidR="00460C60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Значимость приёма состоит в том, что он позволяет детям в сжатой форме выразить свои соображения по той или иной теме и сделать это очень быстро. Последний фактор играет немаловажную роль для каждого учителя, чья работа ограничена строгими временными рамками урока. </w:t>
      </w:r>
    </w:p>
    <w:p w14:paraId="7409650E" w14:textId="05BFA403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ПОПС-формула позволяет:</w:t>
      </w:r>
    </w:p>
    <w:p w14:paraId="2776B1C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за короткое время опросить нескольких учащихся;</w:t>
      </w:r>
    </w:p>
    <w:p w14:paraId="0F8F54D9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получить информацию о глубине понимания ребёнком темы;</w:t>
      </w:r>
    </w:p>
    <w:p w14:paraId="08B6C0BB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узнать, какую нравственную оценку даёт ученик тому или иному событию, явлению.</w:t>
      </w:r>
    </w:p>
    <w:p w14:paraId="63B976F6" w14:textId="5046D6F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Такая рефлексия,</w:t>
      </w:r>
      <w:r w:rsidR="00460C60" w:rsidRPr="00376936">
        <w:rPr>
          <w:rFonts w:ascii="Times New Roman" w:eastAsia="Calibri" w:hAnsi="Times New Roman" w:cs="Times New Roman"/>
          <w:sz w:val="24"/>
          <w:szCs w:val="24"/>
        </w:rPr>
        <w:t xml:space="preserve"> кроме всего прочего, помогает: </w:t>
      </w:r>
      <w:r w:rsidRPr="00376936">
        <w:rPr>
          <w:rFonts w:ascii="Times New Roman" w:eastAsia="Calibri" w:hAnsi="Times New Roman" w:cs="Times New Roman"/>
          <w:sz w:val="24"/>
          <w:szCs w:val="24"/>
        </w:rPr>
        <w:t>формиров</w:t>
      </w:r>
      <w:r w:rsidR="00460C60" w:rsidRPr="00376936">
        <w:rPr>
          <w:rFonts w:ascii="Times New Roman" w:eastAsia="Calibri" w:hAnsi="Times New Roman" w:cs="Times New Roman"/>
          <w:sz w:val="24"/>
          <w:szCs w:val="24"/>
        </w:rPr>
        <w:t xml:space="preserve">ать оценочное мышление у детей; </w:t>
      </w:r>
      <w:r w:rsidRPr="00376936">
        <w:rPr>
          <w:rFonts w:ascii="Times New Roman" w:eastAsia="Calibri" w:hAnsi="Times New Roman" w:cs="Times New Roman"/>
          <w:sz w:val="24"/>
          <w:szCs w:val="24"/>
        </w:rPr>
        <w:t>учит ребят</w:t>
      </w:r>
      <w:r w:rsidR="00460C60" w:rsidRPr="00376936">
        <w:rPr>
          <w:rFonts w:ascii="Times New Roman" w:eastAsia="Calibri" w:hAnsi="Times New Roman" w:cs="Times New Roman"/>
          <w:sz w:val="24"/>
          <w:szCs w:val="24"/>
        </w:rPr>
        <w:t xml:space="preserve"> лаконично выражать свои мысли; </w:t>
      </w:r>
      <w:r w:rsidRPr="00376936">
        <w:rPr>
          <w:rFonts w:ascii="Times New Roman" w:eastAsia="Calibri" w:hAnsi="Times New Roman" w:cs="Times New Roman"/>
          <w:sz w:val="24"/>
          <w:szCs w:val="24"/>
        </w:rPr>
        <w:t>структурировать идеи.</w:t>
      </w:r>
    </w:p>
    <w:p w14:paraId="5D15B9C5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Более того, школьники учатся работать самостоятельно, ощущая при этом свободу творчества, что важно для развития креативности школьников.</w:t>
      </w:r>
    </w:p>
    <w:p w14:paraId="2584A4D1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Для каждого уровня составления высказывания по формуле предлагаются речевые клише, помогающие быстрее сформулировать мысль:</w:t>
      </w:r>
    </w:p>
    <w:p w14:paraId="6CB3AF21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Я считаю, что…/ Мне кажется, что…/ Я согласен с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…/ Н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>а мой взгляд… — эти формулировки помогают высказать собственное мнение по заданной проблеме.</w:t>
      </w:r>
    </w:p>
    <w:p w14:paraId="44527096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Потому что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…/ Т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>ак как… — на этом уровне ПОПС-структуры дети приводят всевозможные аргументы, подтверждающие предыдущее суждение. Основной вопрос, на который учащиеся отвечают в данном блоке: почему ты так считаешь?</w:t>
      </w:r>
    </w:p>
    <w:p w14:paraId="29B5FE0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Например…/ Я могу доказать это на примере… — чтобы подтвердить уверенность в своих словах, школьникам следует привести не менее трёх примеров, основываясь на теоретических знаниях или на собственном опыте. Важно быть убедительным на этой стадии ответа.</w:t>
      </w:r>
    </w:p>
    <w:p w14:paraId="45DF8D6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•</w:t>
      </w:r>
      <w:r w:rsidRPr="00376936">
        <w:rPr>
          <w:rFonts w:ascii="Times New Roman" w:eastAsia="Calibri" w:hAnsi="Times New Roman" w:cs="Times New Roman"/>
          <w:sz w:val="24"/>
          <w:szCs w:val="24"/>
        </w:rPr>
        <w:tab/>
        <w:t>Таким образом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…/ П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>оэтому…/ Исходя из вышесказанного… — эти выражения помогают организовать мысли для подведения итога, окончательных выводов.</w:t>
      </w:r>
    </w:p>
    <w:p w14:paraId="2C40F5CC" w14:textId="2328AC72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Более всего полезна ПОПС-формула для составления ответа, требующим раскрытия понятий и выстраивания рассуждений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376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936">
        <w:rPr>
          <w:rFonts w:ascii="Times New Roman" w:eastAsia="Calibri" w:hAnsi="Times New Roman" w:cs="Times New Roman"/>
          <w:sz w:val="24"/>
          <w:szCs w:val="24"/>
        </w:rPr>
        <w:t>проявляют интерес к учебной деятельности; учатся самостоятельно рассуждать,  классифицировать, обобщать, делать выводы; значительно обогащают словарный запас;</w:t>
      </w:r>
      <w:r w:rsidR="00376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936">
        <w:rPr>
          <w:rFonts w:ascii="Times New Roman" w:eastAsia="Calibri" w:hAnsi="Times New Roman" w:cs="Times New Roman"/>
          <w:sz w:val="24"/>
          <w:szCs w:val="24"/>
        </w:rPr>
        <w:t>формируют способность  контроля и  самоконтроля;</w:t>
      </w:r>
      <w:r w:rsidR="00376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проявляют интерес к учебной деятельности; учатся самостоятельно </w:t>
      </w:r>
      <w:r w:rsidRPr="00376936">
        <w:rPr>
          <w:rFonts w:ascii="Times New Roman" w:eastAsia="Calibri" w:hAnsi="Times New Roman" w:cs="Times New Roman"/>
          <w:sz w:val="24"/>
          <w:szCs w:val="24"/>
        </w:rPr>
        <w:lastRenderedPageBreak/>
        <w:t>рассуждать,  классифицировать, обобщать, делать выводы; значительно обогащают словарный запас; формируют способность  контроля и  самоконтроля.</w:t>
      </w:r>
    </w:p>
    <w:p w14:paraId="5322683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Примеры использования приёма  на различных уроках</w:t>
      </w:r>
    </w:p>
    <w:p w14:paraId="6A056018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П-Я считаю, что…/ Мне кажется, что…/ Я согласен с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…/ Н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а мой взгляд… — эти формулировки   помогают высказать  собственное  мнение  по заданной проблеме. </w:t>
      </w:r>
    </w:p>
    <w:p w14:paraId="6B446F8D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 О-Потому   что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…/   Т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ак   как…   —   на   этом   уровне   ПОПС структуры   дети приводят   всевозможные   аргументы,   подтверждающие   предыдущее суждение.   Основной   вопрос,   на   который   учащиеся   отвечают   в   данном блоке: почему ты так считаешь?  П-Например…/   Я   могу   доказать   это   на   примере…   —   чтобы   подтвердить уверенность в своих словах, школьникам следует привести не менее трёх примеров,   основываясь   на   теоретических   знаниях   или   на собственном опыте. Важно быть убедительным на этой стадии ответа.  </w:t>
      </w:r>
    </w:p>
    <w:p w14:paraId="3B787793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С-Таким   образом</w:t>
      </w: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…/   П</w:t>
      </w:r>
      <w:proofErr w:type="gramEnd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оэтому…/   Исходя   из   вышесказанного…   —   эти выражения   помогают   организовать   мысли   для   подведения   итога, окончательных выводов.  Примеры: Для темы «Россия в последние десятилетия XIX века» можно составить ответ по схеме так: </w:t>
      </w:r>
    </w:p>
    <w:p w14:paraId="179005E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П. Я считаю, крепостное право к середине XIX полностью себя изжило.</w:t>
      </w:r>
    </w:p>
    <w:p w14:paraId="0B3FAEBD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О.  Потому   что   крепостничество   тормозило   развитие   всех   сфер общественной, экономической и политической жизни общества.  </w:t>
      </w:r>
    </w:p>
    <w:p w14:paraId="251F3C23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П. Я   могу   доказать   это   тем,   что   Россия   была   отстающей   державой   (в сравнении с другими европейскими странами), была проиграна Крымская война, нарастало недовольство народных масс. </w:t>
      </w:r>
    </w:p>
    <w:p w14:paraId="3A52DC63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С. Поэтому   важная   реформа   стала   настолько   значимым   событием   в истории, предопределив большие преобразования в конце века.  </w:t>
      </w:r>
    </w:p>
    <w:p w14:paraId="17DD9B5B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Таким может быть высказывание по теме «Пётр I и его политика»:  </w:t>
      </w:r>
    </w:p>
    <w:p w14:paraId="2B9DC049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П.Я думаю, правление Петра было самым продуктивным за всю историю. </w:t>
      </w:r>
    </w:p>
    <w:p w14:paraId="5DE67C45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О. Потому что Россия добилась небывалого прогресса.  </w:t>
      </w:r>
    </w:p>
    <w:p w14:paraId="6E3A5568" w14:textId="687463C7" w:rsidR="00E70CA6" w:rsidRPr="00376936" w:rsidRDefault="00460C60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6936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End"/>
      <w:r w:rsidR="00E70CA6" w:rsidRPr="00376936">
        <w:rPr>
          <w:rFonts w:ascii="Times New Roman" w:eastAsia="Calibri" w:hAnsi="Times New Roman" w:cs="Times New Roman"/>
          <w:sz w:val="24"/>
          <w:szCs w:val="24"/>
        </w:rPr>
        <w:t xml:space="preserve"> Например, открывались школы, ввозились новые продукты, налаживались торговые связи.  </w:t>
      </w:r>
    </w:p>
    <w:p w14:paraId="4EEB57A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С., То есть методы правления Петра I были эффективными.    </w:t>
      </w:r>
    </w:p>
    <w:p w14:paraId="358EE95A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Надо признать широкие возможности использования ПОПС-формулы как эффективного инструмента контроля качества усвоения учебного материала учащимися. ПОПС-формула соответствует современным тенденциям в образовании, отвечает требованиям стандартов нового поколения, имеет схожую структуру с заданиями итоговой аттестации выпускников основной (в форме ОГЭ) и средней школы (в формате ЕГЭ). Использование </w:t>
      </w:r>
      <w:r w:rsidRPr="00376936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современных эффективных технологий обучения сделает уроки более интересными, продуктивными и результативными.</w:t>
      </w:r>
    </w:p>
    <w:p w14:paraId="469AFE4E" w14:textId="6A6C5299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Таким образом, использование на дистанционных уроках этих приёмов стимулирует обучающихся к самостоятельной работе, мысли, к поиску и творчеству. Разнообразие  форм  и  методов  организации  урока повышает  интерес  обучающихся  к  предмету,  формирует  </w:t>
      </w:r>
      <w:bookmarkStart w:id="0" w:name="_GoBack"/>
      <w:bookmarkEnd w:id="0"/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их  историческое сознание. </w:t>
      </w:r>
    </w:p>
    <w:p w14:paraId="11774014" w14:textId="77777777" w:rsidR="00376936" w:rsidRDefault="0037693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AE3A8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14:paraId="799C7E64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>- М.В. Короткова. Особенности методики обучения истории в условиях проведения традиционных и дистанционных занятий// Преподавание истории.2022.№2.С.4-9.</w:t>
      </w:r>
    </w:p>
    <w:p w14:paraId="03A9C4C8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9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 w:rsidRPr="003769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http://opusmgau.ru/index.php/see/article/view/2963/2959</w:t>
        </w:r>
      </w:hyperlink>
    </w:p>
    <w:p w14:paraId="22EEE946" w14:textId="77777777" w:rsidR="00E70CA6" w:rsidRPr="00376936" w:rsidRDefault="00E70CA6" w:rsidP="003769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4F96B" w14:textId="77777777" w:rsidR="00E70CA6" w:rsidRPr="00376936" w:rsidRDefault="00E70CA6" w:rsidP="00376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169FE" w14:textId="77777777" w:rsidR="00E70CA6" w:rsidRPr="00376936" w:rsidRDefault="00E70CA6" w:rsidP="00376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FC37C" w14:textId="2F0B1D0D" w:rsidR="00F94B4B" w:rsidRPr="00376936" w:rsidRDefault="00F94B4B" w:rsidP="00376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B4B" w:rsidRPr="00376936" w:rsidSect="0037693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14C"/>
    <w:multiLevelType w:val="multilevel"/>
    <w:tmpl w:val="E760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75BD"/>
    <w:multiLevelType w:val="hybridMultilevel"/>
    <w:tmpl w:val="498E21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5"/>
    <w:rsid w:val="00040D07"/>
    <w:rsid w:val="000D34E2"/>
    <w:rsid w:val="001479D3"/>
    <w:rsid w:val="001B6E42"/>
    <w:rsid w:val="00376936"/>
    <w:rsid w:val="00436015"/>
    <w:rsid w:val="00460C60"/>
    <w:rsid w:val="004D1DE2"/>
    <w:rsid w:val="0060423D"/>
    <w:rsid w:val="00683475"/>
    <w:rsid w:val="006E645B"/>
    <w:rsid w:val="0072378A"/>
    <w:rsid w:val="007D65D2"/>
    <w:rsid w:val="009B4E29"/>
    <w:rsid w:val="009F5F44"/>
    <w:rsid w:val="00A42D83"/>
    <w:rsid w:val="00A67821"/>
    <w:rsid w:val="00A83900"/>
    <w:rsid w:val="00A96203"/>
    <w:rsid w:val="00BB631D"/>
    <w:rsid w:val="00BE2A92"/>
    <w:rsid w:val="00C10452"/>
    <w:rsid w:val="00C5240F"/>
    <w:rsid w:val="00C6675E"/>
    <w:rsid w:val="00C73DA6"/>
    <w:rsid w:val="00C7534F"/>
    <w:rsid w:val="00C9590A"/>
    <w:rsid w:val="00CC2A56"/>
    <w:rsid w:val="00D34466"/>
    <w:rsid w:val="00DF0059"/>
    <w:rsid w:val="00E43E05"/>
    <w:rsid w:val="00E70CA6"/>
    <w:rsid w:val="00EE1BF3"/>
    <w:rsid w:val="00EE60CE"/>
    <w:rsid w:val="00EF5261"/>
    <w:rsid w:val="00F94B4B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14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4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479D3"/>
  </w:style>
  <w:style w:type="character" w:customStyle="1" w:styleId="s2">
    <w:name w:val="s2"/>
    <w:basedOn w:val="a0"/>
    <w:rsid w:val="001479D3"/>
  </w:style>
  <w:style w:type="paragraph" w:styleId="a3">
    <w:name w:val="Normal (Web)"/>
    <w:basedOn w:val="a"/>
    <w:uiPriority w:val="99"/>
    <w:semiHidden/>
    <w:unhideWhenUsed/>
    <w:rsid w:val="00FA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14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4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479D3"/>
  </w:style>
  <w:style w:type="character" w:customStyle="1" w:styleId="s2">
    <w:name w:val="s2"/>
    <w:basedOn w:val="a0"/>
    <w:rsid w:val="001479D3"/>
  </w:style>
  <w:style w:type="paragraph" w:styleId="a3">
    <w:name w:val="Normal (Web)"/>
    <w:basedOn w:val="a"/>
    <w:uiPriority w:val="99"/>
    <w:semiHidden/>
    <w:unhideWhenUsed/>
    <w:rsid w:val="00FA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6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5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usmgau.ru/index.php/see/article/view/2963/29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Алевтина Владимирова</cp:lastModifiedBy>
  <cp:revision>18</cp:revision>
  <cp:lastPrinted>2018-02-01T21:34:00Z</cp:lastPrinted>
  <dcterms:created xsi:type="dcterms:W3CDTF">2018-02-01T17:19:00Z</dcterms:created>
  <dcterms:modified xsi:type="dcterms:W3CDTF">2023-04-08T11:14:00Z</dcterms:modified>
</cp:coreProperties>
</file>