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86" w:rsidRPr="007102D2" w:rsidRDefault="007102D2">
      <w:pPr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sz w:val="24"/>
          <w:szCs w:val="24"/>
        </w:rPr>
        <w:t>Педагогические находки на уроке английского языка</w:t>
      </w:r>
    </w:p>
    <w:p w:rsidR="007102D2" w:rsidRPr="007102D2" w:rsidRDefault="007102D2" w:rsidP="00710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sz w:val="24"/>
          <w:szCs w:val="24"/>
        </w:rPr>
        <w:t>Прием «Шпаргалка». Дети получают задание написать шпаргалку к тесту или словарному диктанту. Это помогает ученикам запомнить материал.</w:t>
      </w:r>
    </w:p>
    <w:p w:rsidR="007102D2" w:rsidRPr="007102D2" w:rsidRDefault="007102D2" w:rsidP="00710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sz w:val="24"/>
          <w:szCs w:val="24"/>
        </w:rPr>
        <w:t>Метод анаграмм. На уроке можно использовать различные орфографические игры. Например, «размытое письмо».</w:t>
      </w:r>
    </w:p>
    <w:p w:rsidR="007F1C12" w:rsidRPr="007F1C12" w:rsidRDefault="007102D2" w:rsidP="00710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sz w:val="24"/>
          <w:szCs w:val="24"/>
        </w:rPr>
        <w:t xml:space="preserve">Метод «Интервью» помогает развить речь обучающихся и закрепить знания </w:t>
      </w:r>
      <w:proofErr w:type="gramStart"/>
      <w:r w:rsidRPr="007102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D2" w:rsidRPr="007F1C12" w:rsidRDefault="007102D2" w:rsidP="007F1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sz w:val="24"/>
          <w:szCs w:val="24"/>
        </w:rPr>
        <w:t>теме.</w:t>
      </w:r>
    </w:p>
    <w:p w:rsidR="007F1C12" w:rsidRPr="007F1C12" w:rsidRDefault="007F1C12" w:rsidP="007F1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12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7F1C12">
        <w:rPr>
          <w:rFonts w:ascii="Times New Roman" w:hAnsi="Times New Roman" w:cs="Times New Roman"/>
          <w:sz w:val="24"/>
          <w:szCs w:val="24"/>
        </w:rPr>
        <w:t>кросснесс</w:t>
      </w:r>
      <w:proofErr w:type="spellEnd"/>
      <w:r w:rsidRPr="007F1C12">
        <w:rPr>
          <w:rFonts w:ascii="Times New Roman" w:hAnsi="Times New Roman" w:cs="Times New Roman"/>
          <w:sz w:val="24"/>
          <w:szCs w:val="24"/>
        </w:rPr>
        <w:t xml:space="preserve">. Это интерактивный метод. </w:t>
      </w:r>
      <w:proofErr w:type="gramStart"/>
      <w:r w:rsidRPr="007F1C12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7F1C12">
        <w:rPr>
          <w:rFonts w:ascii="Times New Roman" w:hAnsi="Times New Roman" w:cs="Times New Roman"/>
          <w:sz w:val="24"/>
          <w:szCs w:val="24"/>
        </w:rPr>
        <w:t xml:space="preserve"> на прямом взаимодействии учеников со своим опытом. Смысл метода-загадка, ребус, головоломка. </w:t>
      </w:r>
      <w:proofErr w:type="gramStart"/>
      <w:r w:rsidRPr="007F1C12">
        <w:rPr>
          <w:rFonts w:ascii="Times New Roman" w:hAnsi="Times New Roman" w:cs="Times New Roman"/>
          <w:sz w:val="24"/>
          <w:szCs w:val="24"/>
        </w:rPr>
        <w:t>Задача-составить</w:t>
      </w:r>
      <w:proofErr w:type="gramEnd"/>
      <w:r w:rsidRPr="007F1C12">
        <w:rPr>
          <w:rFonts w:ascii="Times New Roman" w:hAnsi="Times New Roman" w:cs="Times New Roman"/>
          <w:sz w:val="24"/>
          <w:szCs w:val="24"/>
        </w:rPr>
        <w:t xml:space="preserve"> рассказ на основе картинок. С помощью этого метода можно проверить домашнее задание (вспомнить материал прошлого урока), поставить цель урока, обобщить или закрепить материал. Можно также организовать работу в группах во время урока.</w:t>
      </w:r>
    </w:p>
    <w:p w:rsidR="007F1C12" w:rsidRDefault="007F1C12" w:rsidP="007F1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«</w:t>
      </w:r>
      <w:proofErr w:type="spellStart"/>
      <w:r w:rsidRPr="007F1C1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F1C12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графиков,диаграмм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таблиц.</w:t>
      </w:r>
    </w:p>
    <w:p w:rsidR="00C821C1" w:rsidRDefault="00C821C1" w:rsidP="007F1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  <w:lang w:val="en-US"/>
        </w:rPr>
        <w:t>Skimming (reading for general comprehension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1C1" w:rsidRPr="00C821C1" w:rsidRDefault="00C821C1" w:rsidP="00C821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Упражнения:</w:t>
      </w:r>
    </w:p>
    <w:p w:rsidR="00C821C1" w:rsidRPr="00C821C1" w:rsidRDefault="00C821C1" w:rsidP="00C821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1)</w:t>
      </w:r>
      <w:r w:rsidRPr="00C821C1">
        <w:rPr>
          <w:rFonts w:ascii="Times New Roman" w:hAnsi="Times New Roman" w:cs="Times New Roman"/>
          <w:sz w:val="24"/>
          <w:szCs w:val="24"/>
        </w:rPr>
        <w:tab/>
        <w:t xml:space="preserve">Прочитайте текст, подберите </w:t>
      </w:r>
      <w:r w:rsidRPr="00C821C1">
        <w:rPr>
          <w:rFonts w:ascii="Times New Roman" w:hAnsi="Times New Roman" w:cs="Times New Roman"/>
          <w:sz w:val="24"/>
          <w:szCs w:val="24"/>
        </w:rPr>
        <w:t xml:space="preserve"> нужный </w:t>
      </w:r>
      <w:r w:rsidRPr="00C821C1">
        <w:rPr>
          <w:rFonts w:ascii="Times New Roman" w:hAnsi="Times New Roman" w:cs="Times New Roman"/>
          <w:sz w:val="24"/>
          <w:szCs w:val="24"/>
        </w:rPr>
        <w:t>заголовок.</w:t>
      </w:r>
    </w:p>
    <w:p w:rsidR="00C821C1" w:rsidRPr="00C821C1" w:rsidRDefault="00C821C1" w:rsidP="00C821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2)</w:t>
      </w:r>
      <w:r w:rsidRPr="00C821C1">
        <w:rPr>
          <w:rFonts w:ascii="Times New Roman" w:hAnsi="Times New Roman" w:cs="Times New Roman"/>
          <w:sz w:val="24"/>
          <w:szCs w:val="24"/>
        </w:rPr>
        <w:tab/>
        <w:t>Прочитайте текст и соедините с картинкой</w:t>
      </w:r>
    </w:p>
    <w:p w:rsidR="00C821C1" w:rsidRPr="00C821C1" w:rsidRDefault="00C821C1" w:rsidP="00C821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 xml:space="preserve">7. </w:t>
      </w:r>
      <w:r w:rsidRPr="00C821C1">
        <w:rPr>
          <w:rFonts w:ascii="Times New Roman" w:hAnsi="Times New Roman" w:cs="Times New Roman"/>
          <w:sz w:val="24"/>
          <w:szCs w:val="24"/>
          <w:lang w:val="en-US"/>
        </w:rPr>
        <w:t>Reading for details</w:t>
      </w:r>
    </w:p>
    <w:p w:rsidR="00C821C1" w:rsidRPr="00C821C1" w:rsidRDefault="00C821C1" w:rsidP="00C821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Упражнения:</w:t>
      </w:r>
    </w:p>
    <w:p w:rsidR="00C821C1" w:rsidRPr="00C821C1" w:rsidRDefault="00C821C1" w:rsidP="00C821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  <w:lang w:val="en-US"/>
        </w:rPr>
        <w:t>True/false/not stated</w:t>
      </w:r>
    </w:p>
    <w:p w:rsidR="00C821C1" w:rsidRPr="00C821C1" w:rsidRDefault="00C821C1" w:rsidP="00C821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Ответы на вопросы</w:t>
      </w:r>
    </w:p>
    <w:p w:rsidR="00C821C1" w:rsidRPr="00C821C1" w:rsidRDefault="00C821C1" w:rsidP="00C821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Исправьте ошибки</w:t>
      </w:r>
    </w:p>
    <w:p w:rsidR="00C821C1" w:rsidRPr="00C821C1" w:rsidRDefault="00C821C1" w:rsidP="00C821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 xml:space="preserve">Соединение высказывания с </w:t>
      </w:r>
      <w:proofErr w:type="gramStart"/>
      <w:r w:rsidRPr="00C821C1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</w:p>
    <w:p w:rsidR="00C821C1" w:rsidRDefault="00C821C1" w:rsidP="00C821C1">
      <w:pPr>
        <w:ind w:firstLine="708"/>
      </w:pPr>
    </w:p>
    <w:p w:rsidR="00C821C1" w:rsidRPr="00C821C1" w:rsidRDefault="00C821C1" w:rsidP="00C82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Раскрытие значения слова по контексту</w:t>
      </w:r>
    </w:p>
    <w:p w:rsidR="00C821C1" w:rsidRPr="00C821C1" w:rsidRDefault="00C821C1" w:rsidP="00C821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чтение</w:t>
      </w:r>
      <w:r w:rsidRPr="00C82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1C1">
        <w:rPr>
          <w:rFonts w:ascii="Times New Roman" w:hAnsi="Times New Roman" w:cs="Times New Roman"/>
          <w:sz w:val="24"/>
          <w:szCs w:val="24"/>
        </w:rPr>
        <w:t>между</w:t>
      </w:r>
      <w:r w:rsidRPr="00C82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1C1">
        <w:rPr>
          <w:rFonts w:ascii="Times New Roman" w:hAnsi="Times New Roman" w:cs="Times New Roman"/>
          <w:sz w:val="24"/>
          <w:szCs w:val="24"/>
        </w:rPr>
        <w:t>строк</w:t>
      </w:r>
    </w:p>
    <w:p w:rsidR="00C821C1" w:rsidRPr="00C821C1" w:rsidRDefault="00C821C1" w:rsidP="00C82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Упражнения:</w:t>
      </w:r>
    </w:p>
    <w:p w:rsidR="00C821C1" w:rsidRPr="00C821C1" w:rsidRDefault="00C821C1" w:rsidP="00C82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1)</w:t>
      </w:r>
      <w:r w:rsidRPr="00C821C1">
        <w:rPr>
          <w:rFonts w:ascii="Times New Roman" w:hAnsi="Times New Roman" w:cs="Times New Roman"/>
          <w:sz w:val="24"/>
          <w:szCs w:val="24"/>
        </w:rPr>
        <w:tab/>
        <w:t>Прочитайте текст и скажите, кто говорит, откуда они, в каких они отношениях и т.д.</w:t>
      </w:r>
    </w:p>
    <w:p w:rsidR="00C821C1" w:rsidRDefault="00C821C1" w:rsidP="00C82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2)</w:t>
      </w:r>
      <w:r w:rsidRPr="00C821C1">
        <w:rPr>
          <w:rFonts w:ascii="Times New Roman" w:hAnsi="Times New Roman" w:cs="Times New Roman"/>
          <w:sz w:val="24"/>
          <w:szCs w:val="24"/>
        </w:rPr>
        <w:tab/>
        <w:t>Откуда мы знаем, что главн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21C1">
        <w:rPr>
          <w:rFonts w:ascii="Times New Roman" w:hAnsi="Times New Roman" w:cs="Times New Roman"/>
          <w:sz w:val="24"/>
          <w:szCs w:val="24"/>
        </w:rPr>
        <w:t xml:space="preserve"> геро</w:t>
      </w:r>
      <w:r>
        <w:rPr>
          <w:rFonts w:ascii="Times New Roman" w:hAnsi="Times New Roman" w:cs="Times New Roman"/>
          <w:sz w:val="24"/>
          <w:szCs w:val="24"/>
        </w:rPr>
        <w:t>иня</w:t>
      </w:r>
      <w:r w:rsidRPr="00C821C1">
        <w:rPr>
          <w:rFonts w:ascii="Times New Roman" w:hAnsi="Times New Roman" w:cs="Times New Roman"/>
          <w:sz w:val="24"/>
          <w:szCs w:val="24"/>
        </w:rPr>
        <w:t>…</w:t>
      </w:r>
    </w:p>
    <w:p w:rsidR="00C821C1" w:rsidRDefault="00C821C1" w:rsidP="00C821C1">
      <w:bookmarkStart w:id="0" w:name="_GoBack"/>
      <w:bookmarkEnd w:id="0"/>
    </w:p>
    <w:p w:rsidR="00C821C1" w:rsidRPr="00C821C1" w:rsidRDefault="00C821C1" w:rsidP="00C821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1C1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821C1" w:rsidRPr="00C821C1" w:rsidRDefault="00C821C1" w:rsidP="00C821C1">
      <w:pPr>
        <w:pStyle w:val="a3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821C1">
          <w:rPr>
            <w:rStyle w:val="a4"/>
            <w:rFonts w:ascii="Times New Roman" w:hAnsi="Times New Roman" w:cs="Times New Roman"/>
            <w:sz w:val="24"/>
            <w:szCs w:val="24"/>
          </w:rPr>
          <w:t>https://kst.nis.edu.kz/wp-content/uploads/2018/02/Uchebnye-tseli-soglasno-taksonomii-Bluma.-Sbornik-zadanij-i-uprazhnenij.pdf</w:t>
        </w:r>
      </w:hyperlink>
    </w:p>
    <w:p w:rsidR="00C821C1" w:rsidRPr="00C821C1" w:rsidRDefault="00C821C1" w:rsidP="00C821C1">
      <w:pPr>
        <w:pStyle w:val="a3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821C1">
          <w:rPr>
            <w:rStyle w:val="a4"/>
            <w:rFonts w:ascii="Times New Roman" w:hAnsi="Times New Roman" w:cs="Times New Roman"/>
            <w:sz w:val="24"/>
            <w:szCs w:val="24"/>
          </w:rPr>
          <w:t>https://dzen.ru/a/Xv4JNuPYeGcT-Zi6</w:t>
        </w:r>
      </w:hyperlink>
    </w:p>
    <w:p w:rsidR="00C821C1" w:rsidRPr="00C821C1" w:rsidRDefault="00C821C1" w:rsidP="00C821C1">
      <w:pPr>
        <w:pStyle w:val="a3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821C1"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https://nsportal.ru/nachalnaya-shkola/obshchepedagogicheskie-tekhnologii/2019/08/12/ispolzovanie-krossens-texnologii-na</w:t>
        </w:r>
      </w:hyperlink>
    </w:p>
    <w:p w:rsidR="00C821C1" w:rsidRPr="00C821C1" w:rsidRDefault="00C821C1" w:rsidP="00C821C1">
      <w:pPr>
        <w:pStyle w:val="a3"/>
        <w:ind w:left="2880"/>
      </w:pPr>
    </w:p>
    <w:sectPr w:rsidR="00C821C1" w:rsidRPr="00C8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B84"/>
    <w:multiLevelType w:val="hybridMultilevel"/>
    <w:tmpl w:val="274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546BD"/>
    <w:multiLevelType w:val="hybridMultilevel"/>
    <w:tmpl w:val="125A4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2"/>
    <w:rsid w:val="00206286"/>
    <w:rsid w:val="007102D2"/>
    <w:rsid w:val="007F1C12"/>
    <w:rsid w:val="00C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bshchepedagogicheskie-tekhnologii/2019/08/12/ispolzovanie-krossens-texnologii-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zen.ru/a/Xv4JNuPYeGcT-Zi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t.nis.edu.kz/wp-content/uploads/2018/02/Uchebnye-tseli-soglasno-taksonomii-Bluma.-Sbornik-zadanij-i-uprazhnenij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2023-12-13T11:17:00Z</dcterms:created>
  <dcterms:modified xsi:type="dcterms:W3CDTF">2023-12-19T12:08:00Z</dcterms:modified>
</cp:coreProperties>
</file>