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7F646" w14:textId="05F89143" w:rsidR="00323365" w:rsidRDefault="00323365" w:rsidP="009E43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Образовательный проект </w:t>
      </w:r>
      <w:r w:rsidR="00141976">
        <w:rPr>
          <w:rFonts w:ascii="Times New Roman" w:hAnsi="Times New Roman" w:cs="Times New Roman"/>
          <w:b/>
          <w:bCs/>
          <w:sz w:val="24"/>
          <w:szCs w:val="24"/>
        </w:rPr>
        <w:t>по направлению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141976">
        <w:rPr>
          <w:rFonts w:ascii="Times New Roman" w:hAnsi="Times New Roman" w:cs="Times New Roman"/>
          <w:b/>
          <w:bCs/>
          <w:sz w:val="24"/>
          <w:szCs w:val="24"/>
        </w:rPr>
        <w:t>Наставничество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8F293C2" w14:textId="77777777" w:rsidR="00323365" w:rsidRDefault="00323365" w:rsidP="009E43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231AC6" w14:textId="00EFC203" w:rsidR="009E43F4" w:rsidRDefault="009E43F4" w:rsidP="009E43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9E43F4">
        <w:rPr>
          <w:rFonts w:ascii="Times New Roman" w:hAnsi="Times New Roman" w:cs="Times New Roman"/>
          <w:b/>
          <w:bCs/>
          <w:sz w:val="24"/>
          <w:szCs w:val="24"/>
        </w:rPr>
        <w:t xml:space="preserve">НЛАЙН-КУРС </w:t>
      </w:r>
    </w:p>
    <w:p w14:paraId="4BD211A5" w14:textId="086DBE1D" w:rsidR="009E43F4" w:rsidRDefault="009E43F4" w:rsidP="009E43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43F4">
        <w:rPr>
          <w:rFonts w:ascii="Times New Roman" w:hAnsi="Times New Roman" w:cs="Times New Roman"/>
          <w:b/>
          <w:bCs/>
          <w:sz w:val="24"/>
          <w:szCs w:val="24"/>
        </w:rPr>
        <w:t>«АДАПТАЦИЯ МОЛОДЫХ СПЕЦИАЛИСТОВ ДЛЯ РАБОТЫ В ШКОЛЕ»</w:t>
      </w:r>
    </w:p>
    <w:p w14:paraId="18154D84" w14:textId="77777777" w:rsidR="009E43F4" w:rsidRDefault="009E43F4" w:rsidP="009E43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79178" w14:textId="5EC71FA1" w:rsidR="00BB7A43" w:rsidRPr="009E43F4" w:rsidRDefault="00956AE6" w:rsidP="009E43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43F4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3F0C9FC5" w14:textId="15DC44C2" w:rsidR="00B4639F" w:rsidRPr="009E43F4" w:rsidRDefault="00B4639F" w:rsidP="009E43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43F4">
        <w:rPr>
          <w:rFonts w:ascii="Times New Roman" w:hAnsi="Times New Roman" w:cs="Times New Roman"/>
          <w:sz w:val="24"/>
          <w:szCs w:val="24"/>
        </w:rPr>
        <w:t xml:space="preserve">Анализ анкет молодых педагогов, наставников, администрации </w:t>
      </w:r>
      <w:r w:rsidR="00141976">
        <w:rPr>
          <w:rFonts w:ascii="Times New Roman" w:hAnsi="Times New Roman" w:cs="Times New Roman"/>
          <w:sz w:val="24"/>
          <w:szCs w:val="24"/>
        </w:rPr>
        <w:t>Центра образования</w:t>
      </w:r>
      <w:r w:rsidR="00781176" w:rsidRPr="009E43F4">
        <w:rPr>
          <w:rFonts w:ascii="Times New Roman" w:hAnsi="Times New Roman" w:cs="Times New Roman"/>
          <w:sz w:val="24"/>
          <w:szCs w:val="24"/>
        </w:rPr>
        <w:t xml:space="preserve"> </w:t>
      </w:r>
      <w:r w:rsidRPr="009E43F4">
        <w:rPr>
          <w:rFonts w:ascii="Times New Roman" w:hAnsi="Times New Roman" w:cs="Times New Roman"/>
          <w:sz w:val="24"/>
          <w:szCs w:val="24"/>
        </w:rPr>
        <w:t xml:space="preserve">показал, что после выпуска из педагогических учебных заведений у молодых специалистов еще остаются пробелы в некоторых навыках работы в школе. Данные пробелы в меньшей степени </w:t>
      </w:r>
      <w:r w:rsidR="00CE6158" w:rsidRPr="009E43F4">
        <w:rPr>
          <w:rFonts w:ascii="Times New Roman" w:hAnsi="Times New Roman" w:cs="Times New Roman"/>
          <w:sz w:val="24"/>
          <w:szCs w:val="24"/>
        </w:rPr>
        <w:t>относятся</w:t>
      </w:r>
      <w:r w:rsidRPr="009E43F4">
        <w:rPr>
          <w:rFonts w:ascii="Times New Roman" w:hAnsi="Times New Roman" w:cs="Times New Roman"/>
          <w:sz w:val="24"/>
          <w:szCs w:val="24"/>
        </w:rPr>
        <w:t xml:space="preserve"> </w:t>
      </w:r>
      <w:r w:rsidR="008C0582" w:rsidRPr="009E43F4">
        <w:rPr>
          <w:rFonts w:ascii="Times New Roman" w:hAnsi="Times New Roman" w:cs="Times New Roman"/>
          <w:sz w:val="24"/>
          <w:szCs w:val="24"/>
        </w:rPr>
        <w:t xml:space="preserve">к </w:t>
      </w:r>
      <w:r w:rsidRPr="009E43F4">
        <w:rPr>
          <w:rFonts w:ascii="Times New Roman" w:hAnsi="Times New Roman" w:cs="Times New Roman"/>
          <w:sz w:val="24"/>
          <w:szCs w:val="24"/>
        </w:rPr>
        <w:t>предметной области и методическо</w:t>
      </w:r>
      <w:r w:rsidR="00632B91" w:rsidRPr="009E43F4">
        <w:rPr>
          <w:rFonts w:ascii="Times New Roman" w:hAnsi="Times New Roman" w:cs="Times New Roman"/>
          <w:sz w:val="24"/>
          <w:szCs w:val="24"/>
        </w:rPr>
        <w:t>му</w:t>
      </w:r>
      <w:r w:rsidRPr="009E43F4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 w:rsidR="00632B91" w:rsidRPr="009E43F4">
        <w:rPr>
          <w:rFonts w:ascii="Times New Roman" w:hAnsi="Times New Roman" w:cs="Times New Roman"/>
          <w:sz w:val="24"/>
          <w:szCs w:val="24"/>
        </w:rPr>
        <w:t>ю</w:t>
      </w:r>
      <w:r w:rsidRPr="009E43F4">
        <w:rPr>
          <w:rFonts w:ascii="Times New Roman" w:hAnsi="Times New Roman" w:cs="Times New Roman"/>
          <w:sz w:val="24"/>
          <w:szCs w:val="24"/>
        </w:rPr>
        <w:t>. Наибольшие трудности</w:t>
      </w:r>
      <w:r w:rsidR="00CE6158" w:rsidRPr="009E43F4">
        <w:rPr>
          <w:rFonts w:ascii="Times New Roman" w:hAnsi="Times New Roman" w:cs="Times New Roman"/>
          <w:sz w:val="24"/>
          <w:szCs w:val="24"/>
        </w:rPr>
        <w:t xml:space="preserve"> молодые коллеги </w:t>
      </w:r>
      <w:r w:rsidR="00CE6158" w:rsidRPr="009E43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испытывают в работе с детьми с низким уровнем </w:t>
      </w:r>
      <w:r w:rsidR="00632B91" w:rsidRPr="009E43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мотивации</w:t>
      </w:r>
      <w:r w:rsidR="00CE6158" w:rsidRPr="009E43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нарушающими дисциплину, </w:t>
      </w:r>
      <w:r w:rsidR="00632B91" w:rsidRPr="009E43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85331B" w:rsidRPr="009E43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работ</w:t>
      </w:r>
      <w:r w:rsidR="008C0582" w:rsidRPr="009E43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="0085331B" w:rsidRPr="009E43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одаренными детьми, </w:t>
      </w:r>
      <w:r w:rsidR="00CE6158" w:rsidRPr="009E43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CE6158"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</w:t>
      </w:r>
      <w:r w:rsidR="008C0582"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CE6158"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взаимодействия педагогов с родителями</w:t>
      </w:r>
      <w:r w:rsidR="0085331B"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E6158" w:rsidRPr="009E43F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E6158"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сотрудничество с администрацией, </w:t>
      </w:r>
      <w:r w:rsidR="00632B91"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85331B"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правильно</w:t>
      </w:r>
      <w:r w:rsidR="00632B91"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85331B"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32B91"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оформлении</w:t>
      </w:r>
      <w:r w:rsidR="0085331B"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документов, </w:t>
      </w:r>
      <w:r w:rsidR="00632B91"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85331B"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</w:t>
      </w:r>
      <w:r w:rsidR="00632B91"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85331B"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электронным журналом.</w:t>
      </w:r>
    </w:p>
    <w:p w14:paraId="26F84E65" w14:textId="53C08754" w:rsidR="0085331B" w:rsidRPr="009E43F4" w:rsidRDefault="0085331B" w:rsidP="009E43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мы знаем, что в педагогических учебных заведениях преподаватели, а следовательно, и студенты больше уделяют времени и сил изучению предмета и методики преподавания, порой забывая о других не менее важных аспектах педагогической профессиональной деятельности. Поэтому молодые специалисты, приходя в общеобразовательные учебные заведения в «боевых условиях» </w:t>
      </w:r>
      <w:r w:rsidR="008D125C"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обучаются</w:t>
      </w:r>
      <w:r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эти</w:t>
      </w:r>
      <w:r w:rsidR="008D125C"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навык</w:t>
      </w:r>
      <w:r w:rsidR="008D125C"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</w:t>
      </w:r>
      <w:r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Это способствует </w:t>
      </w:r>
      <w:r w:rsidR="008C0582"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профессиональному стрессу среди молодых специалистов в течении учебного года, который в краткосрочный период может выливаться в уменьшение эффективности и развития творческого потенциала, а в долгосрочной перспективе</w:t>
      </w:r>
      <w:r w:rsidR="008D125C"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8C0582"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текучести кадров. </w:t>
      </w:r>
    </w:p>
    <w:p w14:paraId="15B5E0A9" w14:textId="1C14815A" w:rsidR="00612EC9" w:rsidRPr="009E43F4" w:rsidRDefault="008C0582" w:rsidP="009E43F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избежать данную проблему</w:t>
      </w:r>
      <w:r w:rsidR="008D125C"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нужна более быстрая адаптация молодых сотрудников. Одним из методов решения данной проблемы является </w:t>
      </w:r>
      <w:bookmarkStart w:id="0" w:name="_Hlk130032697"/>
      <w:r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онлайн-курс </w:t>
      </w:r>
      <w:r w:rsidRPr="009E43F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«Адаптация молодых специалистов для работы в школе»</w:t>
      </w:r>
      <w:bookmarkEnd w:id="0"/>
      <w:r w:rsidRPr="009E43F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r w:rsidR="004834EE"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Срок прохождения данного курса 60 дней. Начало прохождения онлайн-курса начинается сразу после заключения трудового договора. </w:t>
      </w:r>
    </w:p>
    <w:p w14:paraId="63F1716E" w14:textId="1FA51B68" w:rsidR="00612EC9" w:rsidRPr="009E43F4" w:rsidRDefault="00956AE6" w:rsidP="009E43F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E43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ПЛАН КУРСА</w:t>
      </w:r>
    </w:p>
    <w:p w14:paraId="7C0ACE27" w14:textId="77777777" w:rsidR="0010353D" w:rsidRPr="009E43F4" w:rsidRDefault="00612EC9" w:rsidP="009E4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9E43F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Цели курса: </w:t>
      </w:r>
    </w:p>
    <w:p w14:paraId="4427B6D8" w14:textId="46E1AD93" w:rsidR="00612EC9" w:rsidRPr="009E43F4" w:rsidRDefault="0010353D" w:rsidP="009E4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612EC9"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казание помощи в адаптации к условиям реальной педагогической деятельности, корпоративной культуре в образовательной организации. А также оказание моральной и психологической поддержки, мотивации в преодолении </w:t>
      </w:r>
      <w:r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возникающих профессиональных трудностей</w:t>
      </w:r>
      <w:r w:rsidR="008D125C"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6EE09F4" w14:textId="77777777" w:rsidR="0010353D" w:rsidRPr="009E43F4" w:rsidRDefault="0010353D" w:rsidP="009E4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A222167" w14:textId="5A3D90EF" w:rsidR="0010353D" w:rsidRPr="009E43F4" w:rsidRDefault="0010353D" w:rsidP="009E4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9E43F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Целевая аудитория: </w:t>
      </w:r>
    </w:p>
    <w:p w14:paraId="59F0C3C9" w14:textId="09F4FA4E" w:rsidR="0010353D" w:rsidRPr="009E43F4" w:rsidRDefault="0010353D" w:rsidP="009E4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Молодые специалисты, начинающие свою профессиональную деятельность.</w:t>
      </w:r>
    </w:p>
    <w:p w14:paraId="5A8123DD" w14:textId="77777777" w:rsidR="0010353D" w:rsidRPr="009E43F4" w:rsidRDefault="0010353D" w:rsidP="009E4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C35476C" w14:textId="77C84EBA" w:rsidR="0010353D" w:rsidRPr="009E43F4" w:rsidRDefault="0010353D" w:rsidP="009E4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43F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Какие проблемы целевой аудитории поможет решить курс</w:t>
      </w:r>
      <w:r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14:paraId="64CD2ED8" w14:textId="7FAB425B" w:rsidR="0010353D" w:rsidRPr="009E43F4" w:rsidRDefault="0010353D" w:rsidP="009E4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Слушатели курса научатся работ</w:t>
      </w:r>
      <w:r w:rsidR="008D125C"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ать</w:t>
      </w:r>
      <w:r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детьми с низким уровнем </w:t>
      </w:r>
      <w:r w:rsidR="008D125C"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мотивации</w:t>
      </w:r>
      <w:r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нарушающими дисциплину, работ</w:t>
      </w:r>
      <w:r w:rsidR="008D125C"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ать</w:t>
      </w:r>
      <w:r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одаренными детьми, </w:t>
      </w:r>
      <w:r w:rsidR="008D125C"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общаться</w:t>
      </w:r>
      <w:r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родителями, организ</w:t>
      </w:r>
      <w:r w:rsidR="008D125C"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овывать</w:t>
      </w:r>
      <w:r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взаимодействия педагогов с родителями, сотруднич</w:t>
      </w:r>
      <w:r w:rsidR="008D125C"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ать</w:t>
      </w:r>
      <w:r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администрацией, правильно заполнению </w:t>
      </w:r>
      <w:r w:rsidR="008D125C"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заполнять документацию и</w:t>
      </w:r>
      <w:r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</w:t>
      </w:r>
      <w:r w:rsidR="008D125C"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ать</w:t>
      </w:r>
      <w:r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электронным журналом.</w:t>
      </w:r>
    </w:p>
    <w:p w14:paraId="3B3FAF8D" w14:textId="77777777" w:rsidR="0010353D" w:rsidRPr="009E43F4" w:rsidRDefault="0010353D" w:rsidP="009E4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26B5923" w14:textId="5BBB4B2C" w:rsidR="0010353D" w:rsidRPr="009E43F4" w:rsidRDefault="0010353D" w:rsidP="009E4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9E43F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Образовательный формат: </w:t>
      </w:r>
    </w:p>
    <w:p w14:paraId="05A6BAB4" w14:textId="71570518" w:rsidR="0010353D" w:rsidRPr="009E43F4" w:rsidRDefault="0010353D" w:rsidP="009E4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прочтение лонгрида, внутри которого: видеоуроки, комментарии преподавателей, ссылки на статьи из разных источников, прикрепленные файлы с презентациями и статьями;</w:t>
      </w:r>
    </w:p>
    <w:p w14:paraId="68553AD1" w14:textId="53FB9B84" w:rsidR="0010353D" w:rsidRPr="009E43F4" w:rsidRDefault="0010353D" w:rsidP="009E4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8D125C"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ыполнение интерактивных заданий после каждого занятия (основа заданий применений практических навыков);</w:t>
      </w:r>
    </w:p>
    <w:p w14:paraId="28BE634E" w14:textId="74E85436" w:rsidR="0010353D" w:rsidRPr="009E43F4" w:rsidRDefault="0010353D" w:rsidP="009E4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8D125C"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ыполнение практических работ (основа практических работ ситуационные задачи), которые проверяются </w:t>
      </w:r>
      <w:r w:rsidR="008D125C"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наставниками</w:t>
      </w:r>
      <w:r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2AF47916" w14:textId="48F90C04" w:rsidR="0010353D" w:rsidRPr="009E43F4" w:rsidRDefault="0010353D" w:rsidP="009E4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4. </w:t>
      </w:r>
      <w:r w:rsidR="008D125C"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ндивидуальные консультации с экспертами, которые дадут обратную связь по решению практических проблем, помогут составить план дальнейших действий и разобраться в сложных темах (онлайн консультации с помощью мессенджеров и очные консультации).</w:t>
      </w:r>
    </w:p>
    <w:p w14:paraId="0B236C83" w14:textId="0EFB610F" w:rsidR="0010353D" w:rsidRPr="009E43F4" w:rsidRDefault="0010353D" w:rsidP="009E4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="008D125C"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осле прохождения курса от общеобразовательного учреждения выдается сертификат о прохождении данного курса;</w:t>
      </w:r>
    </w:p>
    <w:p w14:paraId="251BFAD7" w14:textId="77777777" w:rsidR="0010353D" w:rsidRPr="009E43F4" w:rsidRDefault="0010353D" w:rsidP="009E4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091D199" w14:textId="02983AFF" w:rsidR="0010353D" w:rsidRPr="009E43F4" w:rsidRDefault="0010353D" w:rsidP="009E4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9E43F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Платформа обучения: </w:t>
      </w:r>
    </w:p>
    <w:p w14:paraId="68736FA8" w14:textId="57405A68" w:rsidR="00956AE6" w:rsidRPr="009E43F4" w:rsidRDefault="0010353D" w:rsidP="009E4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Tilda</w:t>
      </w:r>
      <w:r w:rsidR="008D125C"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</w:t>
      </w:r>
      <w:r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Moodle</w:t>
      </w:r>
      <w:r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3F6BA22" w14:textId="77777777" w:rsidR="00956AE6" w:rsidRPr="009E43F4" w:rsidRDefault="00956AE6" w:rsidP="009E4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0302523C" w14:textId="6950987C" w:rsidR="00956AE6" w:rsidRPr="009E43F4" w:rsidRDefault="00956AE6" w:rsidP="009E4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9E43F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Продолжительной курса: </w:t>
      </w:r>
    </w:p>
    <w:p w14:paraId="0B196BFE" w14:textId="77777777" w:rsidR="00956AE6" w:rsidRPr="009E43F4" w:rsidRDefault="00956AE6" w:rsidP="009E4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60 дней.</w:t>
      </w:r>
    </w:p>
    <w:p w14:paraId="185E44AF" w14:textId="3B4F86E3" w:rsidR="0010353D" w:rsidRPr="009E43F4" w:rsidRDefault="0010353D" w:rsidP="009E4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3C59A5C" w14:textId="50609A0C" w:rsidR="0010353D" w:rsidRPr="009E43F4" w:rsidRDefault="0010353D" w:rsidP="009E4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9E43F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Особенности данного курса:</w:t>
      </w:r>
    </w:p>
    <w:p w14:paraId="31B347E1" w14:textId="5BA87781" w:rsidR="008D125C" w:rsidRPr="009E43F4" w:rsidRDefault="0010353D" w:rsidP="009E4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модуль курса должен состоять из общей части, который организует «Институт повышения квалификации и профессиональной переподготовки работников образования» с целью централизовать адаптацию молодых специалистов для всех школ, а также вариативная часть, которая подготавливается непосредственно участниками образовательного процесса общеобразовательного учреждения, потому что у каждого образовательного учреждения есть свои особенности и нюансы.</w:t>
      </w:r>
      <w:r w:rsidR="008D125C"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материалы (видеоуроки, практические работы, интерактивные тесты) должны быть созданы практикующими учителями и наставниками.</w:t>
      </w:r>
    </w:p>
    <w:p w14:paraId="62CD831C" w14:textId="45D959BB" w:rsidR="0010353D" w:rsidRPr="009E43F4" w:rsidRDefault="0010353D" w:rsidP="009E4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5C2BE24" w14:textId="4B05668F" w:rsidR="00956AE6" w:rsidRPr="009E43F4" w:rsidRDefault="00956AE6" w:rsidP="009E4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93C62FA" w14:textId="62F40EE0" w:rsidR="00956AE6" w:rsidRPr="009E43F4" w:rsidRDefault="00956AE6" w:rsidP="009E43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E43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СОДЕРЖАНИЕ КУРСА</w:t>
      </w:r>
    </w:p>
    <w:p w14:paraId="4A07242B" w14:textId="0F037558" w:rsidR="00956AE6" w:rsidRPr="009E43F4" w:rsidRDefault="00956AE6" w:rsidP="009E43F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2B95DC7" w14:textId="3BE5D1A3" w:rsidR="00956AE6" w:rsidRPr="009E43F4" w:rsidRDefault="00956AE6" w:rsidP="009E4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43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Модуль 1.</w:t>
      </w:r>
      <w:r w:rsidRPr="009E43F4">
        <w:rPr>
          <w:rFonts w:ascii="Times New Roman" w:hAnsi="Times New Roman" w:cs="Times New Roman"/>
          <w:sz w:val="24"/>
          <w:szCs w:val="24"/>
        </w:rPr>
        <w:t xml:space="preserve"> </w:t>
      </w:r>
      <w:r w:rsidRPr="009E43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Правовые основы педагогической деятельности. </w:t>
      </w:r>
      <w:r w:rsidRPr="009E43F4">
        <w:rPr>
          <w:rFonts w:ascii="Times New Roman" w:hAnsi="Times New Roman" w:cs="Times New Roman"/>
          <w:sz w:val="24"/>
          <w:szCs w:val="24"/>
        </w:rPr>
        <w:t xml:space="preserve">Знание основных положений правовых основ педагогической деятельности актуально для всех участников педагогического процесса, поскольку он осуществляется в правовом поле и предполагает большую ответственность за подчиненных, за обучающихся. </w:t>
      </w:r>
      <w:r w:rsidRPr="009E43F4">
        <w:rPr>
          <w:rFonts w:ascii="Times New Roman" w:hAnsi="Times New Roman" w:cs="Times New Roman"/>
          <w:i/>
          <w:iCs/>
          <w:sz w:val="24"/>
          <w:szCs w:val="24"/>
        </w:rPr>
        <w:t>Владея законом, знанием своих прав и обязанностей уже легче понимать, что от тебя требуется, что стоит на первом месте, а что на втором плане.</w:t>
      </w:r>
    </w:p>
    <w:p w14:paraId="7AA83613" w14:textId="222F6B45" w:rsidR="00956AE6" w:rsidRPr="009E43F4" w:rsidRDefault="00956AE6" w:rsidP="009E4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032ECFE" w14:textId="08AFD9C3" w:rsidR="00956AE6" w:rsidRPr="009E43F4" w:rsidRDefault="00956AE6" w:rsidP="009E43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9E43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Модуль 2. </w:t>
      </w:r>
      <w:r w:rsidR="00393164" w:rsidRPr="009E43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Педагогическая этика. </w:t>
      </w:r>
      <w:r w:rsidR="00393164"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Знание и применение на практике, нравственных норм педагогической деятельности. Дисциплина труда в отношении пунктуальности и выполнения обещаний. Планирование своей деятельности - как основа эффективности и психологического здоровья. Внешний вид педагога. Этика поведения учителя в школе и на уроке. </w:t>
      </w:r>
      <w:r w:rsidR="00BE4D87"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Этика поведения учителя в отношении субъектов образовательного процесса. </w:t>
      </w:r>
      <w:r w:rsidR="00393164" w:rsidRPr="009E43F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Этика выставления оценок разноуровневой группе учащихся. Корпоративная этика необходима</w:t>
      </w:r>
      <w:r w:rsidR="00BE4D87" w:rsidRPr="009E43F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чтобы быстрее социализироваться среди учеников, учителей, администрации. Ее соблюдение на ранних этапах позволит быстрее получить заслуженное доверие со стороны участников образовательного процесса.</w:t>
      </w:r>
    </w:p>
    <w:p w14:paraId="6824C33E" w14:textId="77777777" w:rsidR="00BE4D87" w:rsidRPr="009E43F4" w:rsidRDefault="00BE4D87" w:rsidP="009E4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22986C2" w14:textId="20AC4704" w:rsidR="00BE4D87" w:rsidRPr="009E43F4" w:rsidRDefault="00BE4D87" w:rsidP="009E4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9E43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Модуль 3. Педагогические ситуации в системе отношений «учитель-ученик». </w:t>
      </w:r>
      <w:r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 с дисциплиной на уроке и вне его. Работа </w:t>
      </w:r>
      <w:r w:rsidR="0021255D"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обучающимися с низкими образовательными результатами. Работа с одаренными детьми. Повышение внутренней мотивации обучающихся. Общение с учениками в социальных сетях. Система отношений «учитель-ученик» рассматривается как система социально-психологического взаимодействия и должна строиться с учетом специфики общения в определенный момент, на определенном этапе развития этих отношений, с учетом индивидуальных и возрастных характеристик взаимодействующих</w:t>
      </w:r>
      <w:r w:rsidR="0021255D" w:rsidRPr="009E43F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. Основа создание комфортной атмосферы на уроке за счет вовлечения в деятельность всех учащихся класса создание нестандартных ситуаций </w:t>
      </w:r>
      <w:r w:rsidR="0021255D" w:rsidRPr="009E43F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на уроке демонстрация достижений каждого учащегося на каждом уроке умение создать ситуацию для каждого учащегося, проявить себя умение хвалить любого ученика на каждом уроке, даже за малые достижения и успехи позволяет создать благоприятный и продуктивный микроклимат на уроке. Что является фундаментом дальнейшей продуктивной работы учителя.</w:t>
      </w:r>
    </w:p>
    <w:p w14:paraId="482A87BC" w14:textId="77777777" w:rsidR="0021255D" w:rsidRPr="009E43F4" w:rsidRDefault="0021255D" w:rsidP="009E4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7BD00ED" w14:textId="4C51087D" w:rsidR="0021255D" w:rsidRPr="009E43F4" w:rsidRDefault="0021255D" w:rsidP="009E4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9E43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Модуль 4. Педагогические ситуации в системе отношений «учитель-учитель». </w:t>
      </w:r>
      <w:r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Отношение и понимание особенной общения со старшими товарищами. Взаимодействие и сотрудничество с учителями на основе метапредметного и межпредметного воспитания обучающихся. </w:t>
      </w:r>
      <w:r w:rsidR="00853E49"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Организация взаимодействия педагогов с родителями. </w:t>
      </w:r>
      <w:r w:rsidR="00460AB2"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Организация работы с методическим объединением. </w:t>
      </w:r>
      <w:r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Корпоративная этика</w:t>
      </w:r>
      <w:r w:rsidR="00853E49"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53E49" w:rsidRPr="009E43F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Доверительные отношения с коллегами необходимы для более эффективного выполнения своих функций. Только в сотрудничестве можно добиться образовательных успехов.</w:t>
      </w:r>
    </w:p>
    <w:p w14:paraId="267F4BA0" w14:textId="77777777" w:rsidR="00BE4D87" w:rsidRPr="009E43F4" w:rsidRDefault="00BE4D87" w:rsidP="009E4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DD17F6D" w14:textId="2CC96F7B" w:rsidR="0021255D" w:rsidRPr="009E43F4" w:rsidRDefault="00853E49" w:rsidP="009E4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E43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Модуль 5. Педагогические ситуации в системе отношений «учитель-родитель».</w:t>
      </w:r>
    </w:p>
    <w:p w14:paraId="14459AF1" w14:textId="5B2A5BDD" w:rsidR="0021255D" w:rsidRPr="009E43F4" w:rsidRDefault="00853E49" w:rsidP="009E43F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Семейная педагогика. Педагогический такт в отношении родителей. Дисциплина в отношении доведения информации родителям про успеваемость ребенка. Взаимодействие с родителями в социальных сетях. Уважение личных границ родителей, а также уважение личных границ учителя родителями. </w:t>
      </w:r>
      <w:r w:rsidRPr="009E43F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Родители должны быть в партнерстве, а не в противоборстве с учителями. Очень часто родители являются источниками тревожности и стресса у молодых учителей. Правильная подача информации, совместный поиск</w:t>
      </w:r>
      <w:r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E43F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решения проблем позволит</w:t>
      </w:r>
      <w:r w:rsidR="00460AB2" w:rsidRPr="009E43F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быть в сотрудничестве с родителями. А также родители могут быть поддержкой для молодых учителей.</w:t>
      </w:r>
      <w:r w:rsidRPr="009E43F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70977926" w14:textId="77777777" w:rsidR="0021255D" w:rsidRPr="009E43F4" w:rsidRDefault="0021255D" w:rsidP="009E43F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503D9BE" w14:textId="67DCF727" w:rsidR="00BE4D87" w:rsidRPr="009E43F4" w:rsidRDefault="00460AB2" w:rsidP="009E5F5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43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  <w:t xml:space="preserve">Модуль 6. </w:t>
      </w:r>
      <w:r w:rsidR="00781176" w:rsidRPr="009E43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Педагогические ситуации в системе отношений «учитель-администрация». </w:t>
      </w:r>
      <w:r w:rsidR="00BE4D87"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Правильное </w:t>
      </w:r>
      <w:r w:rsidR="00286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оформление документации (рабочей программы, плана воспитательной работы). Правильное и своевременное </w:t>
      </w:r>
      <w:r w:rsidR="00BE4D87" w:rsidRPr="009E4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заполнение отчетности.  Правильное написание характеристик обучающихся.</w:t>
      </w:r>
      <w:r w:rsidR="009E5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6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Посещение уроков и внеурочных занятий администрацией. </w:t>
      </w:r>
      <w:r w:rsidR="00286852" w:rsidRPr="0028685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Молодым специалистам необходимо быстро сориентироваться в новых условиях к требованиям оформления различных документов.</w:t>
      </w:r>
      <w:r w:rsidR="0028685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Молодым специалистам необходимо учиться спокойно воспринимать анализ проведенных мероприятий опытными коллегами.</w:t>
      </w:r>
    </w:p>
    <w:p w14:paraId="555E4B95" w14:textId="77777777" w:rsidR="00BE4D87" w:rsidRDefault="00BE4D87" w:rsidP="00956AE6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0B19E06" w14:textId="69083527" w:rsidR="00BE4D87" w:rsidRDefault="00BE4D87" w:rsidP="00956AE6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49F6B1C" w14:textId="77777777" w:rsidR="00956AE6" w:rsidRDefault="00956AE6" w:rsidP="00956AE6">
      <w:pPr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2037118" w14:textId="77777777" w:rsidR="00956AE6" w:rsidRPr="0010353D" w:rsidRDefault="00956AE6" w:rsidP="00956AE6">
      <w:pPr>
        <w:spacing w:after="12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956AE6" w:rsidRPr="0010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2C"/>
    <w:rsid w:val="00023F84"/>
    <w:rsid w:val="0010353D"/>
    <w:rsid w:val="00141976"/>
    <w:rsid w:val="0021255D"/>
    <w:rsid w:val="00286852"/>
    <w:rsid w:val="00323365"/>
    <w:rsid w:val="00393164"/>
    <w:rsid w:val="00442C2C"/>
    <w:rsid w:val="00460AB2"/>
    <w:rsid w:val="004834EE"/>
    <w:rsid w:val="00612EC9"/>
    <w:rsid w:val="00632B91"/>
    <w:rsid w:val="00781176"/>
    <w:rsid w:val="0085331B"/>
    <w:rsid w:val="00853E49"/>
    <w:rsid w:val="008C0582"/>
    <w:rsid w:val="008D125C"/>
    <w:rsid w:val="00956AE6"/>
    <w:rsid w:val="009E43F4"/>
    <w:rsid w:val="009E5F51"/>
    <w:rsid w:val="00B4639F"/>
    <w:rsid w:val="00BB7A43"/>
    <w:rsid w:val="00BE4D87"/>
    <w:rsid w:val="00CE6158"/>
    <w:rsid w:val="00D83BCA"/>
    <w:rsid w:val="00E5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8336"/>
  <w15:chartTrackingRefBased/>
  <w15:docId w15:val="{B451CD17-9F55-4CC6-B9C1-64600360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4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Потапов</dc:creator>
  <cp:keywords/>
  <dc:description/>
  <cp:lastModifiedBy>Denis</cp:lastModifiedBy>
  <cp:revision>2</cp:revision>
  <dcterms:created xsi:type="dcterms:W3CDTF">2023-07-29T12:21:00Z</dcterms:created>
  <dcterms:modified xsi:type="dcterms:W3CDTF">2023-07-29T12:21:00Z</dcterms:modified>
</cp:coreProperties>
</file>