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B682" w14:textId="77777777" w:rsidR="001D0613" w:rsidRPr="001D0613" w:rsidRDefault="00124B5C" w:rsidP="001D06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0613" w:rsidRPr="001D0613">
        <w:rPr>
          <w:rFonts w:ascii="Times New Roman" w:hAnsi="Times New Roman" w:cs="Times New Roman"/>
          <w:b/>
          <w:bCs/>
          <w:sz w:val="24"/>
          <w:szCs w:val="24"/>
        </w:rPr>
        <w:t>Эффективные методы обучения английскому языку для учителей начальных классов</w:t>
      </w:r>
    </w:p>
    <w:p w14:paraId="00E76402" w14:textId="77777777" w:rsidR="001D0613" w:rsidRPr="001D0613" w:rsidRDefault="001D0613" w:rsidP="001D0613">
      <w:pPr>
        <w:rPr>
          <w:rFonts w:ascii="Times New Roman" w:hAnsi="Times New Roman" w:cs="Times New Roman"/>
          <w:sz w:val="24"/>
          <w:szCs w:val="24"/>
        </w:rPr>
      </w:pPr>
      <w:r w:rsidRPr="001D0613">
        <w:rPr>
          <w:rFonts w:ascii="Times New Roman" w:hAnsi="Times New Roman" w:cs="Times New Roman"/>
          <w:sz w:val="24"/>
          <w:szCs w:val="24"/>
        </w:rPr>
        <w:t>Преподавание английского языка учащимся начальной школы требует вдумчивого и увлекательного подхода, обеспечивающего прочную основу языковых навыков. Эффективные методы обучения не только увлекают юные умы, но и прививают любовь к учебе на всю жизнь. В этой статье рассматриваются некоторые проверенные стратегии, которые учителя начальных классов могут использовать для создания динамичной и благоприятной среды обучения.</w:t>
      </w:r>
    </w:p>
    <w:p w14:paraId="47F45ED8" w14:textId="77777777" w:rsidR="001D0613" w:rsidRPr="001D0613" w:rsidRDefault="001D0613" w:rsidP="001D0613">
      <w:pPr>
        <w:rPr>
          <w:rFonts w:ascii="Times New Roman" w:hAnsi="Times New Roman" w:cs="Times New Roman"/>
          <w:sz w:val="24"/>
          <w:szCs w:val="24"/>
        </w:rPr>
      </w:pPr>
      <w:r w:rsidRPr="001D0613">
        <w:rPr>
          <w:rFonts w:ascii="Times New Roman" w:hAnsi="Times New Roman" w:cs="Times New Roman"/>
          <w:sz w:val="24"/>
          <w:szCs w:val="24"/>
        </w:rPr>
        <w:t>Интерактивное обучение:</w:t>
      </w:r>
    </w:p>
    <w:p w14:paraId="04E74E34" w14:textId="77777777" w:rsidR="001D0613" w:rsidRPr="001D0613" w:rsidRDefault="001D0613" w:rsidP="001D0613">
      <w:pPr>
        <w:rPr>
          <w:rFonts w:ascii="Times New Roman" w:hAnsi="Times New Roman" w:cs="Times New Roman"/>
          <w:sz w:val="24"/>
          <w:szCs w:val="24"/>
        </w:rPr>
      </w:pPr>
      <w:r w:rsidRPr="001D0613">
        <w:rPr>
          <w:rFonts w:ascii="Times New Roman" w:hAnsi="Times New Roman" w:cs="Times New Roman"/>
          <w:sz w:val="24"/>
          <w:szCs w:val="24"/>
        </w:rPr>
        <w:t>Использование интерактивных методов обучения имеет решающее значение для молодых учащихся. Включайте такие мероприятия, как групповые дискуссии, ролевые игры и интерактивные игры для того, чтобы сделать изучение языка приятным. Вовлечение учащихся в беседы помогает улучшить их навыки говорения и аудирования, закладывая основу для эффективного общения.</w:t>
      </w:r>
    </w:p>
    <w:p w14:paraId="38AFD5A4" w14:textId="77777777" w:rsidR="001D0613" w:rsidRPr="001D0613" w:rsidRDefault="001D0613" w:rsidP="001D0613">
      <w:pPr>
        <w:rPr>
          <w:rFonts w:ascii="Times New Roman" w:hAnsi="Times New Roman" w:cs="Times New Roman"/>
          <w:sz w:val="24"/>
          <w:szCs w:val="24"/>
        </w:rPr>
      </w:pPr>
      <w:r w:rsidRPr="001D0613">
        <w:rPr>
          <w:rFonts w:ascii="Times New Roman" w:hAnsi="Times New Roman" w:cs="Times New Roman"/>
          <w:sz w:val="24"/>
          <w:szCs w:val="24"/>
        </w:rPr>
        <w:t>Повествование:</w:t>
      </w:r>
    </w:p>
    <w:p w14:paraId="4CA3C99F" w14:textId="77777777" w:rsidR="001D0613" w:rsidRPr="001D0613" w:rsidRDefault="001D0613" w:rsidP="001D0613">
      <w:pPr>
        <w:rPr>
          <w:rFonts w:ascii="Times New Roman" w:hAnsi="Times New Roman" w:cs="Times New Roman"/>
          <w:sz w:val="24"/>
          <w:szCs w:val="24"/>
        </w:rPr>
      </w:pPr>
      <w:r w:rsidRPr="001D0613">
        <w:rPr>
          <w:rFonts w:ascii="Times New Roman" w:hAnsi="Times New Roman" w:cs="Times New Roman"/>
          <w:sz w:val="24"/>
          <w:szCs w:val="24"/>
        </w:rPr>
        <w:t>Детей естественным образом привлекают истории. Включение рассказывания историй в уроки английского языка не только расширяет словарный запас, но и стимулирует творческие способности и воображение. Выбирайте истории, соответствующие возрасту, которые отличаются культурным разнообразием, чтобы расширить кругозор учащихся и стимулировать сопереживание.</w:t>
      </w:r>
    </w:p>
    <w:p w14:paraId="427AB8D2" w14:textId="77777777" w:rsidR="001D0613" w:rsidRPr="001D0613" w:rsidRDefault="001D0613" w:rsidP="001D0613">
      <w:pPr>
        <w:rPr>
          <w:rFonts w:ascii="Times New Roman" w:hAnsi="Times New Roman" w:cs="Times New Roman"/>
          <w:sz w:val="24"/>
          <w:szCs w:val="24"/>
        </w:rPr>
      </w:pPr>
      <w:r w:rsidRPr="001D0613">
        <w:rPr>
          <w:rFonts w:ascii="Times New Roman" w:hAnsi="Times New Roman" w:cs="Times New Roman"/>
          <w:sz w:val="24"/>
          <w:szCs w:val="24"/>
        </w:rPr>
        <w:t>Мультимедийные ресурсы:</w:t>
      </w:r>
    </w:p>
    <w:p w14:paraId="791124E1" w14:textId="77777777" w:rsidR="001D0613" w:rsidRPr="001D0613" w:rsidRDefault="001D0613" w:rsidP="001D0613">
      <w:pPr>
        <w:rPr>
          <w:rFonts w:ascii="Times New Roman" w:hAnsi="Times New Roman" w:cs="Times New Roman"/>
          <w:sz w:val="24"/>
          <w:szCs w:val="24"/>
        </w:rPr>
      </w:pPr>
      <w:r w:rsidRPr="001D0613">
        <w:rPr>
          <w:rFonts w:ascii="Times New Roman" w:hAnsi="Times New Roman" w:cs="Times New Roman"/>
          <w:sz w:val="24"/>
          <w:szCs w:val="24"/>
        </w:rPr>
        <w:t>Включение мультимедийных ресурсов, таких как обучающие видеоролики, интерактивные приложения и онлайн-платформы, добавляет динамичный элемент в процесс обучения. Эти ресурсы обеспечивают визуальную и слуховую стимуляцию, адаптируясь к различным стилям обучения и улучшая понимание.</w:t>
      </w:r>
    </w:p>
    <w:p w14:paraId="21C0CEB7" w14:textId="77777777" w:rsidR="001D0613" w:rsidRPr="001D0613" w:rsidRDefault="001D0613" w:rsidP="001D0613">
      <w:pPr>
        <w:rPr>
          <w:rFonts w:ascii="Times New Roman" w:hAnsi="Times New Roman" w:cs="Times New Roman"/>
          <w:sz w:val="24"/>
          <w:szCs w:val="24"/>
        </w:rPr>
      </w:pPr>
      <w:r w:rsidRPr="001D0613">
        <w:rPr>
          <w:rFonts w:ascii="Times New Roman" w:hAnsi="Times New Roman" w:cs="Times New Roman"/>
          <w:sz w:val="24"/>
          <w:szCs w:val="24"/>
        </w:rPr>
        <w:t>Тематическое обучение:</w:t>
      </w:r>
    </w:p>
    <w:p w14:paraId="7CC7096F" w14:textId="77777777" w:rsidR="001D0613" w:rsidRPr="001D0613" w:rsidRDefault="001D0613" w:rsidP="001D0613">
      <w:pPr>
        <w:rPr>
          <w:rFonts w:ascii="Times New Roman" w:hAnsi="Times New Roman" w:cs="Times New Roman"/>
          <w:sz w:val="24"/>
          <w:szCs w:val="24"/>
        </w:rPr>
      </w:pPr>
      <w:r w:rsidRPr="001D0613">
        <w:rPr>
          <w:rFonts w:ascii="Times New Roman" w:hAnsi="Times New Roman" w:cs="Times New Roman"/>
          <w:sz w:val="24"/>
          <w:szCs w:val="24"/>
        </w:rPr>
        <w:t>Организация уроков по темам делает обучение более связным и понятным. Будь то животные, времена года или распорядок дня, тематическое обучение позволяет учащимся соотносить новую лексику с контекстами реальной жизни, делая изучение языка более осмысленным.</w:t>
      </w:r>
    </w:p>
    <w:p w14:paraId="7AC1E80C" w14:textId="77777777" w:rsidR="001D0613" w:rsidRPr="001D0613" w:rsidRDefault="001D0613" w:rsidP="001D0613">
      <w:pPr>
        <w:rPr>
          <w:rFonts w:ascii="Times New Roman" w:hAnsi="Times New Roman" w:cs="Times New Roman"/>
          <w:sz w:val="24"/>
          <w:szCs w:val="24"/>
        </w:rPr>
      </w:pPr>
      <w:r w:rsidRPr="001D0613">
        <w:rPr>
          <w:rFonts w:ascii="Times New Roman" w:hAnsi="Times New Roman" w:cs="Times New Roman"/>
          <w:sz w:val="24"/>
          <w:szCs w:val="24"/>
        </w:rPr>
        <w:t>Внедрение технологий:</w:t>
      </w:r>
    </w:p>
    <w:p w14:paraId="7BF016F5" w14:textId="77777777" w:rsidR="001D0613" w:rsidRPr="001D0613" w:rsidRDefault="001D0613" w:rsidP="001D0613">
      <w:pPr>
        <w:rPr>
          <w:rFonts w:ascii="Times New Roman" w:hAnsi="Times New Roman" w:cs="Times New Roman"/>
          <w:sz w:val="24"/>
          <w:szCs w:val="24"/>
        </w:rPr>
      </w:pPr>
      <w:r w:rsidRPr="001D0613">
        <w:rPr>
          <w:rFonts w:ascii="Times New Roman" w:hAnsi="Times New Roman" w:cs="Times New Roman"/>
          <w:sz w:val="24"/>
          <w:szCs w:val="24"/>
        </w:rPr>
        <w:t>Интеграция технологий в уроки может быть весьма эффективной. Образовательные приложения, онлайн-викторины и интерактивные доски могут сделать изучение английского языка более интерактивным и приятным. Однако важно сочетать экранное время с традиционными методами, чтобы обеспечить всесторонний опыт обучения.</w:t>
      </w:r>
    </w:p>
    <w:p w14:paraId="44ADA5EC" w14:textId="77777777" w:rsidR="001D0613" w:rsidRPr="001D0613" w:rsidRDefault="001D0613" w:rsidP="001D0613">
      <w:pPr>
        <w:rPr>
          <w:rFonts w:ascii="Times New Roman" w:hAnsi="Times New Roman" w:cs="Times New Roman"/>
          <w:sz w:val="24"/>
          <w:szCs w:val="24"/>
        </w:rPr>
      </w:pPr>
      <w:r w:rsidRPr="001D0613">
        <w:rPr>
          <w:rFonts w:ascii="Times New Roman" w:hAnsi="Times New Roman" w:cs="Times New Roman"/>
          <w:sz w:val="24"/>
          <w:szCs w:val="24"/>
        </w:rPr>
        <w:t>Дифференцированное обучение:</w:t>
      </w:r>
    </w:p>
    <w:p w14:paraId="54C31E62" w14:textId="77777777" w:rsidR="001D0613" w:rsidRPr="001D0613" w:rsidRDefault="001D0613" w:rsidP="001D0613">
      <w:pPr>
        <w:rPr>
          <w:rFonts w:ascii="Times New Roman" w:hAnsi="Times New Roman" w:cs="Times New Roman"/>
          <w:sz w:val="24"/>
          <w:szCs w:val="24"/>
        </w:rPr>
      </w:pPr>
      <w:r w:rsidRPr="001D0613">
        <w:rPr>
          <w:rFonts w:ascii="Times New Roman" w:hAnsi="Times New Roman" w:cs="Times New Roman"/>
          <w:sz w:val="24"/>
          <w:szCs w:val="24"/>
        </w:rPr>
        <w:t>Ключевым моментом является признание и адаптация различных стилей обучения. Внедрение дифференцированного обучения позволяет учителям адаптировать свой подход к индивидуальным потребностям учащихся, гарантируя, что каждый ребенок развивается в своем собственном темпе.</w:t>
      </w:r>
    </w:p>
    <w:p w14:paraId="5C7172A9" w14:textId="77777777" w:rsidR="001D0613" w:rsidRPr="001D0613" w:rsidRDefault="001D0613" w:rsidP="001D0613">
      <w:pPr>
        <w:rPr>
          <w:rFonts w:ascii="Times New Roman" w:hAnsi="Times New Roman" w:cs="Times New Roman"/>
          <w:sz w:val="24"/>
          <w:szCs w:val="24"/>
        </w:rPr>
      </w:pPr>
      <w:r w:rsidRPr="001D0613">
        <w:rPr>
          <w:rFonts w:ascii="Times New Roman" w:hAnsi="Times New Roman" w:cs="Times New Roman"/>
          <w:sz w:val="24"/>
          <w:szCs w:val="24"/>
        </w:rPr>
        <w:t>Поощрение творчества:</w:t>
      </w:r>
    </w:p>
    <w:p w14:paraId="0748AE2A" w14:textId="77777777" w:rsidR="001D0613" w:rsidRPr="001D0613" w:rsidRDefault="001D0613" w:rsidP="001D0613">
      <w:pPr>
        <w:rPr>
          <w:rFonts w:ascii="Times New Roman" w:hAnsi="Times New Roman" w:cs="Times New Roman"/>
          <w:sz w:val="24"/>
          <w:szCs w:val="24"/>
        </w:rPr>
      </w:pPr>
      <w:r w:rsidRPr="001D0613">
        <w:rPr>
          <w:rFonts w:ascii="Times New Roman" w:hAnsi="Times New Roman" w:cs="Times New Roman"/>
          <w:sz w:val="24"/>
          <w:szCs w:val="24"/>
        </w:rPr>
        <w:lastRenderedPageBreak/>
        <w:t>Уроки английского языка предоставляют прекрасную возможность развить творческие способности. Поощряйте учащихся писать свои рассказы, стихи или даже создавать короткие пьесы. Творческое самовыражение не только улучшает языковые навыки, но и укрепляет уверенность в себе и самовыражение.</w:t>
      </w:r>
    </w:p>
    <w:p w14:paraId="0A4E42E6" w14:textId="77777777" w:rsidR="001D0613" w:rsidRPr="001D0613" w:rsidRDefault="001D0613" w:rsidP="001D0613">
      <w:pPr>
        <w:rPr>
          <w:rFonts w:ascii="Times New Roman" w:hAnsi="Times New Roman" w:cs="Times New Roman"/>
          <w:sz w:val="24"/>
          <w:szCs w:val="24"/>
        </w:rPr>
      </w:pPr>
      <w:r w:rsidRPr="001D0613">
        <w:rPr>
          <w:rFonts w:ascii="Times New Roman" w:hAnsi="Times New Roman" w:cs="Times New Roman"/>
          <w:sz w:val="24"/>
          <w:szCs w:val="24"/>
        </w:rPr>
        <w:t>Оценка за обучение:</w:t>
      </w:r>
    </w:p>
    <w:p w14:paraId="77692986" w14:textId="77777777" w:rsidR="001D0613" w:rsidRPr="001D0613" w:rsidRDefault="001D0613" w:rsidP="001D0613">
      <w:pPr>
        <w:rPr>
          <w:rFonts w:ascii="Times New Roman" w:hAnsi="Times New Roman" w:cs="Times New Roman"/>
          <w:sz w:val="24"/>
          <w:szCs w:val="24"/>
        </w:rPr>
      </w:pPr>
      <w:r w:rsidRPr="001D0613">
        <w:rPr>
          <w:rFonts w:ascii="Times New Roman" w:hAnsi="Times New Roman" w:cs="Times New Roman"/>
          <w:sz w:val="24"/>
          <w:szCs w:val="24"/>
        </w:rPr>
        <w:t>Регулярная оценка необходима для контроля успеваемости учащихся. Используйте формирующие оценки, чтобы определить области, которые нуждаются в улучшении, и соответствующим образом скорректировать стратегии преподавания. Предоставление конструктивной обратной связи помогает учащимся понять свои сильные стороны и области для развития.</w:t>
      </w:r>
    </w:p>
    <w:p w14:paraId="186AEDD2" w14:textId="77777777" w:rsidR="001D0613" w:rsidRPr="001D0613" w:rsidRDefault="001D0613" w:rsidP="001D0613">
      <w:pPr>
        <w:rPr>
          <w:rFonts w:ascii="Times New Roman" w:hAnsi="Times New Roman" w:cs="Times New Roman"/>
          <w:sz w:val="24"/>
          <w:szCs w:val="24"/>
        </w:rPr>
      </w:pPr>
      <w:r w:rsidRPr="001D0613">
        <w:rPr>
          <w:rFonts w:ascii="Times New Roman" w:hAnsi="Times New Roman" w:cs="Times New Roman"/>
          <w:sz w:val="24"/>
          <w:szCs w:val="24"/>
        </w:rPr>
        <w:t>Преподавание английского языка учащимся начальной школы является полезным, но сложным занятием. Использование сочетания интерактивных, творческих и технологических методов может создать стимулирующую среду обучения. Прививая любовь к языку на раннем этапе, учителя английского языка начальных классов играют жизненно важную роль в формировании языкового и когнитивного развития своих учеников.</w:t>
      </w:r>
    </w:p>
    <w:p w14:paraId="5E4B4397" w14:textId="593259BE" w:rsidR="005A4B80" w:rsidRPr="001D0613" w:rsidRDefault="005A4B80" w:rsidP="00124B5C">
      <w:pPr>
        <w:rPr>
          <w:rFonts w:ascii="Times New Roman" w:hAnsi="Times New Roman" w:cs="Times New Roman"/>
          <w:sz w:val="24"/>
          <w:szCs w:val="24"/>
        </w:rPr>
      </w:pPr>
    </w:p>
    <w:sectPr w:rsidR="005A4B80" w:rsidRPr="001D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5C"/>
    <w:rsid w:val="00124B5C"/>
    <w:rsid w:val="001D0613"/>
    <w:rsid w:val="005A4B80"/>
    <w:rsid w:val="0072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46A7"/>
  <w15:chartTrackingRefBased/>
  <w15:docId w15:val="{15526B47-62AB-4543-B5AA-9C340CF5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Акимова</dc:creator>
  <cp:keywords/>
  <dc:description/>
  <cp:lastModifiedBy>Ольга Акимова</cp:lastModifiedBy>
  <cp:revision>1</cp:revision>
  <dcterms:created xsi:type="dcterms:W3CDTF">2023-12-17T10:49:00Z</dcterms:created>
  <dcterms:modified xsi:type="dcterms:W3CDTF">2023-12-17T11:06:00Z</dcterms:modified>
</cp:coreProperties>
</file>