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B1" w:rsidRPr="00D3719A" w:rsidRDefault="00AB27B1" w:rsidP="00AB27B1">
      <w:pPr>
        <w:jc w:val="center"/>
        <w:rPr>
          <w:sz w:val="24"/>
        </w:rPr>
      </w:pPr>
      <w:r w:rsidRPr="00D3719A">
        <w:rPr>
          <w:sz w:val="24"/>
        </w:rPr>
        <w:t xml:space="preserve">Применение </w:t>
      </w:r>
      <w:r w:rsidR="00C31144" w:rsidRPr="00D3719A">
        <w:rPr>
          <w:sz w:val="24"/>
        </w:rPr>
        <w:t>интерактивных</w:t>
      </w:r>
      <w:r w:rsidRPr="00D3719A">
        <w:rPr>
          <w:sz w:val="24"/>
        </w:rPr>
        <w:t xml:space="preserve"> технологий в рамках преподавания </w:t>
      </w:r>
      <w:r w:rsidR="002C3E01" w:rsidRPr="00D3719A">
        <w:rPr>
          <w:sz w:val="24"/>
        </w:rPr>
        <w:t>курса</w:t>
      </w:r>
      <w:r w:rsidRPr="00D3719A">
        <w:rPr>
          <w:sz w:val="24"/>
        </w:rPr>
        <w:t xml:space="preserve"> «Литература»</w:t>
      </w:r>
      <w:r w:rsidR="002C3E01" w:rsidRPr="00D3719A">
        <w:rPr>
          <w:sz w:val="24"/>
        </w:rPr>
        <w:t xml:space="preserve"> в основной школе</w:t>
      </w:r>
    </w:p>
    <w:p w:rsidR="00AB27B1" w:rsidRPr="00D3719A" w:rsidRDefault="00AB27B1" w:rsidP="00AB27B1">
      <w:pPr>
        <w:rPr>
          <w:i/>
          <w:sz w:val="24"/>
        </w:rPr>
      </w:pPr>
      <w:r w:rsidRPr="00D3719A">
        <w:rPr>
          <w:i/>
          <w:sz w:val="24"/>
        </w:rPr>
        <w:t>Ключевые слова:</w:t>
      </w:r>
      <w:r w:rsidR="00BB4AD9" w:rsidRPr="00D3719A">
        <w:rPr>
          <w:i/>
          <w:sz w:val="24"/>
        </w:rPr>
        <w:t xml:space="preserve"> литература, игровые технологии, развивающее обучение,</w:t>
      </w:r>
      <w:r w:rsidR="00F95075" w:rsidRPr="00D3719A">
        <w:rPr>
          <w:i/>
          <w:sz w:val="24"/>
        </w:rPr>
        <w:t xml:space="preserve"> нестандартные уроки, урок-экспедиция.</w:t>
      </w:r>
    </w:p>
    <w:p w:rsidR="0095744B" w:rsidRPr="00D3719A" w:rsidRDefault="00AB27B1" w:rsidP="0095744B">
      <w:pPr>
        <w:rPr>
          <w:sz w:val="24"/>
        </w:rPr>
      </w:pPr>
      <w:r w:rsidRPr="00D3719A">
        <w:rPr>
          <w:sz w:val="24"/>
        </w:rPr>
        <w:t xml:space="preserve"> </w:t>
      </w:r>
      <w:r w:rsidR="00CD5A7B" w:rsidRPr="00D3719A">
        <w:rPr>
          <w:sz w:val="24"/>
        </w:rPr>
        <w:t>Ситуация активных геополитических изменений</w:t>
      </w:r>
      <w:r w:rsidR="0095744B" w:rsidRPr="00D3719A">
        <w:rPr>
          <w:sz w:val="24"/>
        </w:rPr>
        <w:t xml:space="preserve"> требует от человека не только определенных знаний, умений и навыков, а, что важнее, умения самостоятельно приобретать и использовать на практике новы</w:t>
      </w:r>
      <w:bookmarkStart w:id="0" w:name="_GoBack"/>
      <w:bookmarkEnd w:id="0"/>
      <w:r w:rsidR="0095744B" w:rsidRPr="00D3719A">
        <w:rPr>
          <w:sz w:val="24"/>
        </w:rPr>
        <w:t>е знания, умение сотрудничать, общаться, формулировать логичные устные высказывания, адаптироваться к новым обстоятельствам, находить пути решения жизненных проблем. То есть основной целью</w:t>
      </w:r>
      <w:r w:rsidR="00CD5A7B" w:rsidRPr="00D3719A">
        <w:rPr>
          <w:sz w:val="24"/>
        </w:rPr>
        <w:t xml:space="preserve"> образования</w:t>
      </w:r>
      <w:r w:rsidR="0095744B" w:rsidRPr="00D3719A">
        <w:rPr>
          <w:sz w:val="24"/>
        </w:rPr>
        <w:t xml:space="preserve"> становится максимальное развитие компетентности личности по </w:t>
      </w:r>
      <w:proofErr w:type="spellStart"/>
      <w:r w:rsidR="0095744B" w:rsidRPr="00D3719A">
        <w:rPr>
          <w:sz w:val="24"/>
        </w:rPr>
        <w:t>саморегуляции</w:t>
      </w:r>
      <w:proofErr w:type="spellEnd"/>
      <w:r w:rsidR="0095744B" w:rsidRPr="00D3719A">
        <w:rPr>
          <w:sz w:val="24"/>
        </w:rPr>
        <w:t>, самообразованию и самосовершенствованию</w:t>
      </w:r>
      <w:r w:rsidR="00CD5A7B" w:rsidRPr="00D3719A">
        <w:rPr>
          <w:sz w:val="24"/>
        </w:rPr>
        <w:t>, а также</w:t>
      </w:r>
      <w:r w:rsidR="0095744B" w:rsidRPr="00D3719A">
        <w:rPr>
          <w:sz w:val="24"/>
        </w:rPr>
        <w:t xml:space="preserve"> воспитанию ощущения постоянной потребности в этом.</w:t>
      </w:r>
    </w:p>
    <w:p w:rsidR="0095744B" w:rsidRPr="00D3719A" w:rsidRDefault="0095744B" w:rsidP="0095744B">
      <w:pPr>
        <w:rPr>
          <w:sz w:val="24"/>
        </w:rPr>
      </w:pPr>
      <w:r w:rsidRPr="00D3719A">
        <w:rPr>
          <w:sz w:val="24"/>
        </w:rPr>
        <w:t xml:space="preserve">Конечно, добиться этой цели путем использования только традиционных форм и методов организации учебной деятельности невозможно. Решению этой проблемы в значительной степени способствует внедрение в учебно-воспитательный процесс активных методов обучения, среди которых ведущую роль </w:t>
      </w:r>
      <w:r w:rsidR="003D46AC" w:rsidRPr="00D3719A">
        <w:rPr>
          <w:sz w:val="24"/>
        </w:rPr>
        <w:t>занимают</w:t>
      </w:r>
      <w:r w:rsidRPr="00D3719A">
        <w:rPr>
          <w:sz w:val="24"/>
        </w:rPr>
        <w:t xml:space="preserve"> игровые и развивающие технологии. </w:t>
      </w:r>
    </w:p>
    <w:p w:rsidR="0095744B" w:rsidRPr="00D3719A" w:rsidRDefault="00347E89" w:rsidP="0095744B">
      <w:pPr>
        <w:rPr>
          <w:sz w:val="24"/>
        </w:rPr>
      </w:pPr>
      <w:r w:rsidRPr="00D3719A">
        <w:rPr>
          <w:sz w:val="24"/>
        </w:rPr>
        <w:t xml:space="preserve">Развивающее обучение было введено в педагогическую теорию и практику </w:t>
      </w:r>
      <w:r w:rsidR="004D16CD" w:rsidRPr="00D3719A">
        <w:rPr>
          <w:sz w:val="24"/>
        </w:rPr>
        <w:br/>
      </w:r>
      <w:r w:rsidRPr="00D3719A">
        <w:rPr>
          <w:sz w:val="24"/>
        </w:rPr>
        <w:t>В.В. Давыдовым. На основе разработок Л.С. Выготского, а также его последователей П.Я. Гальперина,</w:t>
      </w:r>
      <w:r w:rsidR="00CD5A7B" w:rsidRPr="00D3719A">
        <w:rPr>
          <w:sz w:val="24"/>
        </w:rPr>
        <w:t xml:space="preserve"> А.Н. Леонтьева, Д.Б. </w:t>
      </w:r>
      <w:proofErr w:type="spellStart"/>
      <w:r w:rsidR="00CD5A7B" w:rsidRPr="00D3719A">
        <w:rPr>
          <w:sz w:val="24"/>
        </w:rPr>
        <w:t>Эльконина</w:t>
      </w:r>
      <w:proofErr w:type="spellEnd"/>
      <w:r w:rsidRPr="00D3719A">
        <w:rPr>
          <w:sz w:val="24"/>
        </w:rPr>
        <w:t xml:space="preserve"> в </w:t>
      </w:r>
      <w:r w:rsidR="00045251" w:rsidRPr="00D3719A">
        <w:rPr>
          <w:sz w:val="24"/>
        </w:rPr>
        <w:t>рамках развивающего обучения</w:t>
      </w:r>
      <w:r w:rsidRPr="00D3719A">
        <w:rPr>
          <w:sz w:val="24"/>
        </w:rPr>
        <w:t xml:space="preserve"> акцент в восприятии ребенка сменяется</w:t>
      </w:r>
      <w:r w:rsidR="002C3E01" w:rsidRPr="00D3719A">
        <w:rPr>
          <w:sz w:val="24"/>
        </w:rPr>
        <w:t xml:space="preserve"> с объекта учебной деятельности</w:t>
      </w:r>
      <w:r w:rsidRPr="00D3719A">
        <w:rPr>
          <w:sz w:val="24"/>
        </w:rPr>
        <w:t xml:space="preserve"> на активного и самостоятельного </w:t>
      </w:r>
      <w:proofErr w:type="spellStart"/>
      <w:r w:rsidRPr="00D3719A">
        <w:rPr>
          <w:sz w:val="24"/>
        </w:rPr>
        <w:t>субъета</w:t>
      </w:r>
      <w:proofErr w:type="spellEnd"/>
      <w:r w:rsidRPr="00D3719A">
        <w:rPr>
          <w:sz w:val="24"/>
        </w:rPr>
        <w:t xml:space="preserve"> деятельности. Теперь объяснительно-иллюстративный метод обучения сменяется на активно-</w:t>
      </w:r>
      <w:proofErr w:type="spellStart"/>
      <w:r w:rsidRPr="00D3719A">
        <w:rPr>
          <w:sz w:val="24"/>
        </w:rPr>
        <w:t>деятельностный</w:t>
      </w:r>
      <w:proofErr w:type="spellEnd"/>
      <w:r w:rsidRPr="00D3719A">
        <w:rPr>
          <w:sz w:val="24"/>
        </w:rPr>
        <w:t>, где главной целью становится формирование механизмов мышления</w:t>
      </w:r>
      <w:r w:rsidR="002C3E01" w:rsidRPr="00D3719A">
        <w:rPr>
          <w:sz w:val="24"/>
        </w:rPr>
        <w:t>.</w:t>
      </w:r>
    </w:p>
    <w:p w:rsidR="00C83AC2" w:rsidRPr="00D3719A" w:rsidRDefault="0095744B" w:rsidP="0095744B">
      <w:pPr>
        <w:rPr>
          <w:sz w:val="24"/>
        </w:rPr>
      </w:pPr>
      <w:r w:rsidRPr="00D3719A">
        <w:rPr>
          <w:sz w:val="24"/>
        </w:rPr>
        <w:t xml:space="preserve">Игра </w:t>
      </w:r>
      <w:r w:rsidR="002C3E01" w:rsidRPr="00D3719A">
        <w:rPr>
          <w:sz w:val="24"/>
        </w:rPr>
        <w:t xml:space="preserve">же </w:t>
      </w:r>
      <w:r w:rsidRPr="00D3719A">
        <w:rPr>
          <w:sz w:val="24"/>
        </w:rPr>
        <w:t>сопровождает человека на протяжении всей жизни. Игровые технологии дают возможность стимулировать как познавательную, так и творческую активность школьников; во время игры между учащимися происходит обмен знаниями и имеющимся практическим опытом; в игре создается положительный эмоциональный настрой учащихся, способствующий более эффективному решению поставленных учебно-воспитательных задач; с помощью игры есть возможность значительно повысить их значимость и эффективность; игра в значительной степени способствует формированию моральных отношений, поскольку она предполагает как личное, так и групповое и коллективное обсуждение и решение проблемы.</w:t>
      </w:r>
    </w:p>
    <w:p w:rsidR="00C7433B" w:rsidRPr="00D3719A" w:rsidRDefault="00C7433B" w:rsidP="00C7433B">
      <w:pPr>
        <w:rPr>
          <w:sz w:val="24"/>
        </w:rPr>
      </w:pPr>
      <w:r w:rsidRPr="00D3719A">
        <w:rPr>
          <w:sz w:val="24"/>
        </w:rPr>
        <w:t xml:space="preserve">В отличие от игр вообще, игра </w:t>
      </w:r>
      <w:r w:rsidR="00CD5A7B" w:rsidRPr="00D3719A">
        <w:rPr>
          <w:sz w:val="24"/>
        </w:rPr>
        <w:t xml:space="preserve">в учебном процессе </w:t>
      </w:r>
      <w:r w:rsidRPr="00D3719A">
        <w:rPr>
          <w:sz w:val="24"/>
        </w:rPr>
        <w:t>и</w:t>
      </w:r>
      <w:r w:rsidR="00CD5A7B" w:rsidRPr="00D3719A">
        <w:rPr>
          <w:sz w:val="24"/>
        </w:rPr>
        <w:t>меет существенное</w:t>
      </w:r>
      <w:r w:rsidRPr="00D3719A">
        <w:rPr>
          <w:sz w:val="24"/>
        </w:rPr>
        <w:t xml:space="preserve"> </w:t>
      </w:r>
      <w:r w:rsidR="00CD5A7B" w:rsidRPr="00D3719A">
        <w:rPr>
          <w:sz w:val="24"/>
        </w:rPr>
        <w:t>отличие</w:t>
      </w:r>
      <w:r w:rsidRPr="00D3719A">
        <w:rPr>
          <w:sz w:val="24"/>
        </w:rPr>
        <w:t xml:space="preserve"> – четко поставленная цель обучения с ориентацией на соответствующий педагогический результат.</w:t>
      </w:r>
    </w:p>
    <w:p w:rsidR="002C3E01" w:rsidRPr="00D3719A" w:rsidRDefault="00C7433B" w:rsidP="00C7433B">
      <w:pPr>
        <w:rPr>
          <w:sz w:val="24"/>
        </w:rPr>
      </w:pPr>
      <w:r w:rsidRPr="00D3719A">
        <w:rPr>
          <w:sz w:val="24"/>
        </w:rPr>
        <w:t xml:space="preserve">Познание мира в </w:t>
      </w:r>
      <w:r w:rsidR="00F22AF9" w:rsidRPr="00D3719A">
        <w:rPr>
          <w:sz w:val="24"/>
        </w:rPr>
        <w:t>таких</w:t>
      </w:r>
      <w:r w:rsidRPr="00D3719A">
        <w:rPr>
          <w:sz w:val="24"/>
        </w:rPr>
        <w:t xml:space="preserve"> играх приобретает формы, внешне не похожие на обычное обучение: здесь и фантазия, и самостоятельный поиск ответа, и новый взгляд на известные </w:t>
      </w:r>
      <w:r w:rsidRPr="00D3719A">
        <w:rPr>
          <w:sz w:val="24"/>
        </w:rPr>
        <w:lastRenderedPageBreak/>
        <w:t>уже факты и явления, выявление сходства и различия между отдельными событиями. Но самое важное – не под давлением, а по желанию самих учащихся во время учебных игр происходит многократное повторение учебного материала в его разнообразных сочетаниях и формах.</w:t>
      </w:r>
    </w:p>
    <w:p w:rsidR="002E638C" w:rsidRPr="00D3719A" w:rsidRDefault="006D4E7B" w:rsidP="00C7433B">
      <w:pPr>
        <w:rPr>
          <w:sz w:val="24"/>
        </w:rPr>
      </w:pPr>
      <w:r w:rsidRPr="00D3719A">
        <w:rPr>
          <w:noProof/>
          <w:sz w:val="24"/>
          <w:lang w:eastAsia="uk-UA"/>
        </w:rPr>
        <w:drawing>
          <wp:anchor distT="0" distB="0" distL="114300" distR="114300" simplePos="0" relativeHeight="251658240" behindDoc="1" locked="0" layoutInCell="1" allowOverlap="1" wp14:anchorId="3E18FC89" wp14:editId="5F9CDB8D">
            <wp:simplePos x="0" y="0"/>
            <wp:positionH relativeFrom="margin">
              <wp:posOffset>-635</wp:posOffset>
            </wp:positionH>
            <wp:positionV relativeFrom="paragraph">
              <wp:posOffset>1532890</wp:posOffset>
            </wp:positionV>
            <wp:extent cx="3629025" cy="2041525"/>
            <wp:effectExtent l="0" t="0" r="9525" b="0"/>
            <wp:wrapTight wrapText="bothSides">
              <wp:wrapPolygon edited="0">
                <wp:start x="0" y="0"/>
                <wp:lineTo x="0" y="21365"/>
                <wp:lineTo x="21543" y="21365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4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433B" w:rsidRPr="00D3719A">
        <w:rPr>
          <w:sz w:val="24"/>
        </w:rPr>
        <w:t xml:space="preserve">В рамках преподавания </w:t>
      </w:r>
      <w:r w:rsidR="00CD5A7B" w:rsidRPr="00D3719A">
        <w:rPr>
          <w:sz w:val="24"/>
        </w:rPr>
        <w:t>предмета</w:t>
      </w:r>
      <w:r w:rsidR="00C7433B" w:rsidRPr="00D3719A">
        <w:rPr>
          <w:sz w:val="24"/>
        </w:rPr>
        <w:t xml:space="preserve"> «Литература» было разработано и апробировано учебное занятие для 6 класса с целью формирования личностных и морально-нравственных качеств у учащихся, расширение понимания литературы</w:t>
      </w:r>
      <w:r w:rsidR="002013E5" w:rsidRPr="00D3719A">
        <w:rPr>
          <w:sz w:val="24"/>
        </w:rPr>
        <w:t>,</w:t>
      </w:r>
      <w:r w:rsidR="00C7433B" w:rsidRPr="00D3719A">
        <w:rPr>
          <w:sz w:val="24"/>
        </w:rPr>
        <w:t xml:space="preserve"> как явления н</w:t>
      </w:r>
      <w:r w:rsidR="002013E5" w:rsidRPr="00D3719A">
        <w:rPr>
          <w:sz w:val="24"/>
        </w:rPr>
        <w:t xml:space="preserve">ациональной и мировой культуры, а также </w:t>
      </w:r>
      <w:r w:rsidR="00C7433B" w:rsidRPr="00D3719A">
        <w:rPr>
          <w:sz w:val="24"/>
        </w:rPr>
        <w:t xml:space="preserve">средства сохранения и передачи нравственных ценностей и традиций. В </w:t>
      </w:r>
      <w:r w:rsidRPr="00D3719A">
        <w:rPr>
          <w:sz w:val="24"/>
        </w:rPr>
        <w:t xml:space="preserve">нетрадиционном уроке-экспедиции удалось совместить литературное и гастрономическое начало под названием «Литературное варенье». </w:t>
      </w:r>
      <w:r w:rsidR="00C7433B" w:rsidRPr="00D3719A">
        <w:rPr>
          <w:sz w:val="24"/>
        </w:rPr>
        <w:t xml:space="preserve"> </w:t>
      </w:r>
    </w:p>
    <w:p w:rsidR="00C7433B" w:rsidRPr="00D3719A" w:rsidRDefault="006D4E7B" w:rsidP="00C7433B">
      <w:pPr>
        <w:rPr>
          <w:sz w:val="24"/>
        </w:rPr>
      </w:pPr>
      <w:r w:rsidRPr="00D3719A">
        <w:rPr>
          <w:sz w:val="24"/>
        </w:rPr>
        <w:t>Учащимся предлагалось поучаствовать в увлекательной экспедиции</w:t>
      </w:r>
      <w:r w:rsidR="002013E5" w:rsidRPr="00D3719A">
        <w:rPr>
          <w:sz w:val="24"/>
        </w:rPr>
        <w:t xml:space="preserve"> приобщаясь к духовно-нравственным ценностям русской литературы и культуры. Данное образовательное занятие сопоставимо с творческим процессом, так как обучающиеся не только погружаются в тематику урока, но и получают возможность проявить фантазию, высказать свои предположения и сделать выводы.</w:t>
      </w:r>
      <w:r w:rsidR="007110CF" w:rsidRPr="00D3719A">
        <w:rPr>
          <w:sz w:val="24"/>
        </w:rPr>
        <w:t xml:space="preserve"> Акцент урока сделан на </w:t>
      </w:r>
      <w:proofErr w:type="spellStart"/>
      <w:r w:rsidR="007110CF" w:rsidRPr="00D3719A">
        <w:rPr>
          <w:sz w:val="24"/>
        </w:rPr>
        <w:t>метапредметность</w:t>
      </w:r>
      <w:proofErr w:type="spellEnd"/>
      <w:r w:rsidR="007110CF" w:rsidRPr="00D3719A">
        <w:rPr>
          <w:sz w:val="24"/>
        </w:rPr>
        <w:t xml:space="preserve"> и </w:t>
      </w:r>
      <w:proofErr w:type="spellStart"/>
      <w:r w:rsidR="007110CF" w:rsidRPr="00D3719A">
        <w:rPr>
          <w:sz w:val="24"/>
        </w:rPr>
        <w:t>междпредметные</w:t>
      </w:r>
      <w:proofErr w:type="spellEnd"/>
      <w:r w:rsidR="007110CF" w:rsidRPr="00D3719A">
        <w:rPr>
          <w:sz w:val="24"/>
        </w:rPr>
        <w:t xml:space="preserve"> связи.</w:t>
      </w:r>
    </w:p>
    <w:p w:rsidR="002E638C" w:rsidRPr="00D3719A" w:rsidRDefault="001F2748" w:rsidP="002E638C">
      <w:pPr>
        <w:rPr>
          <w:sz w:val="24"/>
        </w:rPr>
      </w:pPr>
      <w:r w:rsidRPr="00D3719A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7D336E36" wp14:editId="39180DF8">
            <wp:simplePos x="0" y="0"/>
            <wp:positionH relativeFrom="margin">
              <wp:posOffset>-83820</wp:posOffset>
            </wp:positionH>
            <wp:positionV relativeFrom="paragraph">
              <wp:posOffset>546735</wp:posOffset>
            </wp:positionV>
            <wp:extent cx="3615055" cy="2034540"/>
            <wp:effectExtent l="0" t="0" r="4445" b="3810"/>
            <wp:wrapTight wrapText="bothSides">
              <wp:wrapPolygon edited="0">
                <wp:start x="0" y="0"/>
                <wp:lineTo x="0" y="21438"/>
                <wp:lineTo x="21513" y="21438"/>
                <wp:lineTo x="21513" y="0"/>
                <wp:lineTo x="0" y="0"/>
              </wp:wrapPolygon>
            </wp:wrapTight>
            <wp:docPr id="122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BFF" w:rsidRPr="00D3719A">
        <w:rPr>
          <w:sz w:val="24"/>
        </w:rPr>
        <w:t xml:space="preserve">В ходе урока класс делится на 5 групп и каждый из участников занимает определенную роль: командир, секретарь, докладчик, посыльный и наблюдатель. Каждая роль является активной, формируя ситуацию успеха для </w:t>
      </w:r>
      <w:r w:rsidR="00CD5A7B" w:rsidRPr="00D3719A">
        <w:rPr>
          <w:sz w:val="24"/>
        </w:rPr>
        <w:t>всех участников</w:t>
      </w:r>
      <w:r w:rsidR="00D37BFF" w:rsidRPr="00D3719A">
        <w:rPr>
          <w:sz w:val="24"/>
        </w:rPr>
        <w:t xml:space="preserve">. Для каждой группы существует помощник из числа выдающихся авторов отечественной литературы, а именно </w:t>
      </w:r>
      <w:r w:rsidR="002E638C" w:rsidRPr="00D3719A">
        <w:rPr>
          <w:sz w:val="24"/>
        </w:rPr>
        <w:t xml:space="preserve">И.А. Бунин, А.И. Куприн, </w:t>
      </w:r>
      <w:r w:rsidRPr="00D3719A">
        <w:rPr>
          <w:sz w:val="24"/>
        </w:rPr>
        <w:br/>
      </w:r>
      <w:r w:rsidR="002E638C" w:rsidRPr="00D3719A">
        <w:rPr>
          <w:sz w:val="24"/>
        </w:rPr>
        <w:t xml:space="preserve">А.И. Солженицын, Л.Н. Толстой, </w:t>
      </w:r>
      <w:r w:rsidRPr="00D3719A">
        <w:rPr>
          <w:sz w:val="24"/>
        </w:rPr>
        <w:br/>
      </w:r>
      <w:r w:rsidR="002E638C" w:rsidRPr="00D3719A">
        <w:rPr>
          <w:sz w:val="24"/>
        </w:rPr>
        <w:t>А.П. Чехов</w:t>
      </w:r>
      <w:r w:rsidR="004D16CD" w:rsidRPr="00D3719A">
        <w:rPr>
          <w:sz w:val="24"/>
        </w:rPr>
        <w:t xml:space="preserve">, которые </w:t>
      </w:r>
      <w:r w:rsidR="00760490" w:rsidRPr="00D3719A">
        <w:rPr>
          <w:sz w:val="24"/>
        </w:rPr>
        <w:t>определяются в ходе мини-игры: у</w:t>
      </w:r>
      <w:r w:rsidR="004D16CD" w:rsidRPr="00D3719A">
        <w:rPr>
          <w:sz w:val="24"/>
        </w:rPr>
        <w:t xml:space="preserve">ченикам представляются ромашки с фактами из жизни и литературной деятельности персоны, угадывая которые происходит распределение их среди групп. </w:t>
      </w:r>
    </w:p>
    <w:p w:rsidR="004D16CD" w:rsidRPr="00D3719A" w:rsidRDefault="002E638C" w:rsidP="002E638C">
      <w:pPr>
        <w:rPr>
          <w:sz w:val="24"/>
        </w:rPr>
      </w:pPr>
      <w:r w:rsidRPr="00D3719A">
        <w:rPr>
          <w:sz w:val="24"/>
        </w:rPr>
        <w:t xml:space="preserve">Каждая команда получает индивидуальное задание, в ходе которого и «готовят» разные виды литературного варенья. Учитель раздаёт </w:t>
      </w:r>
      <w:r w:rsidR="00760490" w:rsidRPr="00D3719A">
        <w:rPr>
          <w:sz w:val="24"/>
        </w:rPr>
        <w:t>группам</w:t>
      </w:r>
      <w:r w:rsidRPr="00D3719A">
        <w:rPr>
          <w:sz w:val="24"/>
        </w:rPr>
        <w:t xml:space="preserve"> конверт</w:t>
      </w:r>
      <w:r w:rsidR="00760490" w:rsidRPr="00D3719A">
        <w:rPr>
          <w:sz w:val="24"/>
        </w:rPr>
        <w:t xml:space="preserve">ы, в которых </w:t>
      </w:r>
      <w:r w:rsidRPr="00D3719A">
        <w:rPr>
          <w:sz w:val="24"/>
        </w:rPr>
        <w:t>находится карта-</w:t>
      </w:r>
      <w:proofErr w:type="spellStart"/>
      <w:r w:rsidRPr="00D3719A">
        <w:rPr>
          <w:sz w:val="24"/>
        </w:rPr>
        <w:t>пазл</w:t>
      </w:r>
      <w:proofErr w:type="spellEnd"/>
      <w:r w:rsidRPr="00D3719A">
        <w:rPr>
          <w:sz w:val="24"/>
        </w:rPr>
        <w:t xml:space="preserve"> – стихотворение, по</w:t>
      </w:r>
      <w:r w:rsidR="00760490" w:rsidRPr="00D3719A">
        <w:rPr>
          <w:sz w:val="24"/>
        </w:rPr>
        <w:t>священное варенью, которое предстоит приготовить ученикам.</w:t>
      </w:r>
    </w:p>
    <w:p w:rsidR="00F1562B" w:rsidRPr="00D3719A" w:rsidRDefault="00D3719A" w:rsidP="002E638C">
      <w:pPr>
        <w:rPr>
          <w:sz w:val="24"/>
        </w:rPr>
      </w:pPr>
      <w:r w:rsidRPr="00D3719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02.75pt;width:196.8pt;height:183pt;z-index:251661312;mso-position-horizontal-relative:margin;mso-position-vertical-relative:margin">
            <v:imagedata r:id="rId7" o:title="2022-07-04 (1)"/>
            <w10:wrap type="square" anchorx="margin" anchory="margin"/>
          </v:shape>
        </w:pict>
      </w:r>
      <w:r w:rsidR="009561D0" w:rsidRPr="00D3719A">
        <w:rPr>
          <w:sz w:val="24"/>
        </w:rPr>
        <w:t xml:space="preserve">В </w:t>
      </w:r>
      <w:r w:rsidR="001F2748" w:rsidRPr="00D3719A">
        <w:rPr>
          <w:sz w:val="24"/>
        </w:rPr>
        <w:t xml:space="preserve">ходе экспедиции ученики выполняют различные задания, которые продвигают их по </w:t>
      </w:r>
      <w:r w:rsidR="005430EF" w:rsidRPr="00D3719A">
        <w:rPr>
          <w:sz w:val="24"/>
        </w:rPr>
        <w:t>литературной карте и получают ингредиенты</w:t>
      </w:r>
      <w:r w:rsidR="00166DED" w:rsidRPr="00D3719A">
        <w:rPr>
          <w:sz w:val="24"/>
        </w:rPr>
        <w:t>-карточки для варенья: интерактивные скачки</w:t>
      </w:r>
      <w:r w:rsidR="00826807" w:rsidRPr="00D3719A">
        <w:rPr>
          <w:sz w:val="24"/>
        </w:rPr>
        <w:t xml:space="preserve"> на гужевом транспорте</w:t>
      </w:r>
      <w:r w:rsidR="00C25170" w:rsidRPr="00D3719A">
        <w:rPr>
          <w:sz w:val="24"/>
        </w:rPr>
        <w:t>;</w:t>
      </w:r>
      <w:r w:rsidR="00166DED" w:rsidRPr="00D3719A">
        <w:rPr>
          <w:sz w:val="24"/>
        </w:rPr>
        <w:t xml:space="preserve"> облака слов</w:t>
      </w:r>
      <w:r w:rsidR="00826807" w:rsidRPr="00D3719A">
        <w:rPr>
          <w:sz w:val="24"/>
        </w:rPr>
        <w:t xml:space="preserve"> по произведениям известных русских писателей</w:t>
      </w:r>
      <w:r w:rsidR="00760490" w:rsidRPr="00D3719A">
        <w:rPr>
          <w:sz w:val="24"/>
        </w:rPr>
        <w:t>:</w:t>
      </w:r>
      <w:r w:rsidR="00826807" w:rsidRPr="00D3719A">
        <w:rPr>
          <w:sz w:val="24"/>
        </w:rPr>
        <w:t xml:space="preserve"> А.С. Грин «Алые паруса», Н.С. Лесков «Левша», М.М. Пришвин «Кладовая солнца», Л.Н. Толстой «Детство», И.С. Тургенев «Муму»</w:t>
      </w:r>
      <w:r w:rsidR="00C25170" w:rsidRPr="00D3719A">
        <w:rPr>
          <w:sz w:val="24"/>
        </w:rPr>
        <w:t>;</w:t>
      </w:r>
      <w:r w:rsidR="00166DED" w:rsidRPr="00D3719A">
        <w:rPr>
          <w:sz w:val="24"/>
        </w:rPr>
        <w:t xml:space="preserve"> диктант для шпиона.</w:t>
      </w:r>
      <w:r w:rsidR="00F1562B" w:rsidRPr="00D3719A">
        <w:rPr>
          <w:sz w:val="24"/>
        </w:rPr>
        <w:t xml:space="preserve"> </w:t>
      </w:r>
    </w:p>
    <w:p w:rsidR="009561D0" w:rsidRPr="00D3719A" w:rsidRDefault="00F1562B" w:rsidP="002E638C">
      <w:pPr>
        <w:rPr>
          <w:sz w:val="24"/>
        </w:rPr>
      </w:pPr>
      <w:r w:rsidRPr="00D3719A">
        <w:rPr>
          <w:sz w:val="24"/>
        </w:rPr>
        <w:t xml:space="preserve">На заключительном этапе экспедиции ученикам необходимо «сварить» литературное варенье, а для этого необходимо определить точное количество ингредиентов. Собрав все карточки воедино, ученики получают задание стереть защитный слой с </w:t>
      </w:r>
      <w:r w:rsidR="00421639" w:rsidRPr="00D3719A">
        <w:rPr>
          <w:sz w:val="24"/>
        </w:rPr>
        <w:t>задней части</w:t>
      </w:r>
      <w:r w:rsidRPr="00D3719A">
        <w:rPr>
          <w:sz w:val="24"/>
        </w:rPr>
        <w:t xml:space="preserve"> и провести несложные расчеты для получения полного рецепта. </w:t>
      </w:r>
    </w:p>
    <w:p w:rsidR="00826807" w:rsidRPr="00D3719A" w:rsidRDefault="00421639" w:rsidP="00F234F2">
      <w:pPr>
        <w:rPr>
          <w:sz w:val="24"/>
        </w:rPr>
      </w:pPr>
      <w:r w:rsidRPr="00D3719A">
        <w:rPr>
          <w:sz w:val="24"/>
        </w:rPr>
        <w:t xml:space="preserve">Итоги и рефлексия занятия проходи в сборе общего «Банка открытий» одновременно с устным опросом учащихся. </w:t>
      </w:r>
      <w:r w:rsidR="00F234F2" w:rsidRPr="00D3719A">
        <w:rPr>
          <w:sz w:val="24"/>
        </w:rPr>
        <w:t xml:space="preserve">Для помощи в формулировке мыслей и высказываний дети продолжают такие </w:t>
      </w:r>
      <w:r w:rsidR="00F22AF9" w:rsidRPr="00D3719A">
        <w:rPr>
          <w:sz w:val="24"/>
        </w:rPr>
        <w:t>фразы</w:t>
      </w:r>
      <w:r w:rsidR="00F234F2" w:rsidRPr="00D3719A">
        <w:rPr>
          <w:sz w:val="24"/>
        </w:rPr>
        <w:t>, как «сегодня я узнал…», «было интересно…», «было трудно…», «я понял, что…», «теперь я могу…», «я научился…», «у меня получилось…» и т.д.</w:t>
      </w:r>
    </w:p>
    <w:p w:rsidR="00F234F2" w:rsidRPr="00D3719A" w:rsidRDefault="00F234F2" w:rsidP="00F234F2">
      <w:pPr>
        <w:rPr>
          <w:sz w:val="24"/>
        </w:rPr>
      </w:pPr>
      <w:r w:rsidRPr="00D3719A">
        <w:rPr>
          <w:sz w:val="24"/>
        </w:rPr>
        <w:t xml:space="preserve">В результате такого </w:t>
      </w:r>
      <w:r w:rsidR="00C25170" w:rsidRPr="00D3719A">
        <w:rPr>
          <w:sz w:val="24"/>
        </w:rPr>
        <w:t xml:space="preserve">занятия мы развиваем у учеников </w:t>
      </w:r>
      <w:r w:rsidRPr="00D3719A">
        <w:rPr>
          <w:sz w:val="24"/>
        </w:rPr>
        <w:t>умения анализировать, сравнивать, делать выводы, строить устный монологический ответ, продуктивно общаться и взаимодействовать в процессе совместной работы, учитывать позиции других участников образовательной деятельности, эффективно разрешать конфликты.</w:t>
      </w:r>
    </w:p>
    <w:p w:rsidR="002D589B" w:rsidRPr="00D3719A" w:rsidRDefault="002D589B" w:rsidP="002D589B">
      <w:pPr>
        <w:rPr>
          <w:sz w:val="24"/>
        </w:rPr>
      </w:pPr>
      <w:r w:rsidRPr="00D3719A">
        <w:rPr>
          <w:sz w:val="24"/>
        </w:rPr>
        <w:t>Игра активизирует и разнообразит учебный процесс, снимает напряженность детей на уроке, создает стабильную ситуацию успеха в учебе. Она обеспечивает умственное, мировоззренческое и личностное развитие каждого ребенка, способствует положительному изменению уровней активности учащихся: от репродуктивного через поисковый до творческого.</w:t>
      </w:r>
    </w:p>
    <w:p w:rsidR="002D589B" w:rsidRPr="00D3719A" w:rsidRDefault="002D589B" w:rsidP="002D589B">
      <w:pPr>
        <w:rPr>
          <w:sz w:val="24"/>
        </w:rPr>
      </w:pPr>
      <w:r w:rsidRPr="00D3719A">
        <w:rPr>
          <w:sz w:val="24"/>
        </w:rPr>
        <w:t>Игра побуждает детей к интеллектуальной работе, успешное выполнение которой дает участникам моральное наслаждение, поскольку поднимает их в глазах.</w:t>
      </w:r>
    </w:p>
    <w:p w:rsidR="002D589B" w:rsidRPr="00D3719A" w:rsidRDefault="00760490" w:rsidP="002D589B">
      <w:pPr>
        <w:rPr>
          <w:sz w:val="24"/>
        </w:rPr>
      </w:pPr>
      <w:r w:rsidRPr="00D3719A">
        <w:rPr>
          <w:sz w:val="24"/>
        </w:rPr>
        <w:t>Применение интерактивных технологий в учебной деятельности позитивно сказывается</w:t>
      </w:r>
      <w:r w:rsidR="002D589B" w:rsidRPr="00D3719A">
        <w:rPr>
          <w:sz w:val="24"/>
        </w:rPr>
        <w:t xml:space="preserve"> на формирование личности ребенка: благодаря игре школьники учатся бороться за победу, стре</w:t>
      </w:r>
      <w:r w:rsidRPr="00D3719A">
        <w:rPr>
          <w:sz w:val="24"/>
        </w:rPr>
        <w:t>мятся к успеху, контролируют во</w:t>
      </w:r>
      <w:r w:rsidR="002D589B" w:rsidRPr="00D3719A">
        <w:rPr>
          <w:sz w:val="24"/>
        </w:rPr>
        <w:t>лю, достигают поставленной цели, требовательно относятся к себе, видят перспективу собственного роста и осознают потребность самосовершенствования.</w:t>
      </w:r>
    </w:p>
    <w:p w:rsidR="002D589B" w:rsidRPr="00D3719A" w:rsidRDefault="00760490" w:rsidP="002D589B">
      <w:pPr>
        <w:rPr>
          <w:sz w:val="24"/>
        </w:rPr>
      </w:pPr>
      <w:r w:rsidRPr="00D3719A">
        <w:rPr>
          <w:sz w:val="24"/>
        </w:rPr>
        <w:t>Использование групповых форм работы способствуют</w:t>
      </w:r>
      <w:r w:rsidR="002D589B" w:rsidRPr="00D3719A">
        <w:rPr>
          <w:sz w:val="24"/>
        </w:rPr>
        <w:t xml:space="preserve"> воспитанию у </w:t>
      </w:r>
      <w:r w:rsidRPr="00D3719A">
        <w:rPr>
          <w:sz w:val="24"/>
        </w:rPr>
        <w:t>детей общительности, воспитывают</w:t>
      </w:r>
      <w:r w:rsidR="002D589B" w:rsidRPr="00D3719A">
        <w:rPr>
          <w:sz w:val="24"/>
        </w:rPr>
        <w:t xml:space="preserve"> навык</w:t>
      </w:r>
      <w:r w:rsidRPr="00D3719A">
        <w:rPr>
          <w:sz w:val="24"/>
        </w:rPr>
        <w:t>и коллективного труда, углубляют</w:t>
      </w:r>
      <w:r w:rsidR="002D589B" w:rsidRPr="00D3719A">
        <w:rPr>
          <w:sz w:val="24"/>
        </w:rPr>
        <w:t xml:space="preserve"> коммуникабельность.</w:t>
      </w:r>
    </w:p>
    <w:p w:rsidR="002D589B" w:rsidRPr="00D3719A" w:rsidRDefault="00760490" w:rsidP="002D589B">
      <w:pPr>
        <w:rPr>
          <w:sz w:val="24"/>
        </w:rPr>
      </w:pPr>
      <w:r w:rsidRPr="00D3719A">
        <w:rPr>
          <w:sz w:val="24"/>
        </w:rPr>
        <w:lastRenderedPageBreak/>
        <w:t xml:space="preserve">В ходе такого вида урока мы можем наблюдать как проявляются индивидуальные особенности, способности и наклонности учеников. </w:t>
      </w:r>
    </w:p>
    <w:p w:rsidR="002D589B" w:rsidRPr="00D3719A" w:rsidRDefault="002D589B" w:rsidP="002D589B">
      <w:pPr>
        <w:rPr>
          <w:sz w:val="24"/>
        </w:rPr>
      </w:pPr>
      <w:r w:rsidRPr="00D3719A">
        <w:rPr>
          <w:sz w:val="24"/>
        </w:rPr>
        <w:t>Ценность этого метода заключается в том, что в игровой деятельности образовательная, развивающая и воспитательная функции действуют в тесной взаимосвязи. Игра как метод обучения организует, развивает учащихся, расширяет их познавательные возможности, воспитывает личность.</w:t>
      </w:r>
    </w:p>
    <w:p w:rsidR="006D4E7B" w:rsidRPr="00D3719A" w:rsidRDefault="00C25170" w:rsidP="00C25170">
      <w:pPr>
        <w:jc w:val="center"/>
        <w:rPr>
          <w:sz w:val="24"/>
        </w:rPr>
      </w:pPr>
      <w:r w:rsidRPr="00D3719A">
        <w:rPr>
          <w:sz w:val="24"/>
        </w:rPr>
        <w:t>Литература:</w:t>
      </w:r>
    </w:p>
    <w:p w:rsidR="00C25170" w:rsidRPr="00D3719A" w:rsidRDefault="00F95075" w:rsidP="002D589B">
      <w:pPr>
        <w:pStyle w:val="a4"/>
        <w:numPr>
          <w:ilvl w:val="0"/>
          <w:numId w:val="1"/>
        </w:numPr>
        <w:rPr>
          <w:sz w:val="24"/>
        </w:rPr>
      </w:pPr>
      <w:r w:rsidRPr="00D3719A">
        <w:rPr>
          <w:sz w:val="24"/>
        </w:rPr>
        <w:t>Давыдов, В.</w:t>
      </w:r>
      <w:r w:rsidR="002D589B" w:rsidRPr="00D3719A">
        <w:rPr>
          <w:sz w:val="24"/>
        </w:rPr>
        <w:t>В. Теория развивающ</w:t>
      </w:r>
      <w:r w:rsidRPr="00D3719A">
        <w:rPr>
          <w:sz w:val="24"/>
        </w:rPr>
        <w:t>его обучения / В.</w:t>
      </w:r>
      <w:r w:rsidR="002D589B" w:rsidRPr="00D3719A">
        <w:rPr>
          <w:sz w:val="24"/>
        </w:rPr>
        <w:t xml:space="preserve">В. Давыдов. - </w:t>
      </w:r>
      <w:proofErr w:type="gramStart"/>
      <w:r w:rsidR="002D589B" w:rsidRPr="00D3719A">
        <w:rPr>
          <w:sz w:val="24"/>
        </w:rPr>
        <w:t>М. :</w:t>
      </w:r>
      <w:proofErr w:type="gramEnd"/>
      <w:r w:rsidR="002D589B" w:rsidRPr="00D3719A">
        <w:rPr>
          <w:sz w:val="24"/>
        </w:rPr>
        <w:t xml:space="preserve"> ИНТОР, 1996. - 544 c. </w:t>
      </w:r>
    </w:p>
    <w:p w:rsidR="00B61097" w:rsidRPr="00D3719A" w:rsidRDefault="00B61097" w:rsidP="00B61097">
      <w:pPr>
        <w:pStyle w:val="a4"/>
        <w:numPr>
          <w:ilvl w:val="0"/>
          <w:numId w:val="1"/>
        </w:numPr>
        <w:rPr>
          <w:sz w:val="24"/>
        </w:rPr>
      </w:pPr>
      <w:r w:rsidRPr="00D3719A">
        <w:rPr>
          <w:sz w:val="24"/>
        </w:rPr>
        <w:t xml:space="preserve">Занько, С.Ф. Игра и учение / С.Ф. Занько, Ю.С. </w:t>
      </w:r>
      <w:proofErr w:type="spellStart"/>
      <w:r w:rsidRPr="00D3719A">
        <w:rPr>
          <w:sz w:val="24"/>
        </w:rPr>
        <w:t>Тонников</w:t>
      </w:r>
      <w:proofErr w:type="spellEnd"/>
      <w:r w:rsidRPr="00D3719A">
        <w:rPr>
          <w:sz w:val="24"/>
        </w:rPr>
        <w:t xml:space="preserve">, С.М. </w:t>
      </w:r>
      <w:proofErr w:type="spellStart"/>
      <w:r w:rsidRPr="00D3719A">
        <w:rPr>
          <w:sz w:val="24"/>
        </w:rPr>
        <w:t>Тюнникова</w:t>
      </w:r>
      <w:proofErr w:type="spellEnd"/>
      <w:r w:rsidRPr="00D3719A">
        <w:rPr>
          <w:sz w:val="24"/>
        </w:rPr>
        <w:t xml:space="preserve"> // Теория, практика и перспективы игрового обучения. - М., 1992. - Ч. 1. - 128 с.</w:t>
      </w:r>
    </w:p>
    <w:p w:rsidR="00B61097" w:rsidRPr="00D3719A" w:rsidRDefault="00B61097" w:rsidP="00B61097">
      <w:pPr>
        <w:pStyle w:val="a4"/>
        <w:numPr>
          <w:ilvl w:val="0"/>
          <w:numId w:val="1"/>
        </w:numPr>
        <w:rPr>
          <w:sz w:val="24"/>
        </w:rPr>
      </w:pPr>
      <w:r w:rsidRPr="00D3719A">
        <w:rPr>
          <w:sz w:val="24"/>
        </w:rPr>
        <w:t>Кожевникова, И.И. Применение активных форм обучения для развития познавательного интереса учащих</w:t>
      </w:r>
      <w:r w:rsidR="00F95075" w:rsidRPr="00D3719A">
        <w:rPr>
          <w:sz w:val="24"/>
        </w:rPr>
        <w:t>ся второй ступени обучения / И.И. Кожевникова, О.</w:t>
      </w:r>
      <w:r w:rsidRPr="00D3719A">
        <w:rPr>
          <w:sz w:val="24"/>
        </w:rPr>
        <w:t xml:space="preserve">П. Лященко // Формирование личности будущего на основе психолого-педагогического </w:t>
      </w:r>
      <w:proofErr w:type="gramStart"/>
      <w:r w:rsidRPr="00D3719A">
        <w:rPr>
          <w:sz w:val="24"/>
        </w:rPr>
        <w:t>анализа :</w:t>
      </w:r>
      <w:proofErr w:type="gramEnd"/>
      <w:r w:rsidRPr="00D3719A">
        <w:rPr>
          <w:sz w:val="24"/>
        </w:rPr>
        <w:t xml:space="preserve"> сборник статей Международной научно-практической конференции, Уфа, 08 декабря 2017 года. – Уфа: Общество с ограниченной ответственностью "ОМЕГА САЙНС", 2017. – С. 123-125.</w:t>
      </w:r>
    </w:p>
    <w:p w:rsidR="002D589B" w:rsidRPr="00D3719A" w:rsidRDefault="00F95075" w:rsidP="002D589B">
      <w:pPr>
        <w:pStyle w:val="a4"/>
        <w:numPr>
          <w:ilvl w:val="0"/>
          <w:numId w:val="1"/>
        </w:numPr>
        <w:rPr>
          <w:sz w:val="24"/>
        </w:rPr>
      </w:pPr>
      <w:r w:rsidRPr="00D3719A">
        <w:rPr>
          <w:sz w:val="24"/>
        </w:rPr>
        <w:t>Хохлова, Г.</w:t>
      </w:r>
      <w:r w:rsidR="002D589B" w:rsidRPr="00D3719A">
        <w:rPr>
          <w:sz w:val="24"/>
        </w:rPr>
        <w:t>А. Игровые технологии как способ активизации познавательной деятельности уча</w:t>
      </w:r>
      <w:r w:rsidRPr="00D3719A">
        <w:rPr>
          <w:sz w:val="24"/>
        </w:rPr>
        <w:t>щихся на уроках литературы / Г.</w:t>
      </w:r>
      <w:r w:rsidR="002D589B" w:rsidRPr="00D3719A">
        <w:rPr>
          <w:sz w:val="24"/>
        </w:rPr>
        <w:t>А. Хохлова // Научный потенциал регионов на службу модернизации. – 2012. – № 1(2). – С. 175-178.</w:t>
      </w:r>
    </w:p>
    <w:p w:rsidR="00C25170" w:rsidRPr="00D3719A" w:rsidRDefault="00C25170" w:rsidP="00C25170">
      <w:pPr>
        <w:jc w:val="center"/>
        <w:rPr>
          <w:sz w:val="24"/>
        </w:rPr>
      </w:pPr>
    </w:p>
    <w:sectPr w:rsidR="00C25170" w:rsidRPr="00D37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1A7"/>
    <w:multiLevelType w:val="hybridMultilevel"/>
    <w:tmpl w:val="BD7A8C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B1"/>
    <w:rsid w:val="00045251"/>
    <w:rsid w:val="0010414B"/>
    <w:rsid w:val="00166DED"/>
    <w:rsid w:val="001F2748"/>
    <w:rsid w:val="002013E5"/>
    <w:rsid w:val="002C3E01"/>
    <w:rsid w:val="002D589B"/>
    <w:rsid w:val="002E638C"/>
    <w:rsid w:val="00347E89"/>
    <w:rsid w:val="00396AA3"/>
    <w:rsid w:val="003D46AC"/>
    <w:rsid w:val="00421639"/>
    <w:rsid w:val="004D16CD"/>
    <w:rsid w:val="005430EF"/>
    <w:rsid w:val="006D4E7B"/>
    <w:rsid w:val="007110CF"/>
    <w:rsid w:val="00760490"/>
    <w:rsid w:val="00826807"/>
    <w:rsid w:val="009561D0"/>
    <w:rsid w:val="0095744B"/>
    <w:rsid w:val="009B5970"/>
    <w:rsid w:val="00AB27B1"/>
    <w:rsid w:val="00AB3303"/>
    <w:rsid w:val="00B61097"/>
    <w:rsid w:val="00BB4AD9"/>
    <w:rsid w:val="00C25170"/>
    <w:rsid w:val="00C31144"/>
    <w:rsid w:val="00C468BA"/>
    <w:rsid w:val="00C7433B"/>
    <w:rsid w:val="00C83AC2"/>
    <w:rsid w:val="00CD5A7B"/>
    <w:rsid w:val="00D3719A"/>
    <w:rsid w:val="00D37BFF"/>
    <w:rsid w:val="00F1562B"/>
    <w:rsid w:val="00F22AF9"/>
    <w:rsid w:val="00F234F2"/>
    <w:rsid w:val="00F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29165E-CA57-4D65-9D37-DC8F92E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70"/>
    <w:pPr>
      <w:spacing w:after="0" w:line="360" w:lineRule="auto"/>
      <w:ind w:firstLine="720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468BA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8BA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 Spacing"/>
    <w:uiPriority w:val="1"/>
    <w:qFormat/>
    <w:rsid w:val="00AB27B1"/>
    <w:pPr>
      <w:spacing w:after="0" w:line="240" w:lineRule="auto"/>
      <w:ind w:firstLine="720"/>
      <w:jc w:val="both"/>
    </w:pPr>
    <w:rPr>
      <w:rFonts w:ascii="Times New Roman" w:hAnsi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2D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5201</Words>
  <Characters>2966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Tkachenko</dc:creator>
  <cp:keywords/>
  <dc:description/>
  <cp:lastModifiedBy>Tatiana Tkachenko</cp:lastModifiedBy>
  <cp:revision>6</cp:revision>
  <dcterms:created xsi:type="dcterms:W3CDTF">2022-07-03T15:21:00Z</dcterms:created>
  <dcterms:modified xsi:type="dcterms:W3CDTF">2022-07-05T14:31:00Z</dcterms:modified>
</cp:coreProperties>
</file>