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AD3"/>
  <w:body>
    <w:p w:rsidR="0032715D" w:rsidRDefault="0032715D"/>
    <w:p w:rsidR="0032715D" w:rsidRDefault="0032715D"/>
    <w:p w:rsidR="0032715D" w:rsidRDefault="0032715D"/>
    <w:p w:rsidR="0032715D" w:rsidRDefault="00F05551">
      <w:pPr>
        <w:spacing w:after="240"/>
        <w:rPr>
          <w:rFonts w:ascii="Georgia" w:eastAsia="Georgia" w:hAnsi="Georgia" w:cs="Georgia"/>
          <w:b/>
          <w:color w:val="212529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                                                                       </w:t>
      </w:r>
    </w:p>
    <w:p w:rsidR="0032715D" w:rsidRDefault="007738C6">
      <w:pPr>
        <w:spacing w:after="240"/>
        <w:rPr>
          <w:rFonts w:ascii="Georgia" w:eastAsia="Georgia" w:hAnsi="Georgia" w:cs="Georgia"/>
          <w:b/>
          <w:color w:val="212529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212529"/>
          <w:sz w:val="24"/>
          <w:szCs w:val="24"/>
        </w:rPr>
        <w:t xml:space="preserve">Тема занятия: </w:t>
      </w:r>
      <w:r w:rsidR="00F05551" w:rsidRPr="007738C6">
        <w:rPr>
          <w:sz w:val="28"/>
          <w:szCs w:val="28"/>
        </w:rPr>
        <w:t xml:space="preserve">Занятие 8. </w:t>
      </w:r>
      <w:r w:rsidR="00F05551" w:rsidRPr="007738C6">
        <w:rPr>
          <w:sz w:val="28"/>
          <w:szCs w:val="28"/>
          <w:lang w:val="en-US"/>
        </w:rPr>
        <w:t>I</w:t>
      </w:r>
      <w:r w:rsidR="00F05551" w:rsidRPr="007738C6">
        <w:rPr>
          <w:sz w:val="28"/>
          <w:szCs w:val="28"/>
          <w:lang w:val="ru-RU"/>
        </w:rPr>
        <w:t xml:space="preserve"> </w:t>
      </w:r>
      <w:r w:rsidR="00F05551" w:rsidRPr="007738C6">
        <w:rPr>
          <w:sz w:val="28"/>
          <w:szCs w:val="28"/>
          <w:lang w:val="en-US"/>
        </w:rPr>
        <w:t>live</w:t>
      </w:r>
      <w:r w:rsidR="00F05551" w:rsidRPr="007738C6">
        <w:rPr>
          <w:sz w:val="28"/>
          <w:szCs w:val="28"/>
          <w:lang w:val="ru-RU"/>
        </w:rPr>
        <w:t xml:space="preserve"> </w:t>
      </w:r>
      <w:r w:rsidR="00F05551" w:rsidRPr="007738C6">
        <w:rPr>
          <w:sz w:val="28"/>
          <w:szCs w:val="28"/>
          <w:lang w:val="en-US"/>
        </w:rPr>
        <w:t>in</w:t>
      </w:r>
      <w:r w:rsidR="00F05551" w:rsidRPr="007738C6">
        <w:rPr>
          <w:sz w:val="28"/>
          <w:szCs w:val="28"/>
          <w:lang w:val="ru-RU"/>
        </w:rPr>
        <w:t xml:space="preserve"> </w:t>
      </w:r>
      <w:r w:rsidR="00F05551" w:rsidRPr="007738C6">
        <w:rPr>
          <w:sz w:val="28"/>
          <w:szCs w:val="28"/>
          <w:lang w:val="en-US"/>
        </w:rPr>
        <w:t>Russia</w:t>
      </w:r>
      <w:r w:rsidR="00F05551" w:rsidRPr="007738C6">
        <w:rPr>
          <w:sz w:val="28"/>
          <w:szCs w:val="28"/>
          <w:lang w:val="ru-RU"/>
        </w:rPr>
        <w:t xml:space="preserve"> (</w:t>
      </w:r>
      <w:proofErr w:type="gramStart"/>
      <w:r w:rsidR="00F05551" w:rsidRPr="007738C6">
        <w:rPr>
          <w:sz w:val="28"/>
          <w:szCs w:val="28"/>
        </w:rPr>
        <w:t>МЭО</w:t>
      </w:r>
      <w:r w:rsidR="00F05551" w:rsidRPr="007738C6">
        <w:rPr>
          <w:sz w:val="28"/>
          <w:szCs w:val="28"/>
          <w:lang w:val="ru-RU"/>
        </w:rPr>
        <w:t xml:space="preserve">)   </w:t>
      </w:r>
      <w:proofErr w:type="gramEnd"/>
      <w:r w:rsidR="00F05551" w:rsidRPr="007738C6">
        <w:rPr>
          <w:sz w:val="30"/>
          <w:szCs w:val="30"/>
        </w:rPr>
        <w:t>Интернет</w:t>
      </w:r>
      <w:r w:rsidR="00F05551" w:rsidRPr="007738C6">
        <w:rPr>
          <w:sz w:val="30"/>
          <w:szCs w:val="30"/>
          <w:lang w:val="ru-RU"/>
        </w:rPr>
        <w:t>-</w:t>
      </w:r>
      <w:r w:rsidR="00F05551" w:rsidRPr="007738C6">
        <w:rPr>
          <w:sz w:val="30"/>
          <w:szCs w:val="30"/>
        </w:rPr>
        <w:t>урок</w:t>
      </w:r>
      <w:r w:rsidR="00F05551" w:rsidRPr="007738C6">
        <w:rPr>
          <w:sz w:val="30"/>
          <w:szCs w:val="30"/>
          <w:lang w:val="ru-RU"/>
        </w:rPr>
        <w:t xml:space="preserve"> 3. </w:t>
      </w:r>
      <w:proofErr w:type="spellStart"/>
      <w:r w:rsidR="00F05551" w:rsidRPr="007738C6">
        <w:rPr>
          <w:sz w:val="30"/>
          <w:szCs w:val="30"/>
        </w:rPr>
        <w:t>Then</w:t>
      </w:r>
      <w:proofErr w:type="spellEnd"/>
      <w:r w:rsidR="00F05551" w:rsidRPr="007738C6">
        <w:rPr>
          <w:sz w:val="30"/>
          <w:szCs w:val="30"/>
        </w:rPr>
        <w:t xml:space="preserve"> </w:t>
      </w:r>
      <w:proofErr w:type="spellStart"/>
      <w:r w:rsidR="00F05551" w:rsidRPr="007738C6">
        <w:rPr>
          <w:sz w:val="30"/>
          <w:szCs w:val="30"/>
        </w:rPr>
        <w:t>and</w:t>
      </w:r>
      <w:proofErr w:type="spellEnd"/>
      <w:r w:rsidR="00F05551" w:rsidRPr="007738C6">
        <w:rPr>
          <w:sz w:val="30"/>
          <w:szCs w:val="30"/>
        </w:rPr>
        <w:t xml:space="preserve"> </w:t>
      </w:r>
      <w:proofErr w:type="spellStart"/>
      <w:r w:rsidR="00F05551" w:rsidRPr="007738C6">
        <w:rPr>
          <w:sz w:val="30"/>
          <w:szCs w:val="30"/>
        </w:rPr>
        <w:t>now</w:t>
      </w:r>
      <w:proofErr w:type="spellEnd"/>
      <w:r w:rsidR="00F05551">
        <w:rPr>
          <w:sz w:val="30"/>
          <w:szCs w:val="30"/>
          <w:u w:val="single"/>
        </w:rPr>
        <w:t xml:space="preserve">  </w:t>
      </w:r>
    </w:p>
    <w:p w:rsidR="0032715D" w:rsidRDefault="00F05551">
      <w:pPr>
        <w:spacing w:after="240"/>
        <w:rPr>
          <w:rFonts w:ascii="Georgia" w:eastAsia="Georgia" w:hAnsi="Georgia" w:cs="Georgia"/>
          <w:b/>
          <w:color w:val="212529"/>
          <w:sz w:val="24"/>
          <w:szCs w:val="24"/>
        </w:rPr>
      </w:pPr>
      <w:r>
        <w:rPr>
          <w:rFonts w:ascii="Georgia" w:eastAsia="Georgia" w:hAnsi="Georgia" w:cs="Georgia"/>
          <w:b/>
          <w:color w:val="212529"/>
          <w:sz w:val="24"/>
          <w:szCs w:val="24"/>
        </w:rPr>
        <w:t>предметная область:</w:t>
      </w:r>
      <w:r>
        <w:rPr>
          <w:rFonts w:ascii="Georgia" w:eastAsia="Georgia" w:hAnsi="Georgia" w:cs="Georgia"/>
          <w:b/>
          <w:color w:val="212529"/>
          <w:sz w:val="24"/>
          <w:szCs w:val="24"/>
          <w:lang w:val="ru-RU"/>
        </w:rPr>
        <w:t xml:space="preserve"> </w:t>
      </w:r>
      <w:r>
        <w:rPr>
          <w:rFonts w:ascii="Georgia" w:eastAsia="Georgia" w:hAnsi="Georgia" w:cs="Georgia"/>
          <w:b/>
          <w:color w:val="212529"/>
          <w:sz w:val="24"/>
          <w:szCs w:val="24"/>
        </w:rPr>
        <w:t>Иностранный язык (английский)</w:t>
      </w:r>
    </w:p>
    <w:p w:rsidR="0032715D" w:rsidRDefault="00F05551">
      <w:pPr>
        <w:spacing w:after="240"/>
        <w:rPr>
          <w:rFonts w:ascii="Georgia" w:eastAsia="Georgia" w:hAnsi="Georgia" w:cs="Georgia"/>
          <w:b/>
          <w:color w:val="212529"/>
          <w:sz w:val="24"/>
          <w:szCs w:val="24"/>
        </w:rPr>
      </w:pPr>
      <w:r>
        <w:rPr>
          <w:rFonts w:ascii="Georgia" w:eastAsia="Georgia" w:hAnsi="Georgia" w:cs="Georgia"/>
          <w:b/>
          <w:color w:val="212529"/>
          <w:sz w:val="24"/>
          <w:szCs w:val="24"/>
        </w:rPr>
        <w:t xml:space="preserve">класс: </w:t>
      </w:r>
      <w:r w:rsidRPr="007738C6">
        <w:rPr>
          <w:sz w:val="28"/>
          <w:szCs w:val="28"/>
        </w:rPr>
        <w:t>Английский язык 3 класс</w:t>
      </w:r>
    </w:p>
    <w:p w:rsidR="0032715D" w:rsidRDefault="0032715D">
      <w:pPr>
        <w:spacing w:after="240"/>
        <w:jc w:val="center"/>
        <w:rPr>
          <w:rFonts w:ascii="Georgia" w:eastAsia="Georgia" w:hAnsi="Georgia" w:cs="Georgia"/>
          <w:color w:val="212529"/>
          <w:sz w:val="24"/>
          <w:szCs w:val="24"/>
        </w:rPr>
      </w:pPr>
    </w:p>
    <w:tbl>
      <w:tblPr>
        <w:tblStyle w:val="a5"/>
        <w:tblW w:w="22575" w:type="dxa"/>
        <w:tblInd w:w="-3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1687"/>
        <w:gridCol w:w="2131"/>
        <w:gridCol w:w="1809"/>
        <w:gridCol w:w="15845"/>
        <w:gridCol w:w="2973"/>
        <w:gridCol w:w="2984"/>
        <w:gridCol w:w="2404"/>
      </w:tblGrid>
      <w:tr w:rsidR="0032715D" w:rsidTr="0043102D">
        <w:trPr>
          <w:trHeight w:val="635"/>
        </w:trPr>
        <w:tc>
          <w:tcPr>
            <w:tcW w:w="3195" w:type="dxa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 xml:space="preserve"> </w:t>
            </w:r>
          </w:p>
          <w:p w:rsidR="0032715D" w:rsidRDefault="00F05551">
            <w:pPr>
              <w:spacing w:after="240"/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Дидактическая</w:t>
            </w:r>
          </w:p>
          <w:p w:rsidR="0032715D" w:rsidRDefault="00F05551">
            <w:pPr>
              <w:spacing w:after="240"/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структура урока</w:t>
            </w:r>
          </w:p>
        </w:tc>
        <w:tc>
          <w:tcPr>
            <w:tcW w:w="5775" w:type="dxa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 xml:space="preserve"> </w:t>
            </w:r>
          </w:p>
          <w:p w:rsidR="0032715D" w:rsidRDefault="00F05551">
            <w:pPr>
              <w:spacing w:after="240"/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Деятельность</w:t>
            </w:r>
          </w:p>
          <w:p w:rsidR="0032715D" w:rsidRDefault="00F05551">
            <w:pPr>
              <w:spacing w:after="240"/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учителя</w:t>
            </w:r>
          </w:p>
        </w:tc>
        <w:tc>
          <w:tcPr>
            <w:tcW w:w="3390" w:type="dxa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 xml:space="preserve"> Формы организации учебной деятельности</w:t>
            </w:r>
          </w:p>
        </w:tc>
        <w:tc>
          <w:tcPr>
            <w:tcW w:w="5055" w:type="dxa"/>
            <w:vMerge w:val="restart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 xml:space="preserve">Содержание учебной деятельности </w:t>
            </w:r>
          </w:p>
        </w:tc>
        <w:tc>
          <w:tcPr>
            <w:tcW w:w="5160" w:type="dxa"/>
            <w:gridSpan w:val="3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 xml:space="preserve"> Планируемые результаты  </w:t>
            </w:r>
          </w:p>
        </w:tc>
      </w:tr>
      <w:tr w:rsidR="0032715D" w:rsidTr="0043102D">
        <w:trPr>
          <w:trHeight w:val="1655"/>
        </w:trPr>
        <w:tc>
          <w:tcPr>
            <w:tcW w:w="3195" w:type="dxa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32715D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5775" w:type="dxa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32715D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3390" w:type="dxa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32715D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5055" w:type="dxa"/>
            <w:vMerge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32715D">
            <w:pPr>
              <w:jc w:val="center"/>
              <w:rPr>
                <w:rFonts w:ascii="Roboto" w:eastAsia="Roboto" w:hAnsi="Roboto" w:cs="Roboto"/>
              </w:rPr>
            </w:pPr>
          </w:p>
        </w:tc>
        <w:tc>
          <w:tcPr>
            <w:tcW w:w="18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Личностные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after="240"/>
              <w:jc w:val="center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Метапредметные</w:t>
            </w:r>
            <w:proofErr w:type="spellEnd"/>
          </w:p>
        </w:tc>
        <w:tc>
          <w:tcPr>
            <w:tcW w:w="166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Предметные</w:t>
            </w:r>
          </w:p>
        </w:tc>
      </w:tr>
      <w:tr w:rsidR="0032715D" w:rsidTr="0043102D">
        <w:trPr>
          <w:trHeight w:val="1010"/>
        </w:trPr>
        <w:tc>
          <w:tcPr>
            <w:tcW w:w="31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Мотивационно- целевой этап</w:t>
            </w:r>
          </w:p>
        </w:tc>
        <w:tc>
          <w:tcPr>
            <w:tcW w:w="57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BC5"/>
              </w:rPr>
              <w:t>Организовать актуализацию требований к ученику со стороны учебной деятельности («надо»);</w:t>
            </w:r>
          </w:p>
          <w:p w:rsidR="0032715D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BC5"/>
              </w:rPr>
              <w:t>организовать деятельность учащихся по установке тематических рамок («могу»);</w:t>
            </w:r>
          </w:p>
          <w:p w:rsidR="0032715D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3FBC5"/>
              </w:rPr>
              <w:t>создать условия для возникновения у ученика внутренней потребности включения в учебную деятельность («хочу»).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BC5"/>
              </w:rPr>
            </w:pP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на тему: 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Пожелаем друг другу успеха на нашем уроке, который, благодаря вашим стараниям, обязательно должен быть успешным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Let's wish each other success in our lesson, which, thanks to your efforts, must be successful</w:t>
            </w:r>
          </w:p>
          <w:p w:rsidR="0032715D" w:rsidRPr="00F05551" w:rsidRDefault="003271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Warm-up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Разминка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Расскажи о своём городе. Много ли в нём машин? Много ли там живёт людей? Сколько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лет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твоему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городу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05551">
              <w:rPr>
                <w:rFonts w:ascii="Times New Roman" w:eastAsia="Times New Roman" w:hAnsi="Times New Roman" w:cs="Times New Roman"/>
                <w:lang w:val="en-US"/>
              </w:rPr>
              <w:t>Polina</w:t>
            </w:r>
            <w:proofErr w:type="spellEnd"/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, how old is Moscow? 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I think about 870 years. It’s an old city. 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We Learn New Words. </w:t>
            </w:r>
            <w:r>
              <w:rPr>
                <w:rFonts w:ascii="Times New Roman" w:eastAsia="Times New Roman" w:hAnsi="Times New Roman" w:cs="Times New Roman"/>
              </w:rPr>
              <w:t>Учим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новые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слова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lang w:val="en-US"/>
              </w:rPr>
              <w:t>Active Vocabulary: Cities then and now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Приём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“ </w:t>
            </w:r>
            <w:r>
              <w:rPr>
                <w:rFonts w:ascii="Times New Roman" w:eastAsia="Times New Roman" w:hAnsi="Times New Roman" w:cs="Times New Roman"/>
              </w:rPr>
              <w:t>Ассоциативный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ряд</w:t>
            </w:r>
            <w:r w:rsidRPr="00F05551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  <w:p w:rsidR="0032715D" w:rsidRPr="00F05551" w:rsidRDefault="0032715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lang w:val="en-US"/>
              </w:rPr>
              <w:t>Look at the screen and guess what we are going to talk about.</w:t>
            </w:r>
          </w:p>
          <w:p w:rsidR="0032715D" w:rsidRPr="00F05551" w:rsidRDefault="0032715D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2715D" w:rsidRDefault="00F0555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Учащиеся определяют первично тему урока и  личностное отношение к предлагаемой теме</w:t>
            </w:r>
            <w:r>
              <w:t>.</w:t>
            </w:r>
          </w:p>
        </w:tc>
        <w:tc>
          <w:tcPr>
            <w:tcW w:w="505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Придумай свой туристический буклет «По России». Это может быть реклама экскурсии по столице нашей Родины, по Москве 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ходе работы над проектом </w:t>
            </w:r>
            <w:r w:rsidR="00987557">
              <w:rPr>
                <w:rFonts w:ascii="Times New Roman" w:eastAsia="Times New Roman" w:hAnsi="Times New Roman" w:cs="Times New Roman"/>
              </w:rPr>
              <w:t>отвечайте на примерные вопросы задания</w:t>
            </w:r>
            <w:r w:rsidR="00987557" w:rsidRPr="00987557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можно будет посмотреть?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места стоит посетить?</w:t>
            </w:r>
          </w:p>
          <w:p w:rsidR="0032715D" w:rsidRDefault="0043102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87557">
              <w:rPr>
                <w:color w:val="000000"/>
                <w:sz w:val="20"/>
                <w:szCs w:val="20"/>
                <w:lang w:val="en-US"/>
              </w:rPr>
              <w:t>Which places are worth visiting</w:t>
            </w:r>
            <w:r w:rsidR="00987557" w:rsidRPr="00987557">
              <w:rPr>
                <w:color w:val="000000"/>
                <w:sz w:val="20"/>
                <w:szCs w:val="20"/>
                <w:lang w:val="en-US"/>
              </w:rPr>
              <w:t>?</w:t>
            </w:r>
            <w:r w:rsidRPr="0098755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F05551">
              <w:rPr>
                <w:rFonts w:ascii="Times New Roman" w:eastAsia="Times New Roman" w:hAnsi="Times New Roman" w:cs="Times New Roman"/>
              </w:rPr>
              <w:t>Ты можешь сделать это проект совместно со своими одноклассниками.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Проголосуйте за лучшие идеи и соберите их в комплект буклетов.</w:t>
            </w:r>
          </w:p>
          <w:p w:rsidR="0032715D" w:rsidRDefault="0032715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3"/>
                <w:szCs w:val="3"/>
                <w:shd w:val="clear" w:color="auto" w:fill="FFF2CC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FF2CC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3FBC5"/>
              </w:rPr>
              <w:t xml:space="preserve">              </w:t>
            </w:r>
          </w:p>
        </w:tc>
        <w:tc>
          <w:tcPr>
            <w:tcW w:w="18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Становление ценностного отношения к своей Родине  — России; — осознание своей этнокультурной и российской гражданской идентичности; — сопричастность к прошлому, настоящему и будущему своей страны и родного края; — уважение к своему и другим народам;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D9EAD3"/>
              </w:rPr>
              <w:t>Формирование позитивного отношения к обучению,</w:t>
            </w:r>
            <w:r w:rsidR="009875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D9EAD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D9EAD3"/>
              </w:rPr>
              <w:t>формирование чувства ответственности;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D9EAD3"/>
              </w:rPr>
              <w:t>воспринимать и формулировать суждения, выражать эмоции в соответствии с целями и условиями общения в знакомой среде; 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</w:t>
            </w:r>
          </w:p>
        </w:tc>
        <w:tc>
          <w:tcPr>
            <w:tcW w:w="166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Воспринимать на слух и понимать речь учителя и одноклассников вербально/не</w:t>
            </w:r>
            <w:r w:rsidR="0098755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вербально реагировать на услышанное</w:t>
            </w:r>
          </w:p>
        </w:tc>
      </w:tr>
      <w:tr w:rsidR="0032715D" w:rsidTr="0043102D">
        <w:trPr>
          <w:trHeight w:val="1010"/>
        </w:trPr>
        <w:tc>
          <w:tcPr>
            <w:tcW w:w="31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Этап актуализации знаний</w:t>
            </w:r>
          </w:p>
        </w:tc>
        <w:tc>
          <w:tcPr>
            <w:tcW w:w="57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Целью этого этапа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пробном действии. Для этого необходимо: организовать актуализацию изученных способов действий, достаточных для построения нового знания; зафиксировать актуализированные способы действия в речи и знаках (эталонах); организовать обобщение актуализированных способов действий и мыслительных операций, достаточных для построения нового знания; мотивировать к пробному учебному действию; организовать самостоятельное выполнение пробного действия;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организовать  фиксацию индивидуальных затруднений в выполнении учащимися пробного действия или в его обосновании.</w:t>
            </w:r>
          </w:p>
          <w:p w:rsidR="0032715D" w:rsidRDefault="0032715D">
            <w:pPr>
              <w:spacing w:line="240" w:lineRule="auto"/>
            </w:pPr>
          </w:p>
          <w:p w:rsidR="0032715D" w:rsidRDefault="0032715D">
            <w:pPr>
              <w:spacing w:line="240" w:lineRule="auto"/>
            </w:pPr>
          </w:p>
          <w:p w:rsidR="0032715D" w:rsidRDefault="00327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</w:p>
        </w:tc>
        <w:tc>
          <w:tcPr>
            <w:tcW w:w="3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Приём “Корзина идей” Учитель задает детям прямой вопрос по теме урока, просит вспомнить все, что им известно по этому поводу (или высказать свои предположения). Учащиеся фиксируют в рабочих тетрадях известные им сведения в краткой форме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Попарно или в мини-группах дети обсуждают свои записи. Всю полученную информацию учитель в краткой форме записывает в «корзину идей» на доске.</w:t>
            </w:r>
          </w:p>
          <w:p w:rsidR="0032715D" w:rsidRDefault="0032715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парах, группе, индивидуально</w:t>
            </w:r>
          </w:p>
          <w:p w:rsidR="0032715D" w:rsidRDefault="0032715D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3FBC5"/>
              </w:rPr>
            </w:pPr>
          </w:p>
          <w:p w:rsidR="0032715D" w:rsidRDefault="0032715D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3FBC5"/>
              </w:rPr>
            </w:pPr>
          </w:p>
        </w:tc>
        <w:tc>
          <w:tcPr>
            <w:tcW w:w="505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987557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  <w:t>s</w:t>
            </w:r>
            <w:proofErr w:type="spellStart"/>
            <w:r w:rsid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tudy</w:t>
            </w:r>
            <w:proofErr w:type="spellEnd"/>
            <w:r w:rsid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 </w:t>
            </w:r>
            <w:proofErr w:type="spellStart"/>
            <w:r w:rsid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Grammar</w:t>
            </w:r>
            <w:proofErr w:type="spellEnd"/>
            <w:r w:rsid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. Изучаем грамматику Глагол </w:t>
            </w:r>
            <w:r w:rsidR="007738C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  <w:t>to</w:t>
            </w:r>
            <w:r w:rsidR="007738C6" w:rsidRPr="007738C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ru-RU"/>
              </w:rPr>
              <w:t xml:space="preserve"> </w:t>
            </w:r>
            <w:proofErr w:type="spellStart"/>
            <w:r w:rsidR="007738C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be</w:t>
            </w:r>
            <w:proofErr w:type="spellEnd"/>
            <w:r w:rsid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 в прошедшем времени</w:t>
            </w:r>
          </w:p>
          <w:p w:rsidR="0032715D" w:rsidRDefault="0098755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 xml:space="preserve">Задача глагола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be</w:t>
            </w:r>
            <w:proofErr w:type="spellEnd"/>
            <w:r w:rsidRPr="00987557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(</w:t>
            </w:r>
            <w:r w:rsidR="00F05551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 xml:space="preserve">тестирование  на </w:t>
            </w:r>
            <w:proofErr w:type="spellStart"/>
            <w:r w:rsidR="00F05551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Core</w:t>
            </w:r>
            <w:proofErr w:type="spellEnd"/>
            <w:r w:rsidR="00F05551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))</w:t>
            </w:r>
          </w:p>
          <w:p w:rsidR="0032715D" w:rsidRPr="00987557" w:rsidRDefault="00F05551" w:rsidP="009F5CC9">
            <w:pPr>
              <w:numPr>
                <w:ilvl w:val="0"/>
                <w:numId w:val="1"/>
              </w:numPr>
              <w:spacing w:after="180" w:line="294" w:lineRule="auto"/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</w:pPr>
            <w:proofErr w:type="spellStart"/>
            <w:r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>Rus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sia</w:t>
            </w:r>
            <w:proofErr w:type="spellEnd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</w:t>
            </w:r>
            <w:proofErr w:type="spellStart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is</w:t>
            </w:r>
            <w:proofErr w:type="spellEnd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</w:t>
            </w:r>
            <w:proofErr w:type="spellStart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my</w:t>
            </w:r>
            <w:proofErr w:type="spellEnd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</w:t>
            </w:r>
            <w:proofErr w:type="spellStart"/>
            <w:proofErr w:type="gramStart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h</w:t>
            </w:r>
            <w:r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omeland</w:t>
            </w:r>
            <w:proofErr w:type="spellEnd"/>
            <w:r w:rsid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  <w:lang w:val="en-US"/>
              </w:rPr>
              <w:t xml:space="preserve"> </w:t>
            </w:r>
            <w:r w:rsidR="007738C6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  <w:lang w:val="en-US"/>
              </w:rPr>
              <w:t xml:space="preserve"> 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Вписать</w:t>
            </w:r>
            <w:proofErr w:type="gramEnd"/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пропуски (</w:t>
            </w:r>
            <w:r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работа в паре </w:t>
            </w:r>
            <w:proofErr w:type="spellStart"/>
            <w:r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Core</w:t>
            </w:r>
            <w:proofErr w:type="spellEnd"/>
            <w:r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)</w:t>
            </w:r>
          </w:p>
          <w:p w:rsidR="0032715D" w:rsidRDefault="00F055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 xml:space="preserve">Глагол </w:t>
            </w:r>
            <w:r w:rsidR="00987557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  <w:lang w:val="en-US"/>
              </w:rPr>
              <w:t>to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  <w:lang w:val="ru-RU"/>
              </w:rPr>
              <w:t xml:space="preserve"> </w:t>
            </w:r>
            <w:proofErr w:type="spellStart"/>
            <w:r w:rsidR="00987557"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 xml:space="preserve"> в прошедшем времени</w:t>
            </w:r>
          </w:p>
          <w:p w:rsidR="0032715D" w:rsidRDefault="00F0555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14243"/>
                <w:sz w:val="21"/>
                <w:szCs w:val="21"/>
                <w:shd w:val="clear" w:color="auto" w:fill="F3FBC5"/>
              </w:rPr>
              <w:t>Указатели прошедшего времени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     5.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Заполните  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пропуски  указателями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прошед</w:t>
            </w:r>
            <w:r w:rsid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шего времени  (работа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 xml:space="preserve">     6. 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  <w:lang w:val="ru-RU"/>
              </w:rPr>
              <w:t xml:space="preserve"> </w:t>
            </w:r>
            <w:r w:rsid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Задание с открытым ответом (</w:t>
            </w: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1"/>
                <w:szCs w:val="21"/>
                <w:shd w:val="clear" w:color="auto" w:fill="F3FBC5"/>
              </w:rPr>
              <w:t>МЭО)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i/>
                <w:color w:val="45484E"/>
                <w:sz w:val="23"/>
                <w:szCs w:val="23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45484E"/>
                <w:sz w:val="23"/>
                <w:szCs w:val="23"/>
                <w:shd w:val="clear" w:color="auto" w:fill="F3FBC5"/>
                <w:lang w:val="ru-RU"/>
              </w:rPr>
              <w:drawing>
                <wp:inline distT="114300" distB="114300" distL="114300" distR="114300">
                  <wp:extent cx="9934575" cy="51435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575" cy="514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3"/>
                <w:szCs w:val="23"/>
                <w:shd w:val="clear" w:color="auto" w:fill="F3FBC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>.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 xml:space="preserve"> Достопримечательно</w:t>
            </w:r>
            <w:r w:rsid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 xml:space="preserve">сти Москвы на английском языке </w:t>
            </w:r>
            <w:r w:rsidR="00987557" w:rsidRP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>You</w:t>
            </w:r>
            <w:proofErr w:type="spellEnd"/>
            <w:r w:rsidR="00987557"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  <w:lang w:val="en-US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>ube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>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i/>
                <w:color w:val="45484E"/>
                <w:sz w:val="23"/>
                <w:szCs w:val="23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5484E"/>
                <w:sz w:val="23"/>
                <w:szCs w:val="23"/>
                <w:shd w:val="clear" w:color="auto" w:fill="F3FBC5"/>
              </w:rPr>
              <w:t xml:space="preserve">   8. Запомнить названия достопримечательностей в Москве и их правописание. Игра </w:t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3"/>
                  <w:szCs w:val="23"/>
                  <w:u w:val="single"/>
                  <w:shd w:val="clear" w:color="auto" w:fill="F3FBC5"/>
                </w:rPr>
                <w:t>https://learningapps.org/view27482792</w:t>
              </w:r>
            </w:hyperlink>
          </w:p>
          <w:p w:rsidR="0032715D" w:rsidRDefault="0032715D">
            <w:pPr>
              <w:rPr>
                <w:rFonts w:ascii="Times New Roman" w:eastAsia="Times New Roman" w:hAnsi="Times New Roman" w:cs="Times New Roman"/>
                <w:i/>
                <w:color w:val="45484E"/>
                <w:sz w:val="23"/>
                <w:szCs w:val="23"/>
                <w:shd w:val="clear" w:color="auto" w:fill="F3FBC5"/>
              </w:rPr>
            </w:pPr>
          </w:p>
          <w:p w:rsidR="0032715D" w:rsidRDefault="0032715D">
            <w:pPr>
              <w:rPr>
                <w:rFonts w:ascii="Times New Roman" w:eastAsia="Times New Roman" w:hAnsi="Times New Roman" w:cs="Times New Roman"/>
                <w:i/>
                <w:color w:val="45484E"/>
                <w:sz w:val="23"/>
                <w:szCs w:val="23"/>
                <w:shd w:val="clear" w:color="auto" w:fill="F3FBC5"/>
              </w:rPr>
            </w:pPr>
          </w:p>
        </w:tc>
        <w:tc>
          <w:tcPr>
            <w:tcW w:w="18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Признание индивидуальности каждого человека; — проявление сопереживания, уважения и доброжелательности; — неприятие любых форм поведения, направленных на причинение физического и морального вреда другим людям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  <w:t>.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— проявлять готовность руководить, выполнять поручения, подчиняться; ответственно выполнять свою часть работы; — оценивать свой вклад в общий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устные связные монологические высказывания (описание; повествование/рассказ) в рамках изучаемой тематики объёмом, не менее 4 фраз с вербальными и/или зрительными опорами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Грамматическая сторона речи -  распознавать и употреблять в устной и письменной речи </w:t>
            </w:r>
          </w:p>
          <w:p w:rsidR="0032715D" w:rsidRPr="0043102D" w:rsidRDefault="004310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  <w:lang w:val="ru-RU"/>
              </w:rPr>
              <w:t xml:space="preserve"> </w:t>
            </w:r>
          </w:p>
        </w:tc>
      </w:tr>
      <w:tr w:rsidR="0032715D" w:rsidTr="0043102D">
        <w:trPr>
          <w:trHeight w:val="7898"/>
        </w:trPr>
        <w:tc>
          <w:tcPr>
            <w:tcW w:w="31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Этап изучения нового знания</w:t>
            </w:r>
          </w:p>
        </w:tc>
        <w:tc>
          <w:tcPr>
            <w:tcW w:w="57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before="100" w:after="100"/>
              <w:ind w:firstLine="5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Основной целью этого этапа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 является постановка целей учебной деятельности и на этой основе – выбор способа и средств их реализации.</w:t>
            </w:r>
          </w:p>
          <w:p w:rsidR="0032715D" w:rsidRDefault="00F05551">
            <w:pPr>
              <w:spacing w:before="100" w:after="100"/>
              <w:ind w:firstLine="5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Для этого необходимо, чтобы учащиеся:</w:t>
            </w:r>
          </w:p>
          <w:p w:rsidR="0032715D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предложили и согласовали тему урока, которую учитель может уточнить; определили средства для построения нового знания (с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чего?: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 xml:space="preserve"> изученные понятия, алгоритмы, модели, справочники и т.д.);· сформулировали шаги, которые необходимо сделать для реализации поставленной цели</w:t>
            </w:r>
          </w:p>
          <w:p w:rsidR="0032715D" w:rsidRDefault="00327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</w:p>
        </w:tc>
        <w:tc>
          <w:tcPr>
            <w:tcW w:w="3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Pr="00F05551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shd w:val="clear" w:color="auto" w:fill="F3FBC5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shd w:val="clear" w:color="auto" w:fill="F3FBC5"/>
              </w:rPr>
              <w:t>Решение</w:t>
            </w:r>
            <w:r w:rsidRPr="00F05551">
              <w:rPr>
                <w:rFonts w:ascii="Times New Roman" w:eastAsia="Times New Roman" w:hAnsi="Times New Roman" w:cs="Times New Roman"/>
                <w:i/>
                <w:sz w:val="21"/>
                <w:szCs w:val="21"/>
                <w:shd w:val="clear" w:color="auto" w:fill="F3FBC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shd w:val="clear" w:color="auto" w:fill="F3FBC5"/>
              </w:rPr>
              <w:t>проблемы</w:t>
            </w:r>
          </w:p>
          <w:p w:rsidR="0032715D" w:rsidRPr="00F05551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  <w:t>What we need to do to solve the problem:</w:t>
            </w:r>
          </w:p>
          <w:p w:rsidR="0032715D" w:rsidRPr="00F05551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  <w:t>learn new words;</w:t>
            </w:r>
          </w:p>
          <w:p w:rsidR="0032715D" w:rsidRPr="00F05551" w:rsidRDefault="00F05551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  <w:t xml:space="preserve"> read and learn the example;</w:t>
            </w:r>
          </w:p>
          <w:p w:rsidR="0032715D" w:rsidRPr="00F05551" w:rsidRDefault="00F05551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  <w:lang w:val="en-US"/>
              </w:rPr>
              <w:t xml:space="preserve"> find in a dictionary the words which you need but don’t know or don’t remember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3FBC5"/>
              </w:rPr>
              <w:t>Работа в паре, индивидуально</w:t>
            </w:r>
          </w:p>
        </w:tc>
        <w:tc>
          <w:tcPr>
            <w:tcW w:w="505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Pr="00F05551" w:rsidRDefault="00F05551">
            <w:pPr>
              <w:spacing w:line="240" w:lineRule="auto"/>
              <w:rPr>
                <w:lang w:val="en-US"/>
              </w:rPr>
            </w:pPr>
            <w:r w:rsidRPr="00F05551">
              <w:rPr>
                <w:lang w:val="en-US"/>
              </w:rPr>
              <w:t xml:space="preserve">We Read. </w:t>
            </w:r>
            <w:r>
              <w:t>Чтение</w:t>
            </w:r>
          </w:p>
          <w:p w:rsidR="0032715D" w:rsidRPr="00F05551" w:rsidRDefault="00F05551">
            <w:pPr>
              <w:spacing w:line="240" w:lineRule="auto"/>
              <w:rPr>
                <w:lang w:val="en-US"/>
              </w:rPr>
            </w:pPr>
            <w:r w:rsidRPr="00F05551">
              <w:rPr>
                <w:lang w:val="en-US"/>
              </w:rPr>
              <w:t>MOSCOW THEN AND NOW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 xml:space="preserve">Прочитай текст и выдели в нём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3FBC5"/>
              </w:rPr>
              <w:t>сравнительные</w:t>
            </w: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 xml:space="preserve"> степени прилагательных. Обрати внимание, что некоторые прилагательные имеют сложные сравнительные степени, в таком случае тебе нужно будет выделить оба слова.</w:t>
            </w:r>
          </w:p>
          <w:p w:rsidR="0032715D" w:rsidRDefault="0032715D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 ли ты читал?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Прочитай высказывания и выбери подходящий вариант, чтобы дополнить их, используя информацию из текста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(работа в паре)</w:t>
            </w:r>
            <w:r w:rsidR="009875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2715D" w:rsidRDefault="003271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Внимательно ли ты читал? Пройди игру. </w:t>
            </w:r>
          </w:p>
          <w:p w:rsidR="0032715D" w:rsidRDefault="007738C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 w:rsidR="00F0555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https://interacty.me/projects/26064416fdd1bad7</w:t>
              </w:r>
            </w:hyperlink>
          </w:p>
          <w:p w:rsidR="0032715D" w:rsidRDefault="0032715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2715D" w:rsidRDefault="0098755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F05551">
              <w:rPr>
                <w:rFonts w:ascii="Times New Roman" w:eastAsia="Times New Roman" w:hAnsi="Times New Roman" w:cs="Times New Roman"/>
              </w:rPr>
              <w:t>iscuss</w:t>
            </w:r>
            <w:proofErr w:type="spellEnd"/>
            <w:r w:rsidR="00F05551">
              <w:rPr>
                <w:rFonts w:ascii="Times New Roman" w:eastAsia="Times New Roman" w:hAnsi="Times New Roman" w:cs="Times New Roman"/>
              </w:rPr>
              <w:t>. Мы обсуждаем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открытым ответом</w:t>
            </w:r>
            <w:r w:rsidR="00987557" w:rsidRPr="0098755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 ты думаешь, что было общего у всех больших городов сто, двести и более лет назад. Какие там были дома? Много ли там жило людей? Какими были улицы?  </w:t>
            </w:r>
          </w:p>
          <w:p w:rsidR="0032715D" w:rsidRPr="00F05551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lang w:val="en-US"/>
              </w:rPr>
              <w:t>Let's get some rest! (YouTube)</w:t>
            </w:r>
          </w:p>
        </w:tc>
        <w:tc>
          <w:tcPr>
            <w:tcW w:w="18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— стремление к самовыражению в разных видах художественной деятельности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Овладение универсальными учебными регулятивными действиями: самоорганизация: планировать действия по решению учебной задачи для получения результата; — выстраивать последовательность выбранных действий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использованием языковой, в том числе контекстуальной, догадки (объём текста/текстов для чтения — до 130 слов).</w:t>
            </w:r>
          </w:p>
        </w:tc>
      </w:tr>
      <w:tr w:rsidR="0032715D" w:rsidTr="0043102D">
        <w:trPr>
          <w:trHeight w:val="635"/>
        </w:trPr>
        <w:tc>
          <w:tcPr>
            <w:tcW w:w="31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Этап самоконтроля</w:t>
            </w:r>
          </w:p>
        </w:tc>
        <w:tc>
          <w:tcPr>
            <w:tcW w:w="57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Организация самопроверки, создание ситуации успеха; для учащихся, допустивших ошибки, предоставить возможность для выявления причин ошибок и их исправления. Показать учащимся, что любое обучение - органическое единство двух процессов: передача обучаемому в той или иной форме учебного материала и выявление степени усвоения этого материала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3FBC5"/>
              </w:rPr>
              <w:t>.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</w:tc>
        <w:tc>
          <w:tcPr>
            <w:tcW w:w="3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Самоконтроль во время выполнения задания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  <w:p w:rsidR="0032715D" w:rsidRDefault="0032715D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Взаимопроверка. Работа в парах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  <w:p w:rsidR="0032715D" w:rsidRDefault="0032715D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  <w:p w:rsidR="0032715D" w:rsidRDefault="0032715D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</w:p>
          <w:p w:rsidR="0032715D" w:rsidRDefault="00F05551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Осуществление самопроверки по плану, включающему несколько пунктов;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</w:p>
        </w:tc>
        <w:tc>
          <w:tcPr>
            <w:tcW w:w="505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Pr="00F05551" w:rsidRDefault="00F05551">
            <w:pPr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Let’s play (</w:t>
            </w:r>
            <w:proofErr w:type="spellStart"/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Umaigra</w:t>
            </w:r>
            <w:proofErr w:type="spellEnd"/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3FBC5"/>
              </w:rPr>
              <w:t>МЭО</w:t>
            </w:r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)</w:t>
            </w:r>
          </w:p>
          <w:p w:rsidR="0032715D" w:rsidRPr="00F05551" w:rsidRDefault="007738C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shd w:val="clear" w:color="auto" w:fill="F3FBC5"/>
                <w:lang w:val="en-US"/>
              </w:rPr>
            </w:pPr>
            <w:hyperlink r:id="rId8">
              <w:r w:rsidR="00F05551" w:rsidRPr="00F05551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  <w:u w:val="single"/>
                  <w:shd w:val="clear" w:color="auto" w:fill="F3FBC5"/>
                  <w:lang w:val="en-US"/>
                </w:rPr>
                <w:t>https://www.umapalata.com/zexpo/game.html?LANG=RU&amp;idGames=37924</w:t>
              </w:r>
            </w:hyperlink>
          </w:p>
          <w:p w:rsidR="0032715D" w:rsidRPr="00F05551" w:rsidRDefault="0032715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shd w:val="clear" w:color="auto" w:fill="F3FBC5"/>
                <w:lang w:val="en-US"/>
              </w:rPr>
            </w:pPr>
          </w:p>
          <w:p w:rsidR="0032715D" w:rsidRPr="00F05551" w:rsidRDefault="00F05551">
            <w:pPr>
              <w:pStyle w:val="4"/>
              <w:keepNext w:val="0"/>
              <w:keepLines w:val="0"/>
              <w:shd w:val="clear" w:color="auto" w:fill="FFFFFF"/>
              <w:spacing w:before="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3FBC5"/>
                <w:lang w:val="en-US"/>
              </w:rPr>
            </w:pPr>
            <w:bookmarkStart w:id="1" w:name="_3xpqej8lwpno" w:colFirst="0" w:colLast="0"/>
            <w:bookmarkEnd w:id="1"/>
            <w:r w:rsidRPr="00F0555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3FBC5"/>
                <w:lang w:val="en-US"/>
              </w:rPr>
              <w:t>What’s an “omnibus”? Focus on progress (Core)</w:t>
            </w:r>
          </w:p>
          <w:p w:rsidR="0032715D" w:rsidRPr="00F05551" w:rsidRDefault="0032715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shd w:val="clear" w:color="auto" w:fill="F3FBC5"/>
                <w:lang w:val="en-US"/>
              </w:rPr>
            </w:pPr>
          </w:p>
          <w:p w:rsidR="0032715D" w:rsidRPr="00F05551" w:rsidRDefault="00F05551">
            <w:pPr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</w:pPr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Check your progress (</w:t>
            </w:r>
            <w:proofErr w:type="spellStart"/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Coreapp</w:t>
            </w:r>
            <w:proofErr w:type="spellEnd"/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3FBC5"/>
              </w:rPr>
              <w:t>МЭО</w:t>
            </w:r>
            <w:r w:rsidRPr="00F05551">
              <w:rPr>
                <w:rFonts w:ascii="Times New Roman" w:eastAsia="Times New Roman" w:hAnsi="Times New Roman" w:cs="Times New Roman"/>
                <w:b/>
                <w:shd w:val="clear" w:color="auto" w:fill="F3FBC5"/>
                <w:lang w:val="en-US"/>
              </w:rPr>
              <w:t>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color w:val="45494E"/>
                <w:sz w:val="32"/>
                <w:szCs w:val="32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BC5"/>
              </w:rPr>
              <w:t>номер входа для ученика</w:t>
            </w:r>
            <w:r>
              <w:rPr>
                <w:rFonts w:ascii="Times New Roman" w:eastAsia="Times New Roman" w:hAnsi="Times New Roman" w:cs="Times New Roman"/>
                <w:color w:val="45494E"/>
                <w:sz w:val="24"/>
                <w:szCs w:val="24"/>
                <w:shd w:val="clear" w:color="auto" w:fill="F3FBC5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5494E"/>
                <w:sz w:val="52"/>
                <w:szCs w:val="52"/>
                <w:shd w:val="clear" w:color="auto" w:fill="F3FBC5"/>
              </w:rPr>
              <w:t>9XPY</w:t>
            </w:r>
            <w:r>
              <w:rPr>
                <w:rFonts w:ascii="Times New Roman" w:eastAsia="Times New Roman" w:hAnsi="Times New Roman" w:cs="Times New Roman"/>
                <w:color w:val="45494E"/>
                <w:sz w:val="32"/>
                <w:szCs w:val="32"/>
                <w:shd w:val="clear" w:color="auto" w:fill="F3FBC5"/>
              </w:rPr>
              <w:t xml:space="preserve"> 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  <w:color w:val="1155CC"/>
                <w:shd w:val="clear" w:color="auto" w:fill="F3FBC5"/>
              </w:rPr>
            </w:pPr>
          </w:p>
          <w:p w:rsidR="0032715D" w:rsidRDefault="0032715D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</w:p>
        </w:tc>
        <w:tc>
          <w:tcPr>
            <w:tcW w:w="18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Познавательные интересы, активность, инициативность, любознательность и самостоятельность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Прогнозировать возможное развитие процессов, событий и 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последствия в аналогичных или сходных ситуациях</w:t>
            </w:r>
          </w:p>
          <w:p w:rsidR="0032715D" w:rsidRDefault="003271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3FBC5"/>
              </w:rPr>
            </w:pPr>
          </w:p>
        </w:tc>
        <w:tc>
          <w:tcPr>
            <w:tcW w:w="166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Распознавать и образовывать родственные слова с использованием основных способов словообразования: аффиксации (суффиксы числительных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и словосложения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football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snowman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32715D" w:rsidTr="0043102D">
        <w:trPr>
          <w:trHeight w:val="8109"/>
        </w:trPr>
        <w:tc>
          <w:tcPr>
            <w:tcW w:w="319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EAD3"/>
              </w:rPr>
              <w:t>Этап рефлексии учебной деятельности</w:t>
            </w:r>
          </w:p>
        </w:tc>
        <w:tc>
          <w:tcPr>
            <w:tcW w:w="57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  учебный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процесс, ориентируясь на личность каждого ученика. Деятельность учителя заключается в том, чтобы вернуть учащихся к первоначальным записям по теме занятия, внести изменения, дополнения, дать творческие, исследовательские или практические задания на основе изученной информации. Главная заповедь учителя – заметить даже самое маленькое продвижение ученика вперед и поддержать его успех.</w:t>
            </w:r>
            <w:r w:rsidR="00987557" w:rsidRPr="009875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рефлексии помогает учителю выяснить глубину понимания урока, темы пройденного материала.</w:t>
            </w:r>
          </w:p>
        </w:tc>
        <w:tc>
          <w:tcPr>
            <w:tcW w:w="33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jc w:val="center"/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Индивидуальная</w:t>
            </w:r>
          </w:p>
        </w:tc>
        <w:tc>
          <w:tcPr>
            <w:tcW w:w="505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7738C6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hyperlink r:id="rId9">
              <w:r w:rsidR="00F05551">
                <w:rPr>
                  <w:rFonts w:ascii="Times New Roman" w:eastAsia="Times New Roman" w:hAnsi="Times New Roman" w:cs="Times New Roman"/>
                  <w:color w:val="1155CC"/>
                  <w:u w:val="single"/>
                  <w:shd w:val="clear" w:color="auto" w:fill="F3FBC5"/>
                </w:rPr>
                <w:t>Лист самооценки работы группы</w:t>
              </w:r>
            </w:hyperlink>
          </w:p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Оценка своей работы в группе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Оценка своей работы в паре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 xml:space="preserve">Самооценка учащихся на уроке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Core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)</w:t>
            </w:r>
          </w:p>
          <w:p w:rsidR="0032715D" w:rsidRDefault="00F05551">
            <w:pPr>
              <w:rPr>
                <w:rFonts w:ascii="Times New Roman" w:eastAsia="Times New Roman" w:hAnsi="Times New Roman" w:cs="Times New Roman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Домашнее задание</w:t>
            </w:r>
          </w:p>
        </w:tc>
        <w:tc>
          <w:tcPr>
            <w:tcW w:w="187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3FBC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BC5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 xml:space="preserve">Овладеть навыками познавательной деятельности как осознание совершаемых действий и мыслительных процессов. Самоопределение,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>самоосмысление,соблюдение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3FBC5"/>
              </w:rPr>
              <w:t xml:space="preserve"> правил здорового и безопасного поведения в информационной среде</w:t>
            </w:r>
          </w:p>
        </w:tc>
        <w:tc>
          <w:tcPr>
            <w:tcW w:w="16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);самоконтроль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устанавливать причины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успеха/неудач учебной деятельности;  корректировать свои учебные действия для преодоления ошибок</w:t>
            </w:r>
          </w:p>
          <w:p w:rsidR="0032715D" w:rsidRDefault="003271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15D" w:rsidRDefault="00F055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социокультурными элементами речевого поведенческого этикета, принятыми в англоязычной среде, кратко представлять свою страну и страну/страны изучаемого языка на английском языке</w:t>
            </w:r>
          </w:p>
        </w:tc>
      </w:tr>
    </w:tbl>
    <w:p w:rsidR="0032715D" w:rsidRDefault="0032715D">
      <w:pPr>
        <w:spacing w:after="240"/>
        <w:rPr>
          <w:rFonts w:ascii="Times New Roman" w:eastAsia="Times New Roman" w:hAnsi="Times New Roman" w:cs="Times New Roman"/>
          <w:color w:val="212529"/>
          <w:shd w:val="clear" w:color="auto" w:fill="F3FBC5"/>
        </w:rPr>
      </w:pPr>
    </w:p>
    <w:p w:rsidR="0032715D" w:rsidRDefault="0032715D"/>
    <w:sectPr w:rsidR="00327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14BF9"/>
    <w:multiLevelType w:val="multilevel"/>
    <w:tmpl w:val="CF384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5D"/>
    <w:rsid w:val="0032715D"/>
    <w:rsid w:val="0043102D"/>
    <w:rsid w:val="006D4F28"/>
    <w:rsid w:val="007738C6"/>
    <w:rsid w:val="00987557"/>
    <w:rsid w:val="00F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6609"/>
  <w15:docId w15:val="{494A8F93-1757-4AFC-9BDC-2F4699F5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palata.com/zexpo/game.html?LANG=RU&amp;idGames=37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cty.me/projects/26064416fdd1ba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274827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v19JyCmSFDgy8MJyHTpcBbMoAnAf3lCfDJAXWwrOWejqSS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2024-02-08T19:35:00Z</dcterms:created>
  <dcterms:modified xsi:type="dcterms:W3CDTF">2024-02-08T19:53:00Z</dcterms:modified>
</cp:coreProperties>
</file>