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21" w:rsidRDefault="00393C21" w:rsidP="00393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B74" w:rsidRPr="002C7B74" w:rsidRDefault="002C7B74" w:rsidP="002C7B74">
      <w:pPr>
        <w:pStyle w:val="a3"/>
        <w:spacing w:before="0" w:beforeAutospacing="0" w:after="0" w:line="102" w:lineRule="atLeast"/>
        <w:jc w:val="right"/>
        <w:rPr>
          <w:b/>
          <w:i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   </w:t>
      </w:r>
      <w:proofErr w:type="spellStart"/>
      <w:r w:rsidRPr="002C7B74">
        <w:rPr>
          <w:b/>
          <w:i/>
          <w:color w:val="000000"/>
          <w:sz w:val="28"/>
          <w:szCs w:val="28"/>
        </w:rPr>
        <w:t>Бикбова</w:t>
      </w:r>
      <w:proofErr w:type="spellEnd"/>
      <w:r w:rsidRPr="002C7B74">
        <w:rPr>
          <w:b/>
          <w:i/>
          <w:color w:val="000000"/>
          <w:sz w:val="28"/>
          <w:szCs w:val="28"/>
        </w:rPr>
        <w:t xml:space="preserve">, </w:t>
      </w:r>
    </w:p>
    <w:p w:rsidR="002C7B74" w:rsidRPr="002C7B74" w:rsidRDefault="002C7B74" w:rsidP="002C7B74">
      <w:pPr>
        <w:pStyle w:val="a3"/>
        <w:spacing w:before="0" w:beforeAutospacing="0" w:after="0" w:line="102" w:lineRule="atLeast"/>
        <w:jc w:val="right"/>
        <w:rPr>
          <w:i/>
          <w:color w:val="000000"/>
          <w:sz w:val="28"/>
          <w:szCs w:val="28"/>
        </w:rPr>
      </w:pPr>
      <w:r w:rsidRPr="002C7B74">
        <w:rPr>
          <w:i/>
          <w:color w:val="000000"/>
          <w:sz w:val="28"/>
          <w:szCs w:val="28"/>
        </w:rPr>
        <w:t xml:space="preserve">                                                  г. Бирск, МБОУ СОШ №8</w:t>
      </w:r>
    </w:p>
    <w:p w:rsidR="002C7B74" w:rsidRDefault="002C7B74" w:rsidP="002C7B74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</w:t>
      </w:r>
    </w:p>
    <w:p w:rsidR="002C7B74" w:rsidRDefault="002C7B74" w:rsidP="002C7B74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C7B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Я слышу и забываю. Я вижу и запоминаю. Я делаю и понимаю». </w:t>
      </w:r>
    </w:p>
    <w:p w:rsidR="002C7B74" w:rsidRPr="002C7B74" w:rsidRDefault="002C7B74" w:rsidP="002C7B74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Конфуций</w:t>
      </w:r>
    </w:p>
    <w:p w:rsidR="00393C21" w:rsidRPr="00393C21" w:rsidRDefault="00393C21" w:rsidP="002C7B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3C21">
        <w:rPr>
          <w:rFonts w:ascii="Times New Roman" w:hAnsi="Times New Roman" w:cs="Times New Roman"/>
          <w:b/>
          <w:sz w:val="28"/>
          <w:szCs w:val="28"/>
        </w:rPr>
        <w:t>Методы активного обучения на уроках английского языка  как условие формирования иноязычной коммуникативной компетенции</w:t>
      </w:r>
    </w:p>
    <w:p w:rsidR="00F00E24" w:rsidRDefault="00393C21" w:rsidP="00393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C21">
        <w:rPr>
          <w:rFonts w:ascii="Times New Roman" w:hAnsi="Times New Roman" w:cs="Times New Roman"/>
          <w:b/>
          <w:sz w:val="28"/>
          <w:szCs w:val="28"/>
        </w:rPr>
        <w:t>в условиях ФГОС</w:t>
      </w:r>
    </w:p>
    <w:p w:rsidR="000A54B5" w:rsidRDefault="002C7B74" w:rsidP="0009730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30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2C7B74" w:rsidRPr="00005548" w:rsidRDefault="002C7B74" w:rsidP="00005548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9730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F6B6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A5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4B5" w:rsidRPr="00005548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н</w:t>
      </w:r>
      <w:r w:rsidRPr="00005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овые ФГОС и национальный проект образования указывают на то, что для достижения поставленных целей необходимо усовершенствовать формы организации образовательного процесса, внедрить новые технологии и методы обучения, повысить мотивацию школьников к обучению. Формирование универсальных учебных действий является основной задачей образования. В ходе обучения ученик должен не просто приобрести набор предметных знаний, но и уметь применять эти знания в реальной жизни, иметь сформированные навыки самообразования, набор ключевых компетенций, которые помогут во взрослой жизни. Учащийся должен быть мотивирован на постоянное продолжение обучения на протяжении всей жизни.</w:t>
      </w:r>
      <w:r w:rsidR="009129CA" w:rsidRPr="00005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5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Следовательно,  </w:t>
      </w:r>
      <w:r w:rsidR="009129CA" w:rsidRPr="00005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нам </w:t>
      </w:r>
      <w:r w:rsidRPr="00005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педагогам надо  организовать учебную деятельность так, чтобы у ученика не было ни времени, ни желания, ни возможности отвлекаться на длительное время. В этом учителю помогают активные методы обучения</w:t>
      </w:r>
      <w:r w:rsidRPr="00005548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C7B74" w:rsidRPr="00005548" w:rsidRDefault="002C7B74" w:rsidP="00005548">
      <w:pPr>
        <w:pStyle w:val="a3"/>
        <w:spacing w:before="0" w:beforeAutospacing="0" w:after="0" w:line="360" w:lineRule="auto"/>
        <w:jc w:val="both"/>
        <w:rPr>
          <w:color w:val="000000" w:themeColor="text1"/>
          <w:sz w:val="28"/>
          <w:szCs w:val="28"/>
        </w:rPr>
      </w:pPr>
      <w:r w:rsidRPr="00005548">
        <w:rPr>
          <w:b/>
          <w:color w:val="000000" w:themeColor="text1"/>
          <w:sz w:val="28"/>
          <w:szCs w:val="28"/>
        </w:rPr>
        <w:t xml:space="preserve">       </w:t>
      </w:r>
      <w:r w:rsidRPr="00005548">
        <w:rPr>
          <w:color w:val="000000" w:themeColor="text1"/>
          <w:sz w:val="28"/>
          <w:szCs w:val="28"/>
        </w:rPr>
        <w:t>Активные методы обучения (АМО) – это система методов, обеспечива</w:t>
      </w:r>
      <w:proofErr w:type="gramStart"/>
      <w:r w:rsidR="009129CA" w:rsidRPr="00005548">
        <w:rPr>
          <w:color w:val="000000" w:themeColor="text1"/>
          <w:sz w:val="28"/>
          <w:szCs w:val="28"/>
        </w:rPr>
        <w:t>ю-</w:t>
      </w:r>
      <w:proofErr w:type="gramEnd"/>
      <w:r w:rsidR="009129CA" w:rsidRPr="00005548">
        <w:rPr>
          <w:color w:val="000000" w:themeColor="text1"/>
          <w:sz w:val="28"/>
          <w:szCs w:val="28"/>
        </w:rPr>
        <w:t xml:space="preserve"> </w:t>
      </w:r>
      <w:proofErr w:type="spellStart"/>
      <w:r w:rsidRPr="00005548">
        <w:rPr>
          <w:color w:val="000000" w:themeColor="text1"/>
          <w:sz w:val="28"/>
          <w:szCs w:val="28"/>
        </w:rPr>
        <w:t>щих</w:t>
      </w:r>
      <w:proofErr w:type="spellEnd"/>
      <w:r w:rsidRPr="00005548">
        <w:rPr>
          <w:color w:val="000000" w:themeColor="text1"/>
          <w:sz w:val="28"/>
          <w:szCs w:val="28"/>
        </w:rPr>
        <w:t xml:space="preserve"> активность и разнообразие мыслительной и практической деятельности учащихся в процессе освоения учебного материала.</w:t>
      </w:r>
      <w:r w:rsidR="009129CA" w:rsidRPr="00005548">
        <w:rPr>
          <w:color w:val="000000" w:themeColor="text1"/>
          <w:sz w:val="28"/>
          <w:szCs w:val="28"/>
        </w:rPr>
        <w:t xml:space="preserve"> </w:t>
      </w:r>
      <w:r w:rsidRPr="00005548">
        <w:rPr>
          <w:color w:val="000000" w:themeColor="text1"/>
          <w:sz w:val="28"/>
          <w:szCs w:val="28"/>
        </w:rPr>
        <w:t>К ним можно отнести языковые игры,  введение проблемной ситуации в урок, метод проекта, использование ИКТ</w:t>
      </w:r>
      <w:r w:rsidRPr="00005548">
        <w:rPr>
          <w:b/>
          <w:bCs/>
          <w:color w:val="000000" w:themeColor="text1"/>
          <w:sz w:val="28"/>
          <w:szCs w:val="28"/>
        </w:rPr>
        <w:t>,</w:t>
      </w:r>
      <w:r w:rsidRPr="00005548">
        <w:rPr>
          <w:bCs/>
          <w:color w:val="000000" w:themeColor="text1"/>
          <w:sz w:val="28"/>
          <w:szCs w:val="28"/>
        </w:rPr>
        <w:t xml:space="preserve"> элементы театрализации, </w:t>
      </w:r>
      <w:proofErr w:type="spellStart"/>
      <w:r w:rsidRPr="00005548">
        <w:rPr>
          <w:bCs/>
          <w:color w:val="000000" w:themeColor="text1"/>
          <w:sz w:val="28"/>
          <w:szCs w:val="28"/>
        </w:rPr>
        <w:t>инсценирования</w:t>
      </w:r>
      <w:proofErr w:type="spellEnd"/>
      <w:r w:rsidRPr="00005548">
        <w:rPr>
          <w:bCs/>
          <w:color w:val="000000" w:themeColor="text1"/>
          <w:sz w:val="28"/>
          <w:szCs w:val="28"/>
        </w:rPr>
        <w:t xml:space="preserve">, обобщающие уроки в форме </w:t>
      </w:r>
      <w:proofErr w:type="spellStart"/>
      <w:r w:rsidRPr="00005548">
        <w:rPr>
          <w:bCs/>
          <w:color w:val="000000" w:themeColor="text1"/>
          <w:sz w:val="28"/>
          <w:szCs w:val="28"/>
        </w:rPr>
        <w:t>КВНа</w:t>
      </w:r>
      <w:proofErr w:type="spellEnd"/>
      <w:r w:rsidRPr="00005548">
        <w:rPr>
          <w:bCs/>
          <w:color w:val="000000" w:themeColor="text1"/>
          <w:sz w:val="28"/>
          <w:szCs w:val="28"/>
        </w:rPr>
        <w:t>, конкурсы, путешествия, викторины.</w:t>
      </w:r>
      <w:r w:rsidRPr="00005548">
        <w:rPr>
          <w:rStyle w:val="apple-converted-space"/>
          <w:color w:val="000000" w:themeColor="text1"/>
          <w:sz w:val="28"/>
          <w:szCs w:val="28"/>
        </w:rPr>
        <w:t> </w:t>
      </w:r>
      <w:r w:rsidRPr="00005548">
        <w:rPr>
          <w:color w:val="000000" w:themeColor="text1"/>
          <w:sz w:val="28"/>
          <w:szCs w:val="28"/>
        </w:rPr>
        <w:t xml:space="preserve">Они активизируют мыслительную деятельность </w:t>
      </w:r>
      <w:proofErr w:type="gramStart"/>
      <w:r w:rsidRPr="00005548">
        <w:rPr>
          <w:color w:val="000000" w:themeColor="text1"/>
          <w:sz w:val="28"/>
          <w:szCs w:val="28"/>
        </w:rPr>
        <w:t>обучаемых</w:t>
      </w:r>
      <w:proofErr w:type="gramEnd"/>
      <w:r w:rsidRPr="00005548">
        <w:rPr>
          <w:color w:val="000000" w:themeColor="text1"/>
          <w:sz w:val="28"/>
          <w:szCs w:val="28"/>
        </w:rPr>
        <w:t>, позволяют сдел</w:t>
      </w:r>
      <w:r w:rsidR="009129CA" w:rsidRPr="00005548">
        <w:rPr>
          <w:color w:val="000000" w:themeColor="text1"/>
          <w:sz w:val="28"/>
          <w:szCs w:val="28"/>
        </w:rPr>
        <w:t>ать учебный процесс интересным.</w:t>
      </w:r>
    </w:p>
    <w:p w:rsidR="002C7B74" w:rsidRPr="00005548" w:rsidRDefault="002C7B74" w:rsidP="00005548">
      <w:pPr>
        <w:pStyle w:val="a3"/>
        <w:shd w:val="clear" w:color="auto" w:fill="FFFFFF"/>
        <w:spacing w:before="0" w:beforeAutospacing="0" w:after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05548">
        <w:rPr>
          <w:color w:val="000000" w:themeColor="text1"/>
          <w:sz w:val="28"/>
          <w:szCs w:val="28"/>
        </w:rPr>
        <w:lastRenderedPageBreak/>
        <w:t xml:space="preserve">      </w:t>
      </w:r>
      <w:r w:rsidRPr="00005548">
        <w:rPr>
          <w:color w:val="000000" w:themeColor="text1"/>
          <w:sz w:val="28"/>
          <w:szCs w:val="28"/>
          <w:shd w:val="clear" w:color="auto" w:fill="FFFFFF"/>
        </w:rPr>
        <w:t>К ролевой игре методика преподавания английского языка проявляет интерес достаточно давно.</w:t>
      </w:r>
      <w:r w:rsidRPr="0000554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  </w:t>
      </w:r>
      <w:r w:rsidRPr="00005548">
        <w:rPr>
          <w:color w:val="000000" w:themeColor="text1"/>
          <w:sz w:val="28"/>
          <w:szCs w:val="28"/>
        </w:rPr>
        <w:t>Актуальны</w:t>
      </w:r>
      <w:r w:rsidR="009129CA" w:rsidRPr="00005548">
        <w:rPr>
          <w:color w:val="000000" w:themeColor="text1"/>
          <w:sz w:val="28"/>
          <w:szCs w:val="28"/>
        </w:rPr>
        <w:t xml:space="preserve">, </w:t>
      </w:r>
      <w:r w:rsidRPr="00005548">
        <w:rPr>
          <w:color w:val="000000" w:themeColor="text1"/>
          <w:sz w:val="28"/>
          <w:szCs w:val="28"/>
        </w:rPr>
        <w:t xml:space="preserve"> по сей день  слова выдающегося воспитателя, педагога  </w:t>
      </w:r>
      <w:r w:rsidRPr="00005548">
        <w:rPr>
          <w:color w:val="000000" w:themeColor="text1"/>
          <w:sz w:val="28"/>
          <w:szCs w:val="28"/>
          <w:shd w:val="clear" w:color="auto" w:fill="FFFFFF"/>
        </w:rPr>
        <w:t xml:space="preserve">А.С. Макаренко </w:t>
      </w:r>
      <w:r w:rsidRPr="00005548">
        <w:rPr>
          <w:b/>
          <w:bCs/>
          <w:color w:val="000000" w:themeColor="text1"/>
          <w:sz w:val="28"/>
          <w:szCs w:val="28"/>
        </w:rPr>
        <w:t xml:space="preserve">«  </w:t>
      </w:r>
      <w:r w:rsidRPr="00005548">
        <w:rPr>
          <w:bCs/>
          <w:color w:val="000000" w:themeColor="text1"/>
          <w:sz w:val="28"/>
          <w:szCs w:val="28"/>
        </w:rPr>
        <w:t>У  ребенка есть страсть к игре, и ее надо удовлетворять</w:t>
      </w:r>
      <w:r w:rsidR="009129CA" w:rsidRPr="00005548">
        <w:rPr>
          <w:bCs/>
          <w:color w:val="000000" w:themeColor="text1"/>
          <w:sz w:val="28"/>
          <w:szCs w:val="28"/>
        </w:rPr>
        <w:t>.</w:t>
      </w:r>
      <w:r w:rsidRPr="00005548">
        <w:rPr>
          <w:bCs/>
          <w:color w:val="000000" w:themeColor="text1"/>
          <w:sz w:val="28"/>
          <w:szCs w:val="28"/>
        </w:rPr>
        <w:t xml:space="preserve"> Педагог не может не играть</w:t>
      </w:r>
      <w:proofErr w:type="gramStart"/>
      <w:r w:rsidRPr="00005548">
        <w:rPr>
          <w:bCs/>
          <w:color w:val="000000" w:themeColor="text1"/>
          <w:sz w:val="28"/>
          <w:szCs w:val="28"/>
        </w:rPr>
        <w:t>…</w:t>
      </w:r>
      <w:r w:rsidRPr="00005548">
        <w:rPr>
          <w:color w:val="000000" w:themeColor="text1"/>
          <w:sz w:val="28"/>
          <w:szCs w:val="28"/>
        </w:rPr>
        <w:t xml:space="preserve"> </w:t>
      </w:r>
      <w:r w:rsidRPr="00005548">
        <w:rPr>
          <w:bCs/>
          <w:color w:val="000000" w:themeColor="text1"/>
          <w:sz w:val="28"/>
          <w:szCs w:val="28"/>
        </w:rPr>
        <w:t>Н</w:t>
      </w:r>
      <w:proofErr w:type="gramEnd"/>
      <w:r w:rsidRPr="00005548">
        <w:rPr>
          <w:bCs/>
          <w:color w:val="000000" w:themeColor="text1"/>
          <w:sz w:val="28"/>
          <w:szCs w:val="28"/>
        </w:rPr>
        <w:t>е может быть педагога, который не умел бы играть.</w:t>
      </w:r>
    </w:p>
    <w:p w:rsidR="002C7B74" w:rsidRPr="00005548" w:rsidRDefault="002C7B74" w:rsidP="00005548">
      <w:pPr>
        <w:pStyle w:val="a3"/>
        <w:shd w:val="clear" w:color="auto" w:fill="FFFFFF"/>
        <w:spacing w:before="0" w:beforeAutospacing="0" w:after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05548"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00554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Игра, как </w:t>
      </w:r>
      <w:proofErr w:type="gramStart"/>
      <w:r w:rsidRPr="0000554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средство</w:t>
      </w:r>
      <w:proofErr w:type="gramEnd"/>
      <w:r w:rsidRPr="0000554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гарантирующее позитивное эмоциональное состояние повышает трудоспособность и заинтересованность учеников, что отражается на качестве усвоения учебного материала. В зависимости от целей урока выделяют  грамматические, лексические, фонетические, орфографические, творческие игры.</w:t>
      </w:r>
      <w:r w:rsidRPr="00005548">
        <w:rPr>
          <w:color w:val="000000" w:themeColor="text1"/>
          <w:sz w:val="28"/>
          <w:szCs w:val="28"/>
        </w:rPr>
        <w:t xml:space="preserve">  Такие</w:t>
      </w:r>
      <w:r w:rsidRPr="00005548">
        <w:rPr>
          <w:color w:val="000000" w:themeColor="text1"/>
          <w:sz w:val="28"/>
          <w:szCs w:val="28"/>
          <w:lang w:val="en-US"/>
        </w:rPr>
        <w:t xml:space="preserve"> </w:t>
      </w:r>
      <w:r w:rsidRPr="00005548">
        <w:rPr>
          <w:color w:val="000000" w:themeColor="text1"/>
          <w:sz w:val="28"/>
          <w:szCs w:val="28"/>
        </w:rPr>
        <w:t>фразы</w:t>
      </w:r>
      <w:r w:rsidRPr="00005548">
        <w:rPr>
          <w:color w:val="000000" w:themeColor="text1"/>
          <w:sz w:val="28"/>
          <w:szCs w:val="28"/>
          <w:lang w:val="en-US"/>
        </w:rPr>
        <w:t xml:space="preserve">, </w:t>
      </w:r>
      <w:r w:rsidRPr="00005548">
        <w:rPr>
          <w:color w:val="000000" w:themeColor="text1"/>
          <w:sz w:val="28"/>
          <w:szCs w:val="28"/>
        </w:rPr>
        <w:t>как</w:t>
      </w:r>
      <w:r w:rsidRPr="00005548">
        <w:rPr>
          <w:color w:val="000000" w:themeColor="text1"/>
          <w:sz w:val="28"/>
          <w:szCs w:val="28"/>
          <w:lang w:val="en-US"/>
        </w:rPr>
        <w:t xml:space="preserve"> </w:t>
      </w:r>
      <w:r w:rsidRPr="00005548">
        <w:rPr>
          <w:bCs/>
          <w:color w:val="000000" w:themeColor="text1"/>
          <w:sz w:val="28"/>
          <w:szCs w:val="28"/>
          <w:lang w:val="en-US"/>
        </w:rPr>
        <w:t xml:space="preserve"> “</w:t>
      </w:r>
      <w:r w:rsidRPr="00005548">
        <w:rPr>
          <w:rStyle w:val="apple-converted-space"/>
          <w:color w:val="000000" w:themeColor="text1"/>
          <w:sz w:val="28"/>
          <w:szCs w:val="28"/>
          <w:lang w:val="en-US"/>
        </w:rPr>
        <w:t>  Let’s us play…Imagine  that…Today we are going to have a magic lesson</w:t>
      </w:r>
      <w:r w:rsidRPr="00005548">
        <w:rPr>
          <w:rStyle w:val="apple-converted-space"/>
          <w:b/>
          <w:color w:val="000000" w:themeColor="text1"/>
          <w:sz w:val="28"/>
          <w:szCs w:val="28"/>
          <w:lang w:val="en-US"/>
        </w:rPr>
        <w:t xml:space="preserve">..”  </w:t>
      </w:r>
      <w:r w:rsidRPr="00005548">
        <w:rPr>
          <w:rStyle w:val="apple-converted-space"/>
          <w:color w:val="000000" w:themeColor="text1"/>
          <w:sz w:val="28"/>
          <w:szCs w:val="28"/>
        </w:rPr>
        <w:t xml:space="preserve">являются  ключевыми словами,  которые  помогают   созданию </w:t>
      </w:r>
      <w:r w:rsidRPr="00005548">
        <w:rPr>
          <w:color w:val="000000" w:themeColor="text1"/>
          <w:sz w:val="28"/>
          <w:szCs w:val="28"/>
          <w:shd w:val="clear" w:color="auto" w:fill="FFFFFF"/>
        </w:rPr>
        <w:t xml:space="preserve">  обстановки «</w:t>
      </w:r>
      <w:r w:rsidRPr="00005548">
        <w:rPr>
          <w:bCs/>
          <w:color w:val="000000" w:themeColor="text1"/>
          <w:sz w:val="28"/>
          <w:szCs w:val="28"/>
          <w:shd w:val="clear" w:color="auto" w:fill="FFFFFF"/>
        </w:rPr>
        <w:t>погружения</w:t>
      </w:r>
      <w:r w:rsidRPr="00005548">
        <w:rPr>
          <w:color w:val="000000" w:themeColor="text1"/>
          <w:sz w:val="28"/>
          <w:szCs w:val="28"/>
          <w:shd w:val="clear" w:color="auto" w:fill="FFFFFF"/>
        </w:rPr>
        <w:t>»</w:t>
      </w:r>
      <w:r w:rsidRPr="0000554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05548">
        <w:rPr>
          <w:bCs/>
          <w:color w:val="000000" w:themeColor="text1"/>
          <w:sz w:val="28"/>
          <w:szCs w:val="28"/>
          <w:shd w:val="clear" w:color="auto" w:fill="FFFFFF"/>
        </w:rPr>
        <w:t>в</w:t>
      </w:r>
      <w:r w:rsidRPr="0000554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05548">
        <w:rPr>
          <w:bCs/>
          <w:color w:val="000000" w:themeColor="text1"/>
          <w:sz w:val="28"/>
          <w:szCs w:val="28"/>
          <w:shd w:val="clear" w:color="auto" w:fill="FFFFFF"/>
        </w:rPr>
        <w:t>иноязычную</w:t>
      </w:r>
      <w:r w:rsidRPr="0000554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05548">
        <w:rPr>
          <w:color w:val="000000" w:themeColor="text1"/>
          <w:sz w:val="28"/>
          <w:szCs w:val="28"/>
          <w:shd w:val="clear" w:color="auto" w:fill="FFFFFF"/>
        </w:rPr>
        <w:t>среду.</w:t>
      </w:r>
      <w:r w:rsidRPr="00005548">
        <w:rPr>
          <w:color w:val="000000" w:themeColor="text1"/>
          <w:sz w:val="28"/>
          <w:szCs w:val="28"/>
        </w:rPr>
        <w:t xml:space="preserve"> Обыгрываются диалоги, пишутся письма в адрес вымышленных персонажей, восстанавливается начало или конец истории т</w:t>
      </w:r>
      <w:r w:rsidR="009129CA" w:rsidRPr="00005548">
        <w:rPr>
          <w:color w:val="000000" w:themeColor="text1"/>
          <w:sz w:val="28"/>
          <w:szCs w:val="28"/>
        </w:rPr>
        <w:t xml:space="preserve"> </w:t>
      </w:r>
      <w:r w:rsidRPr="00005548">
        <w:rPr>
          <w:color w:val="000000" w:themeColor="text1"/>
          <w:sz w:val="28"/>
          <w:szCs w:val="28"/>
        </w:rPr>
        <w:t>д.</w:t>
      </w:r>
    </w:p>
    <w:p w:rsidR="002C7B74" w:rsidRPr="00005548" w:rsidRDefault="002C7B74" w:rsidP="00005548">
      <w:pPr>
        <w:pStyle w:val="a3"/>
        <w:shd w:val="clear" w:color="auto" w:fill="FFFFFF"/>
        <w:spacing w:before="0" w:beforeAutospacing="0" w:after="0" w:line="360" w:lineRule="auto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005548">
        <w:rPr>
          <w:color w:val="000000" w:themeColor="text1"/>
          <w:sz w:val="28"/>
          <w:szCs w:val="28"/>
          <w:shd w:val="clear" w:color="auto" w:fill="FFFFFF"/>
        </w:rPr>
        <w:t xml:space="preserve">        Для старшеклассников предлагаются имитационные  ролевые игры,  различные типы диалогов: анализ конкретных ситуаций,  обмен впечатлениями, суждениями </w:t>
      </w:r>
      <w:proofErr w:type="gramStart"/>
      <w:r w:rsidRPr="00005548">
        <w:rPr>
          <w:color w:val="000000" w:themeColor="text1"/>
          <w:sz w:val="28"/>
          <w:szCs w:val="28"/>
          <w:shd w:val="clear" w:color="auto" w:fill="FFFFFF"/>
        </w:rPr>
        <w:t>-«</w:t>
      </w:r>
      <w:proofErr w:type="gramEnd"/>
      <w:r w:rsidRPr="00005548">
        <w:rPr>
          <w:color w:val="000000" w:themeColor="text1"/>
          <w:sz w:val="28"/>
          <w:szCs w:val="28"/>
          <w:shd w:val="clear" w:color="auto" w:fill="FFFFFF"/>
        </w:rPr>
        <w:t>Интервью», «Точки зрения». Они позволяют имитировать ситуации, которые могут возникнуть в будущей профессиональной деятельности.</w:t>
      </w:r>
    </w:p>
    <w:p w:rsidR="002C7B74" w:rsidRPr="00005548" w:rsidRDefault="002C7B74" w:rsidP="00005548">
      <w:pPr>
        <w:pStyle w:val="a3"/>
        <w:shd w:val="clear" w:color="auto" w:fill="FFFFFF"/>
        <w:spacing w:before="0" w:beforeAutospacing="0" w:after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05548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9129CA" w:rsidRPr="00005548">
        <w:rPr>
          <w:color w:val="000000" w:themeColor="text1"/>
          <w:sz w:val="28"/>
          <w:szCs w:val="28"/>
          <w:shd w:val="clear" w:color="auto" w:fill="FFFFFF"/>
        </w:rPr>
        <w:t xml:space="preserve">В своей работе активно используем </w:t>
      </w:r>
      <w:r w:rsidRPr="00005548">
        <w:rPr>
          <w:color w:val="000000" w:themeColor="text1"/>
          <w:sz w:val="28"/>
          <w:szCs w:val="28"/>
          <w:shd w:val="clear" w:color="auto" w:fill="FFFFFF"/>
        </w:rPr>
        <w:t xml:space="preserve"> песенные тексты. </w:t>
      </w:r>
      <w:r w:rsidRPr="00005548">
        <w:rPr>
          <w:color w:val="000000" w:themeColor="text1"/>
          <w:sz w:val="28"/>
          <w:szCs w:val="28"/>
        </w:rPr>
        <w:t xml:space="preserve">Исполнение песен благоприятно сказывается на произношении, говорении, </w:t>
      </w:r>
      <w:proofErr w:type="spellStart"/>
      <w:r w:rsidRPr="00005548">
        <w:rPr>
          <w:color w:val="000000" w:themeColor="text1"/>
          <w:sz w:val="28"/>
          <w:szCs w:val="28"/>
        </w:rPr>
        <w:t>аудировании</w:t>
      </w:r>
      <w:proofErr w:type="spellEnd"/>
      <w:r w:rsidRPr="00005548">
        <w:rPr>
          <w:color w:val="000000" w:themeColor="text1"/>
          <w:sz w:val="28"/>
          <w:szCs w:val="28"/>
        </w:rPr>
        <w:t>.</w:t>
      </w:r>
      <w:r w:rsidRPr="00005548">
        <w:rPr>
          <w:color w:val="000000" w:themeColor="text1"/>
          <w:sz w:val="28"/>
          <w:szCs w:val="28"/>
          <w:shd w:val="clear" w:color="auto" w:fill="FFFFFF"/>
        </w:rPr>
        <w:t xml:space="preserve"> Благодаря музыке на уроке создается благоприятный психологический климат, повышается эмоциональный тонус. </w:t>
      </w:r>
      <w:r w:rsidRPr="00005548">
        <w:rPr>
          <w:color w:val="000000" w:themeColor="text1"/>
          <w:sz w:val="28"/>
          <w:szCs w:val="28"/>
        </w:rPr>
        <w:t xml:space="preserve">   На каждый праздник, случай, тему мы разучиваем</w:t>
      </w:r>
      <w:r w:rsidRPr="00005548">
        <w:rPr>
          <w:color w:val="000000" w:themeColor="text1"/>
          <w:sz w:val="28"/>
          <w:szCs w:val="28"/>
          <w:lang w:val="en-US"/>
        </w:rPr>
        <w:t> </w:t>
      </w:r>
      <w:r w:rsidRPr="00005548">
        <w:rPr>
          <w:color w:val="000000" w:themeColor="text1"/>
          <w:sz w:val="28"/>
          <w:szCs w:val="28"/>
        </w:rPr>
        <w:t xml:space="preserve"> подходящую песенку. </w:t>
      </w:r>
      <w:r w:rsidRPr="00005548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Pr="00005548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005548">
        <w:rPr>
          <w:color w:val="000000" w:themeColor="text1"/>
          <w:sz w:val="28"/>
          <w:szCs w:val="28"/>
          <w:shd w:val="clear" w:color="auto" w:fill="FFFFFF"/>
        </w:rPr>
        <w:t xml:space="preserve">Стимулом для бесед и дискуссий могут стать современные, популярные среди молодежи песни. </w:t>
      </w:r>
      <w:r w:rsidRPr="00005548">
        <w:rPr>
          <w:color w:val="000000" w:themeColor="text1"/>
          <w:sz w:val="28"/>
          <w:szCs w:val="28"/>
        </w:rPr>
        <w:t xml:space="preserve">Ребята сами исполняют песни  с большим энтузиазмом  на уроках, внеклассных мероприятиях, Неделях иностранного языка. </w:t>
      </w:r>
    </w:p>
    <w:p w:rsidR="002C7B74" w:rsidRPr="00005548" w:rsidRDefault="002C7B74" w:rsidP="00005548">
      <w:pPr>
        <w:pStyle w:val="a3"/>
        <w:shd w:val="clear" w:color="auto" w:fill="FFFFFF"/>
        <w:spacing w:before="0" w:beforeAutospacing="0" w:after="0" w:line="360" w:lineRule="auto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005548"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9129CA" w:rsidRPr="00005548">
        <w:rPr>
          <w:color w:val="000000" w:themeColor="text1"/>
          <w:sz w:val="28"/>
          <w:szCs w:val="28"/>
          <w:shd w:val="clear" w:color="auto" w:fill="FFFFFF"/>
        </w:rPr>
        <w:t>На разных этапах урока используем</w:t>
      </w:r>
      <w:r w:rsidRPr="00005548">
        <w:rPr>
          <w:color w:val="000000" w:themeColor="text1"/>
          <w:sz w:val="28"/>
          <w:szCs w:val="28"/>
          <w:shd w:val="clear" w:color="auto" w:fill="FFFFFF"/>
        </w:rPr>
        <w:t xml:space="preserve"> методы проблемного обучения. Проблемное обучение – это система методов обучения, при которой </w:t>
      </w:r>
      <w:r w:rsidRPr="00005548">
        <w:rPr>
          <w:color w:val="000000" w:themeColor="text1"/>
          <w:sz w:val="28"/>
          <w:szCs w:val="28"/>
          <w:shd w:val="clear" w:color="auto" w:fill="FFFFFF"/>
        </w:rPr>
        <w:lastRenderedPageBreak/>
        <w:t>учащиеся получают знания не путем заучивания их в готовом виде, а в результате мыслительной работы</w:t>
      </w:r>
      <w:r w:rsidRPr="00005548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="009129CA" w:rsidRPr="00005548">
        <w:rPr>
          <w:color w:val="000000" w:themeColor="text1"/>
          <w:sz w:val="28"/>
          <w:szCs w:val="28"/>
          <w:shd w:val="clear" w:color="auto" w:fill="FFFFFF"/>
        </w:rPr>
        <w:t xml:space="preserve"> Стараемся</w:t>
      </w:r>
      <w:r w:rsidRPr="00005548">
        <w:rPr>
          <w:color w:val="000000" w:themeColor="text1"/>
          <w:sz w:val="28"/>
          <w:szCs w:val="28"/>
          <w:shd w:val="clear" w:color="auto" w:fill="FFFFFF"/>
        </w:rPr>
        <w:t xml:space="preserve"> формулировать вопросы таким образом, чтобы они действительно были проблемными и требовали самостоятельного мышления, творческой мобилизации всех ранее полученных ими знаний, пригодных для правильного ответа на данный вопрос-проблему. </w:t>
      </w:r>
      <w:r w:rsidRPr="00005548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“What is your idea on this issue? </w:t>
      </w:r>
      <w:proofErr w:type="gramStart"/>
      <w:r w:rsidRPr="00005548">
        <w:rPr>
          <w:color w:val="000000" w:themeColor="text1"/>
          <w:sz w:val="28"/>
          <w:szCs w:val="28"/>
          <w:shd w:val="clear" w:color="auto" w:fill="FFFFFF"/>
          <w:lang w:val="en-US"/>
        </w:rPr>
        <w:t>What  makes</w:t>
      </w:r>
      <w:proofErr w:type="gramEnd"/>
      <w:r w:rsidRPr="00005548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you think so? </w:t>
      </w:r>
    </w:p>
    <w:p w:rsidR="00BB30D7" w:rsidRPr="00005548" w:rsidRDefault="000A54B5" w:rsidP="00005548">
      <w:pPr>
        <w:pStyle w:val="a3"/>
        <w:shd w:val="clear" w:color="auto" w:fill="FFFFFF"/>
        <w:spacing w:before="0" w:beforeAutospacing="0" w:after="0" w:line="360" w:lineRule="auto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005548">
        <w:rPr>
          <w:rStyle w:val="c2"/>
          <w:color w:val="000000" w:themeColor="text1"/>
          <w:sz w:val="28"/>
          <w:szCs w:val="28"/>
          <w:lang w:val="en-US"/>
        </w:rPr>
        <w:t xml:space="preserve">          </w:t>
      </w:r>
      <w:r w:rsidRPr="00005548">
        <w:rPr>
          <w:rStyle w:val="c2"/>
          <w:color w:val="000000" w:themeColor="text1"/>
          <w:sz w:val="28"/>
          <w:szCs w:val="28"/>
        </w:rPr>
        <w:t>Одна из главных задач на урок</w:t>
      </w:r>
      <w:proofErr w:type="gramStart"/>
      <w:r w:rsidRPr="00005548">
        <w:rPr>
          <w:rStyle w:val="c2"/>
          <w:color w:val="000000" w:themeColor="text1"/>
          <w:sz w:val="28"/>
          <w:szCs w:val="28"/>
        </w:rPr>
        <w:t>е-</w:t>
      </w:r>
      <w:proofErr w:type="gramEnd"/>
      <w:r w:rsidRPr="00005548">
        <w:rPr>
          <w:rStyle w:val="c2"/>
          <w:color w:val="000000" w:themeColor="text1"/>
          <w:sz w:val="28"/>
          <w:szCs w:val="28"/>
        </w:rPr>
        <w:t xml:space="preserve"> обеспечение активной деятельности каждого ученика в течение всего урока, максимальное увеличение времени говорения каждого школьника. Реализовать эту задачу позволяет </w:t>
      </w:r>
      <w:r w:rsidRPr="00005548">
        <w:rPr>
          <w:rStyle w:val="c19"/>
          <w:color w:val="000000" w:themeColor="text1"/>
          <w:sz w:val="28"/>
          <w:szCs w:val="28"/>
        </w:rPr>
        <w:t>групповая форма работы</w:t>
      </w:r>
      <w:r w:rsidRPr="00005548">
        <w:rPr>
          <w:rStyle w:val="c4"/>
          <w:color w:val="000000" w:themeColor="text1"/>
          <w:sz w:val="28"/>
          <w:szCs w:val="28"/>
        </w:rPr>
        <w:t xml:space="preserve">. Это: работа в парах с </w:t>
      </w:r>
      <w:proofErr w:type="gramStart"/>
      <w:r w:rsidRPr="00005548">
        <w:rPr>
          <w:rStyle w:val="c4"/>
          <w:color w:val="000000" w:themeColor="text1"/>
          <w:sz w:val="28"/>
          <w:szCs w:val="28"/>
        </w:rPr>
        <w:t>постоянным</w:t>
      </w:r>
      <w:proofErr w:type="gramEnd"/>
      <w:r w:rsidRPr="00005548">
        <w:rPr>
          <w:rStyle w:val="c4"/>
          <w:color w:val="000000" w:themeColor="text1"/>
          <w:sz w:val="28"/>
          <w:szCs w:val="28"/>
        </w:rPr>
        <w:t xml:space="preserve"> или меняющимися собеседниками, малые группы и команды. Работа в малых группах отличается от парной работы не только количеством учащихся, но и характером задач общения. Обычно один из собеседников выполняет роль объективного свидетеля, его назначени</w:t>
      </w:r>
      <w:proofErr w:type="gramStart"/>
      <w:r w:rsidRPr="00005548">
        <w:rPr>
          <w:rStyle w:val="c4"/>
          <w:color w:val="000000" w:themeColor="text1"/>
          <w:sz w:val="28"/>
          <w:szCs w:val="28"/>
        </w:rPr>
        <w:t>е-</w:t>
      </w:r>
      <w:proofErr w:type="gramEnd"/>
      <w:r w:rsidRPr="00005548">
        <w:rPr>
          <w:rStyle w:val="c4"/>
          <w:color w:val="000000" w:themeColor="text1"/>
          <w:sz w:val="28"/>
          <w:szCs w:val="28"/>
        </w:rPr>
        <w:t xml:space="preserve"> вводить в ситуацию, делать выводы, обобщать. Поэтому в малых группах принимают участие репортёры, корреспонденты, социологи. Деление класса на команды рассчитано на выполнение коммуникативных задач в виде конкурсов, соревнований, викторин.</w:t>
      </w:r>
      <w:r w:rsidR="00BB30D7" w:rsidRPr="00005548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A54B5" w:rsidRPr="00005548" w:rsidRDefault="00BB30D7" w:rsidP="00005548">
      <w:pPr>
        <w:pStyle w:val="a3"/>
        <w:shd w:val="clear" w:color="auto" w:fill="FFFFFF"/>
        <w:spacing w:before="0" w:beforeAutospacing="0" w:after="0" w:line="360" w:lineRule="auto"/>
        <w:jc w:val="both"/>
        <w:textAlignment w:val="baseline"/>
        <w:rPr>
          <w:rStyle w:val="c4"/>
          <w:color w:val="000000" w:themeColor="text1"/>
          <w:sz w:val="28"/>
          <w:szCs w:val="28"/>
        </w:rPr>
      </w:pPr>
      <w:r w:rsidRPr="00005548">
        <w:rPr>
          <w:color w:val="000000" w:themeColor="text1"/>
          <w:sz w:val="28"/>
          <w:szCs w:val="28"/>
          <w:shd w:val="clear" w:color="auto" w:fill="FFFFFF"/>
        </w:rPr>
        <w:t xml:space="preserve">        Весьма интересной и плодотворной формой проведения уроков является урок - защита творческой работы Уроки защиты творческих работ позволяют значительно увеличить время речевой практики на занятии для каждого учащегося, решить разнообразные воспитательные и развивающие задачи. Преподаватель становиться организатором самостоятельной учебно-познавательной, коммуникативной, творческой работы учащихся, появляется возможность для совершенствования процесса обучения и развития коммуникативной компетенции учащихся.</w:t>
      </w:r>
    </w:p>
    <w:p w:rsidR="002C7B74" w:rsidRPr="00005548" w:rsidRDefault="00BB30D7" w:rsidP="00005548">
      <w:pPr>
        <w:pStyle w:val="a3"/>
        <w:shd w:val="clear" w:color="auto" w:fill="FFFFFF"/>
        <w:spacing w:before="0" w:beforeAutospacing="0" w:after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05548"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2C7B74" w:rsidRPr="00005548">
        <w:rPr>
          <w:color w:val="000000" w:themeColor="text1"/>
          <w:sz w:val="28"/>
          <w:szCs w:val="28"/>
          <w:shd w:val="clear" w:color="auto" w:fill="FFFFFF"/>
        </w:rPr>
        <w:t xml:space="preserve">В зависимости от темы урока и особенностей содержания </w:t>
      </w:r>
      <w:r w:rsidR="009129CA" w:rsidRPr="00005548">
        <w:rPr>
          <w:color w:val="000000" w:themeColor="text1"/>
          <w:sz w:val="28"/>
          <w:szCs w:val="28"/>
          <w:shd w:val="clear" w:color="auto" w:fill="FFFFFF"/>
        </w:rPr>
        <w:t>материала на занятиях мы применяем</w:t>
      </w:r>
      <w:r w:rsidR="002C7B74" w:rsidRPr="00005548">
        <w:rPr>
          <w:color w:val="000000" w:themeColor="text1"/>
          <w:sz w:val="28"/>
          <w:szCs w:val="28"/>
          <w:shd w:val="clear" w:color="auto" w:fill="FFFFFF"/>
        </w:rPr>
        <w:t xml:space="preserve"> учебные видео фильмы. </w:t>
      </w:r>
      <w:r w:rsidR="002C7B74" w:rsidRPr="00005548">
        <w:rPr>
          <w:color w:val="000000" w:themeColor="text1"/>
          <w:sz w:val="28"/>
          <w:szCs w:val="28"/>
        </w:rPr>
        <w:t xml:space="preserve">С  помощью видео успешно создается искусственная иноязычная среда и достигается одна из </w:t>
      </w:r>
      <w:r w:rsidR="002C7B74" w:rsidRPr="00005548">
        <w:rPr>
          <w:color w:val="000000" w:themeColor="text1"/>
          <w:sz w:val="28"/>
          <w:szCs w:val="28"/>
        </w:rPr>
        <w:lastRenderedPageBreak/>
        <w:t xml:space="preserve">основных задач обучения устной речи – совершенствование навыков </w:t>
      </w:r>
      <w:proofErr w:type="spellStart"/>
      <w:r w:rsidR="002C7B74" w:rsidRPr="00005548">
        <w:rPr>
          <w:color w:val="000000" w:themeColor="text1"/>
          <w:sz w:val="28"/>
          <w:szCs w:val="28"/>
        </w:rPr>
        <w:t>аудирования</w:t>
      </w:r>
      <w:proofErr w:type="spellEnd"/>
      <w:r w:rsidR="002C7B74" w:rsidRPr="00005548">
        <w:rPr>
          <w:color w:val="000000" w:themeColor="text1"/>
          <w:sz w:val="28"/>
          <w:szCs w:val="28"/>
        </w:rPr>
        <w:t>.</w:t>
      </w:r>
    </w:p>
    <w:p w:rsidR="008A330D" w:rsidRPr="00005548" w:rsidRDefault="008A330D" w:rsidP="00005548">
      <w:pPr>
        <w:pStyle w:val="a3"/>
        <w:spacing w:before="0" w:beforeAutospacing="0" w:after="0" w:line="360" w:lineRule="auto"/>
        <w:ind w:firstLine="868"/>
        <w:rPr>
          <w:color w:val="000000" w:themeColor="text1"/>
          <w:sz w:val="28"/>
          <w:szCs w:val="28"/>
          <w:shd w:val="clear" w:color="auto" w:fill="FFFFFF"/>
        </w:rPr>
      </w:pPr>
      <w:r w:rsidRPr="00005548">
        <w:rPr>
          <w:color w:val="000000" w:themeColor="text1"/>
          <w:sz w:val="28"/>
          <w:szCs w:val="28"/>
        </w:rPr>
        <w:t>Нельзя не отметить еще один компонент</w:t>
      </w:r>
      <w:proofErr w:type="gramStart"/>
      <w:r w:rsidRPr="00005548">
        <w:rPr>
          <w:color w:val="000000" w:themeColor="text1"/>
          <w:sz w:val="28"/>
          <w:szCs w:val="28"/>
        </w:rPr>
        <w:t xml:space="preserve"> ,</w:t>
      </w:r>
      <w:proofErr w:type="gramEnd"/>
      <w:r w:rsidRPr="00005548">
        <w:rPr>
          <w:color w:val="000000" w:themeColor="text1"/>
          <w:sz w:val="28"/>
          <w:szCs w:val="28"/>
        </w:rPr>
        <w:t xml:space="preserve"> который  является весьма актуальным </w:t>
      </w:r>
      <w:r w:rsidR="000A54B5" w:rsidRPr="00005548">
        <w:rPr>
          <w:color w:val="000000" w:themeColor="text1"/>
          <w:sz w:val="28"/>
          <w:szCs w:val="28"/>
        </w:rPr>
        <w:t xml:space="preserve"> на сегодняшний день. Это</w:t>
      </w:r>
      <w:r w:rsidRPr="00005548">
        <w:rPr>
          <w:color w:val="000000" w:themeColor="text1"/>
          <w:sz w:val="28"/>
          <w:szCs w:val="28"/>
        </w:rPr>
        <w:t xml:space="preserve"> </w:t>
      </w:r>
      <w:proofErr w:type="spellStart"/>
      <w:r w:rsidRPr="00005548">
        <w:rPr>
          <w:color w:val="000000" w:themeColor="text1"/>
          <w:sz w:val="28"/>
          <w:szCs w:val="28"/>
        </w:rPr>
        <w:t>социокультурный</w:t>
      </w:r>
      <w:proofErr w:type="spellEnd"/>
      <w:r w:rsidRPr="00005548">
        <w:rPr>
          <w:color w:val="000000" w:themeColor="text1"/>
          <w:sz w:val="28"/>
          <w:szCs w:val="28"/>
        </w:rPr>
        <w:t xml:space="preserve"> компонент, который  играет немалую роль в развитии личности школьника, так как позволяет не только ознакомиться с культурными ценностями англоязычной страны, но и сравнить эти ценности с ценностями своей страны, что способствует формированию общей культуры обучающегося.</w:t>
      </w:r>
      <w:r w:rsidR="009828D4" w:rsidRPr="00005548">
        <w:rPr>
          <w:color w:val="000000" w:themeColor="text1"/>
          <w:sz w:val="28"/>
          <w:szCs w:val="28"/>
        </w:rPr>
        <w:t xml:space="preserve"> </w:t>
      </w:r>
      <w:r w:rsidR="006A7E6C" w:rsidRPr="00005548">
        <w:rPr>
          <w:color w:val="000000" w:themeColor="text1"/>
          <w:sz w:val="28"/>
          <w:szCs w:val="28"/>
        </w:rPr>
        <w:t xml:space="preserve">Одним из помощников для развития </w:t>
      </w:r>
      <w:proofErr w:type="spellStart"/>
      <w:r w:rsidR="006A7E6C" w:rsidRPr="00005548">
        <w:rPr>
          <w:color w:val="000000" w:themeColor="text1"/>
          <w:sz w:val="28"/>
          <w:szCs w:val="28"/>
        </w:rPr>
        <w:t>социокультурной</w:t>
      </w:r>
      <w:proofErr w:type="spellEnd"/>
      <w:r w:rsidR="006A7E6C" w:rsidRPr="00005548">
        <w:rPr>
          <w:color w:val="000000" w:themeColor="text1"/>
          <w:sz w:val="28"/>
          <w:szCs w:val="28"/>
        </w:rPr>
        <w:t xml:space="preserve"> компетенции является </w:t>
      </w:r>
      <w:r w:rsidR="009828D4" w:rsidRPr="00005548">
        <w:rPr>
          <w:bCs/>
          <w:iCs/>
          <w:color w:val="000000" w:themeColor="text1"/>
          <w:sz w:val="28"/>
          <w:szCs w:val="28"/>
          <w:shd w:val="clear" w:color="auto" w:fill="FFFFFF"/>
        </w:rPr>
        <w:t>УМК «Английский в фокусе» ("</w:t>
      </w:r>
      <w:proofErr w:type="spellStart"/>
      <w:r w:rsidR="009828D4" w:rsidRPr="00005548">
        <w:rPr>
          <w:bCs/>
          <w:iCs/>
          <w:color w:val="000000" w:themeColor="text1"/>
          <w:sz w:val="28"/>
          <w:szCs w:val="28"/>
          <w:shd w:val="clear" w:color="auto" w:fill="FFFFFF"/>
        </w:rPr>
        <w:t>Spotlight</w:t>
      </w:r>
      <w:proofErr w:type="spellEnd"/>
      <w:r w:rsidR="009828D4" w:rsidRPr="00005548">
        <w:rPr>
          <w:bCs/>
          <w:iCs/>
          <w:color w:val="000000" w:themeColor="text1"/>
          <w:sz w:val="28"/>
          <w:szCs w:val="28"/>
          <w:shd w:val="clear" w:color="auto" w:fill="FFFFFF"/>
        </w:rPr>
        <w:t>").</w:t>
      </w:r>
      <w:r w:rsidR="009828D4" w:rsidRPr="00005548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055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828D4" w:rsidRPr="00005548">
        <w:rPr>
          <w:color w:val="000000" w:themeColor="text1"/>
          <w:sz w:val="28"/>
          <w:szCs w:val="28"/>
          <w:shd w:val="clear" w:color="auto" w:fill="FFFFFF"/>
        </w:rPr>
        <w:t xml:space="preserve">В нем </w:t>
      </w:r>
      <w:r w:rsidRPr="00005548">
        <w:rPr>
          <w:color w:val="000000" w:themeColor="text1"/>
          <w:sz w:val="28"/>
          <w:szCs w:val="28"/>
          <w:shd w:val="clear" w:color="auto" w:fill="FFFFFF"/>
        </w:rPr>
        <w:t xml:space="preserve"> наглядно продемонстрирован диалог культур. После текстов, которые содержат элементы другой иноязычной культуры, следуют задания, которые помогают </w:t>
      </w:r>
      <w:proofErr w:type="gramStart"/>
      <w:r w:rsidRPr="00005548">
        <w:rPr>
          <w:color w:val="000000" w:themeColor="text1"/>
          <w:sz w:val="28"/>
          <w:szCs w:val="28"/>
          <w:shd w:val="clear" w:color="auto" w:fill="FFFFFF"/>
        </w:rPr>
        <w:t>обучающим</w:t>
      </w:r>
      <w:proofErr w:type="gramEnd"/>
      <w:r w:rsidRPr="00005548">
        <w:rPr>
          <w:color w:val="000000" w:themeColor="text1"/>
          <w:sz w:val="28"/>
          <w:szCs w:val="28"/>
          <w:shd w:val="clear" w:color="auto" w:fill="FFFFFF"/>
        </w:rPr>
        <w:t xml:space="preserve"> сопоставить, проанализировать, выделить необходимую информацию для сравнения со своей родной культурой. После таких текстов обязательно следуют задания, проекты, </w:t>
      </w:r>
      <w:proofErr w:type="spellStart"/>
      <w:r w:rsidRPr="00005548">
        <w:rPr>
          <w:color w:val="000000" w:themeColor="text1"/>
          <w:sz w:val="28"/>
          <w:szCs w:val="28"/>
          <w:shd w:val="clear" w:color="auto" w:fill="FFFFFF"/>
        </w:rPr>
        <w:t>портфолио</w:t>
      </w:r>
      <w:proofErr w:type="spellEnd"/>
      <w:r w:rsidRPr="00005548">
        <w:rPr>
          <w:color w:val="000000" w:themeColor="text1"/>
          <w:sz w:val="28"/>
          <w:szCs w:val="28"/>
          <w:shd w:val="clear" w:color="auto" w:fill="FFFFFF"/>
        </w:rPr>
        <w:t>, где нужно представить творческую работу о своей стране, найти культурные сходства и различия</w:t>
      </w:r>
      <w:r w:rsidR="009828D4" w:rsidRPr="0000554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A2609" w:rsidRPr="00005548" w:rsidRDefault="009733D4" w:rsidP="00005548">
      <w:pPr>
        <w:pStyle w:val="a3"/>
        <w:spacing w:before="0" w:beforeAutospacing="0" w:after="0" w:line="360" w:lineRule="auto"/>
        <w:rPr>
          <w:color w:val="000000" w:themeColor="text1"/>
          <w:sz w:val="28"/>
          <w:szCs w:val="28"/>
        </w:rPr>
      </w:pPr>
      <w:r w:rsidRPr="00005548"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FA2609" w:rsidRPr="00005548">
        <w:rPr>
          <w:color w:val="000000" w:themeColor="text1"/>
          <w:sz w:val="28"/>
          <w:szCs w:val="28"/>
          <w:shd w:val="clear" w:color="auto" w:fill="FFFFFF"/>
        </w:rPr>
        <w:t>Метод проектов считаем одним из ведущих при формировании речевых компетенций учащихся, умению использовать иностранный язык, как инструмент межкультурного общения и взаимодействия. Работая в проектной группе, ученики включены в активный диалог культур, используют знания и умения в английском языке в нов</w:t>
      </w:r>
      <w:r w:rsidRPr="00005548">
        <w:rPr>
          <w:color w:val="000000" w:themeColor="text1"/>
          <w:sz w:val="28"/>
          <w:szCs w:val="28"/>
          <w:shd w:val="clear" w:color="auto" w:fill="FFFFFF"/>
        </w:rPr>
        <w:t xml:space="preserve">ых не стандартных ситуациях. Наши </w:t>
      </w:r>
      <w:r w:rsidR="00FA2609" w:rsidRPr="00005548">
        <w:rPr>
          <w:color w:val="000000" w:themeColor="text1"/>
          <w:sz w:val="28"/>
          <w:szCs w:val="28"/>
          <w:shd w:val="clear" w:color="auto" w:fill="FFFFFF"/>
        </w:rPr>
        <w:t xml:space="preserve"> ученики выходят с исследо</w:t>
      </w:r>
      <w:r w:rsidRPr="00005548">
        <w:rPr>
          <w:color w:val="000000" w:themeColor="text1"/>
          <w:sz w:val="28"/>
          <w:szCs w:val="28"/>
          <w:shd w:val="clear" w:color="auto" w:fill="FFFFFF"/>
        </w:rPr>
        <w:t xml:space="preserve">вательскими работами на городские </w:t>
      </w:r>
      <w:r w:rsidR="00FA2609" w:rsidRPr="00005548">
        <w:rPr>
          <w:color w:val="000000" w:themeColor="text1"/>
          <w:sz w:val="28"/>
          <w:szCs w:val="28"/>
          <w:shd w:val="clear" w:color="auto" w:fill="FFFFFF"/>
        </w:rPr>
        <w:t xml:space="preserve"> научно-практические конференции</w:t>
      </w:r>
      <w:r w:rsidRPr="00005548">
        <w:rPr>
          <w:color w:val="000000" w:themeColor="text1"/>
          <w:sz w:val="28"/>
          <w:szCs w:val="28"/>
          <w:shd w:val="clear" w:color="auto" w:fill="FFFFFF"/>
        </w:rPr>
        <w:t xml:space="preserve">, есть опыт участия в  республиканской </w:t>
      </w:r>
      <w:r w:rsidR="00FA2609" w:rsidRPr="00005548">
        <w:rPr>
          <w:color w:val="000000" w:themeColor="text1"/>
          <w:sz w:val="28"/>
          <w:szCs w:val="28"/>
          <w:shd w:val="clear" w:color="auto" w:fill="FFFFFF"/>
        </w:rPr>
        <w:t>конференции. Проектная деятельность вызывает особый интерес у старшеклассников, т.к. они многое умеют и знают, и работа над проектами помогает им реализовать свои знания, умения и навыки.</w:t>
      </w:r>
    </w:p>
    <w:p w:rsidR="002C7B74" w:rsidRPr="00005548" w:rsidRDefault="009828D4" w:rsidP="0000554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05548">
        <w:rPr>
          <w:color w:val="000000" w:themeColor="text1"/>
          <w:sz w:val="28"/>
          <w:szCs w:val="28"/>
        </w:rPr>
        <w:t xml:space="preserve">     </w:t>
      </w:r>
      <w:r w:rsidR="000A54B5" w:rsidRPr="000055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733D4" w:rsidRPr="00005548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0A54B5" w:rsidRPr="000055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F6B60" w:rsidRPr="00005548">
        <w:rPr>
          <w:iCs/>
          <w:color w:val="000000" w:themeColor="text1"/>
          <w:sz w:val="28"/>
          <w:szCs w:val="28"/>
        </w:rPr>
        <w:t xml:space="preserve">В заключении хочется сказать, что </w:t>
      </w:r>
      <w:r w:rsidR="00BF6B60" w:rsidRPr="00005548">
        <w:rPr>
          <w:i/>
          <w:iCs/>
          <w:color w:val="000000" w:themeColor="text1"/>
          <w:sz w:val="28"/>
          <w:szCs w:val="28"/>
        </w:rPr>
        <w:t xml:space="preserve"> </w:t>
      </w:r>
      <w:r w:rsidR="00BF6B60" w:rsidRPr="00005548">
        <w:rPr>
          <w:color w:val="000000" w:themeColor="text1"/>
          <w:sz w:val="28"/>
          <w:szCs w:val="28"/>
        </w:rPr>
        <w:t>т</w:t>
      </w:r>
      <w:r w:rsidR="002C7B74" w:rsidRPr="00005548">
        <w:rPr>
          <w:color w:val="000000" w:themeColor="text1"/>
          <w:sz w:val="28"/>
          <w:szCs w:val="28"/>
        </w:rPr>
        <w:t xml:space="preserve">ема « Активные формы обучения» очень многогранна. У  каждого учителя в арсенале имеются  свои отработанные методы, которые на его взгляд, кажутся более продуктивными.   </w:t>
      </w:r>
      <w:r w:rsidR="00BF6B60" w:rsidRPr="00005548">
        <w:rPr>
          <w:color w:val="000000" w:themeColor="text1"/>
          <w:sz w:val="28"/>
          <w:szCs w:val="28"/>
        </w:rPr>
        <w:t xml:space="preserve">При выборе различных  активных форм обучения  нужно учитывать </w:t>
      </w:r>
      <w:r w:rsidR="00BF6B60" w:rsidRPr="00005548">
        <w:rPr>
          <w:color w:val="000000" w:themeColor="text1"/>
          <w:sz w:val="28"/>
          <w:szCs w:val="28"/>
        </w:rPr>
        <w:lastRenderedPageBreak/>
        <w:t>психологические и возрастные особенности школьников (повышенную эмоциональность, подвижность, чувствительность, утомляемость от единообразия), что требует частой смены форм, методов и приемов обучения. От умения учителя правильно организовать урок и грамотно выбрать ту или иную форму проведения занятия зависит во многом эффективность учебного процесса.  Активные формы  работы дают возможность не только поднять интерес учащихся к изучаемому предмету, но и развивать их творческую самостоятельность.</w:t>
      </w:r>
    </w:p>
    <w:p w:rsidR="002C7B74" w:rsidRDefault="002C7B74" w:rsidP="009733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3D4" w:rsidRDefault="009733D4" w:rsidP="009733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733D4" w:rsidRDefault="009733D4" w:rsidP="00C059C3">
      <w:p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3D4" w:rsidRPr="00505227" w:rsidRDefault="00C059C3" w:rsidP="00505227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227">
        <w:rPr>
          <w:rFonts w:ascii="Times New Roman" w:hAnsi="Times New Roman" w:cs="Times New Roman"/>
          <w:bCs/>
          <w:color w:val="1F2021"/>
          <w:spacing w:val="-4"/>
          <w:sz w:val="28"/>
          <w:szCs w:val="28"/>
          <w:shd w:val="clear" w:color="auto" w:fill="FFFFFF"/>
        </w:rPr>
        <w:t xml:space="preserve">1. </w:t>
      </w:r>
      <w:proofErr w:type="spellStart"/>
      <w:r w:rsidR="009733D4" w:rsidRPr="00505227">
        <w:rPr>
          <w:rFonts w:ascii="Times New Roman" w:hAnsi="Times New Roman" w:cs="Times New Roman"/>
          <w:bCs/>
          <w:color w:val="1F2021"/>
          <w:spacing w:val="-4"/>
          <w:sz w:val="28"/>
          <w:szCs w:val="28"/>
          <w:shd w:val="clear" w:color="auto" w:fill="FFFFFF"/>
        </w:rPr>
        <w:t>Радина</w:t>
      </w:r>
      <w:proofErr w:type="spellEnd"/>
      <w:r w:rsidR="009733D4" w:rsidRPr="00505227">
        <w:rPr>
          <w:rFonts w:ascii="Times New Roman" w:hAnsi="Times New Roman" w:cs="Times New Roman"/>
          <w:bCs/>
          <w:color w:val="1F2021"/>
          <w:spacing w:val="-4"/>
          <w:sz w:val="28"/>
          <w:szCs w:val="28"/>
          <w:shd w:val="clear" w:color="auto" w:fill="FFFFFF"/>
        </w:rPr>
        <w:t xml:space="preserve"> Е.Г. Песня на уроке английского языка // Иностра</w:t>
      </w:r>
      <w:r w:rsidRPr="00505227">
        <w:rPr>
          <w:rFonts w:ascii="Times New Roman" w:hAnsi="Times New Roman" w:cs="Times New Roman"/>
          <w:bCs/>
          <w:color w:val="1F2021"/>
          <w:spacing w:val="-4"/>
          <w:sz w:val="28"/>
          <w:szCs w:val="28"/>
          <w:shd w:val="clear" w:color="auto" w:fill="FFFFFF"/>
        </w:rPr>
        <w:t>нные языки в школе. 2013. № 9. с</w:t>
      </w:r>
      <w:r w:rsidR="009733D4" w:rsidRPr="00505227">
        <w:rPr>
          <w:rFonts w:ascii="Times New Roman" w:hAnsi="Times New Roman" w:cs="Times New Roman"/>
          <w:bCs/>
          <w:color w:val="1F2021"/>
          <w:spacing w:val="-4"/>
          <w:sz w:val="28"/>
          <w:szCs w:val="28"/>
          <w:shd w:val="clear" w:color="auto" w:fill="FFFFFF"/>
        </w:rPr>
        <w:t>. 46-48.</w:t>
      </w:r>
    </w:p>
    <w:p w:rsidR="009733D4" w:rsidRPr="00505227" w:rsidRDefault="00C059C3" w:rsidP="00505227">
      <w:pPr>
        <w:shd w:val="clear" w:color="auto" w:fill="FFFFFF"/>
        <w:spacing w:after="0" w:line="360" w:lineRule="auto"/>
        <w:ind w:left="142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2. </w:t>
      </w:r>
      <w:proofErr w:type="spellStart"/>
      <w:r w:rsidRPr="00505227">
        <w:rPr>
          <w:rFonts w:ascii="Times New Roman" w:eastAsia="Times New Roman" w:hAnsi="Times New Roman" w:cs="Times New Roman"/>
          <w:color w:val="000000"/>
          <w:sz w:val="28"/>
          <w:szCs w:val="28"/>
        </w:rPr>
        <w:t>Коптюг</w:t>
      </w:r>
      <w:proofErr w:type="spellEnd"/>
      <w:r w:rsidRPr="00505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Н.М. </w:t>
      </w:r>
      <w:r w:rsidR="009733D4" w:rsidRPr="0050522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Интернет-проект как дополнитель</w:t>
      </w:r>
      <w:r w:rsidRPr="00505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источник </w:t>
      </w:r>
      <w:r w:rsidR="00505227" w:rsidRPr="00505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05227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мотивации учащихся</w:t>
      </w:r>
      <w:r w:rsidR="009733D4" w:rsidRPr="00505227">
        <w:rPr>
          <w:rFonts w:ascii="Times New Roman" w:eastAsia="Times New Roman" w:hAnsi="Times New Roman" w:cs="Times New Roman"/>
          <w:color w:val="000000"/>
          <w:sz w:val="28"/>
          <w:szCs w:val="28"/>
        </w:rPr>
        <w:t>. //</w:t>
      </w:r>
      <w:proofErr w:type="spellStart"/>
      <w:r w:rsidR="009733D4" w:rsidRPr="00505227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</w:t>
      </w:r>
      <w:proofErr w:type="spellEnd"/>
      <w:r w:rsidR="009733D4" w:rsidRPr="00505227">
        <w:rPr>
          <w:rFonts w:ascii="Times New Roman" w:eastAsia="Times New Roman" w:hAnsi="Times New Roman" w:cs="Times New Roman"/>
          <w:color w:val="000000"/>
          <w:sz w:val="28"/>
          <w:szCs w:val="28"/>
        </w:rPr>
        <w:t>. языки в школе, 2009, № 3.</w:t>
      </w:r>
      <w:r w:rsidRPr="00505227">
        <w:rPr>
          <w:rFonts w:ascii="Times New Roman" w:eastAsia="Times New Roman" w:hAnsi="Times New Roman" w:cs="Times New Roman"/>
          <w:color w:val="000000"/>
          <w:sz w:val="28"/>
          <w:szCs w:val="28"/>
        </w:rPr>
        <w:t>с. 41-43.</w:t>
      </w:r>
    </w:p>
    <w:p w:rsidR="009733D4" w:rsidRPr="00505227" w:rsidRDefault="00C059C3" w:rsidP="00505227">
      <w:pPr>
        <w:spacing w:after="90" w:line="360" w:lineRule="auto"/>
        <w:ind w:left="142"/>
        <w:rPr>
          <w:bCs/>
          <w:color w:val="1F2021"/>
          <w:spacing w:val="-5"/>
          <w:sz w:val="28"/>
          <w:szCs w:val="28"/>
        </w:rPr>
      </w:pPr>
      <w:r w:rsidRPr="0050522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505227">
        <w:rPr>
          <w:rFonts w:ascii="Times New Roman" w:hAnsi="Times New Roman" w:cs="Times New Roman"/>
          <w:color w:val="000000"/>
          <w:sz w:val="28"/>
          <w:szCs w:val="28"/>
        </w:rPr>
        <w:t>Тамбулатова</w:t>
      </w:r>
      <w:proofErr w:type="spellEnd"/>
      <w:r w:rsidRPr="00505227">
        <w:rPr>
          <w:rFonts w:ascii="Times New Roman" w:hAnsi="Times New Roman" w:cs="Times New Roman"/>
          <w:color w:val="000000"/>
          <w:sz w:val="28"/>
          <w:szCs w:val="28"/>
        </w:rPr>
        <w:t xml:space="preserve"> Т.К. Использование творческих заданий при обучении иностранному языку// </w:t>
      </w:r>
      <w:proofErr w:type="spellStart"/>
      <w:r w:rsidRPr="00505227">
        <w:rPr>
          <w:rFonts w:ascii="Times New Roman" w:hAnsi="Times New Roman" w:cs="Times New Roman"/>
          <w:color w:val="000000"/>
          <w:sz w:val="28"/>
          <w:szCs w:val="28"/>
        </w:rPr>
        <w:t>Иностр</w:t>
      </w:r>
      <w:proofErr w:type="spellEnd"/>
      <w:r w:rsidRPr="00505227">
        <w:rPr>
          <w:rFonts w:ascii="Times New Roman" w:hAnsi="Times New Roman" w:cs="Times New Roman"/>
          <w:color w:val="000000"/>
          <w:sz w:val="28"/>
          <w:szCs w:val="28"/>
        </w:rPr>
        <w:t>. языки в школе, 2008</w:t>
      </w:r>
      <w:r w:rsidRPr="00505227">
        <w:rPr>
          <w:rFonts w:ascii="Times New Roman" w:eastAsia="Times New Roman" w:hAnsi="Times New Roman" w:cs="Times New Roman"/>
          <w:color w:val="000000"/>
          <w:sz w:val="28"/>
          <w:szCs w:val="28"/>
        </w:rPr>
        <w:t>, № 3.</w:t>
      </w:r>
      <w:r w:rsidRPr="00505227">
        <w:rPr>
          <w:rFonts w:ascii="Times New Roman" w:hAnsi="Times New Roman" w:cs="Times New Roman"/>
          <w:color w:val="000000"/>
          <w:sz w:val="28"/>
          <w:szCs w:val="28"/>
        </w:rPr>
        <w:t>с. 18-20.</w:t>
      </w:r>
      <w:r w:rsidRPr="00505227">
        <w:rPr>
          <w:color w:val="000000"/>
          <w:sz w:val="28"/>
          <w:szCs w:val="28"/>
        </w:rPr>
        <w:br/>
      </w:r>
    </w:p>
    <w:sectPr w:rsidR="009733D4" w:rsidRPr="00505227" w:rsidSect="0063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A81"/>
    <w:multiLevelType w:val="hybridMultilevel"/>
    <w:tmpl w:val="E6EA2954"/>
    <w:lvl w:ilvl="0" w:tplc="CBD668E8">
      <w:start w:val="1"/>
      <w:numFmt w:val="decimal"/>
      <w:lvlText w:val="%1."/>
      <w:lvlJc w:val="left"/>
      <w:pPr>
        <w:ind w:left="96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C21"/>
    <w:rsid w:val="00005548"/>
    <w:rsid w:val="00097309"/>
    <w:rsid w:val="000A54B5"/>
    <w:rsid w:val="000C4A80"/>
    <w:rsid w:val="001A7B09"/>
    <w:rsid w:val="001B4FFC"/>
    <w:rsid w:val="00294AEB"/>
    <w:rsid w:val="002C7B74"/>
    <w:rsid w:val="00393C21"/>
    <w:rsid w:val="003C36E5"/>
    <w:rsid w:val="00505227"/>
    <w:rsid w:val="00636109"/>
    <w:rsid w:val="006A7E6C"/>
    <w:rsid w:val="008A330D"/>
    <w:rsid w:val="009129CA"/>
    <w:rsid w:val="009458AF"/>
    <w:rsid w:val="009733D4"/>
    <w:rsid w:val="009828D4"/>
    <w:rsid w:val="009E671D"/>
    <w:rsid w:val="00BB30D7"/>
    <w:rsid w:val="00BF6B60"/>
    <w:rsid w:val="00C059C3"/>
    <w:rsid w:val="00F00E24"/>
    <w:rsid w:val="00F56B1E"/>
    <w:rsid w:val="00FA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B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B74"/>
    <w:rPr>
      <w:b/>
      <w:bCs/>
    </w:rPr>
  </w:style>
  <w:style w:type="character" w:customStyle="1" w:styleId="apple-converted-space">
    <w:name w:val="apple-converted-space"/>
    <w:basedOn w:val="a0"/>
    <w:rsid w:val="002C7B74"/>
  </w:style>
  <w:style w:type="paragraph" w:styleId="a5">
    <w:name w:val="List Paragraph"/>
    <w:basedOn w:val="a"/>
    <w:uiPriority w:val="34"/>
    <w:qFormat/>
    <w:rsid w:val="002C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C7B74"/>
    <w:rPr>
      <w:i/>
      <w:iCs/>
    </w:rPr>
  </w:style>
  <w:style w:type="character" w:customStyle="1" w:styleId="c2">
    <w:name w:val="c2"/>
    <w:basedOn w:val="a0"/>
    <w:rsid w:val="000A54B5"/>
  </w:style>
  <w:style w:type="character" w:customStyle="1" w:styleId="c19">
    <w:name w:val="c19"/>
    <w:basedOn w:val="a0"/>
    <w:rsid w:val="000A54B5"/>
  </w:style>
  <w:style w:type="character" w:customStyle="1" w:styleId="c4">
    <w:name w:val="c4"/>
    <w:basedOn w:val="a0"/>
    <w:rsid w:val="000A54B5"/>
  </w:style>
  <w:style w:type="character" w:styleId="a7">
    <w:name w:val="Hyperlink"/>
    <w:basedOn w:val="a0"/>
    <w:uiPriority w:val="99"/>
    <w:semiHidden/>
    <w:unhideWhenUsed/>
    <w:rsid w:val="00C059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12</cp:revision>
  <dcterms:created xsi:type="dcterms:W3CDTF">2019-11-08T09:01:00Z</dcterms:created>
  <dcterms:modified xsi:type="dcterms:W3CDTF">2023-03-28T15:51:00Z</dcterms:modified>
</cp:coreProperties>
</file>