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E819" w14:textId="77777777" w:rsidR="00A96824" w:rsidRPr="00A96824" w:rsidRDefault="00A96824" w:rsidP="00A96824">
      <w:pPr>
        <w:shd w:val="clear" w:color="auto" w:fill="FFFFFF"/>
        <w:spacing w:after="0" w:line="240" w:lineRule="auto"/>
        <w:ind w:firstLine="710"/>
        <w:rPr>
          <w:sz w:val="48"/>
          <w:szCs w:val="48"/>
        </w:rPr>
      </w:pPr>
      <w:r w:rsidRPr="00A96824">
        <w:fldChar w:fldCharType="begin"/>
      </w:r>
      <w:r w:rsidRPr="00A96824">
        <w:instrText>HYPERLINK "https://www.teacherjournal.ru/user_articles/5618"</w:instrText>
      </w:r>
      <w:r w:rsidRPr="00A96824">
        <w:fldChar w:fldCharType="separate"/>
      </w:r>
      <w:proofErr w:type="spellStart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t>Чтчян</w:t>
      </w:r>
      <w:proofErr w:type="spellEnd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t xml:space="preserve"> </w:t>
      </w:r>
      <w:proofErr w:type="spellStart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t>Меланя</w:t>
      </w:r>
      <w:proofErr w:type="spellEnd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t xml:space="preserve"> </w:t>
      </w:r>
      <w:proofErr w:type="spellStart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t>Сашаевна</w:t>
      </w:r>
      <w:proofErr w:type="spellEnd"/>
      <w:r w:rsidRPr="00A96824">
        <w:rPr>
          <w:rStyle w:val="a3"/>
          <w:rFonts w:ascii="Helvetica" w:hAnsi="Helvetica" w:cs="Helvetica"/>
          <w:color w:val="auto"/>
          <w:sz w:val="48"/>
          <w:szCs w:val="48"/>
          <w:shd w:val="clear" w:color="auto" w:fill="FFFFFF"/>
        </w:rPr>
        <w:fldChar w:fldCharType="end"/>
      </w:r>
      <w:r w:rsidRPr="00A96824">
        <w:rPr>
          <w:sz w:val="48"/>
          <w:szCs w:val="48"/>
        </w:rPr>
        <w:t xml:space="preserve"> </w:t>
      </w:r>
    </w:p>
    <w:p w14:paraId="0994CF04" w14:textId="77777777" w:rsidR="00A96824" w:rsidRPr="00A96824" w:rsidRDefault="00A96824" w:rsidP="00A96824">
      <w:pPr>
        <w:shd w:val="clear" w:color="auto" w:fill="FFFFFF"/>
        <w:spacing w:after="0" w:line="240" w:lineRule="auto"/>
        <w:ind w:firstLine="710"/>
        <w:rPr>
          <w:sz w:val="48"/>
          <w:szCs w:val="48"/>
        </w:rPr>
      </w:pPr>
      <w:r w:rsidRPr="00A96824">
        <w:rPr>
          <w:sz w:val="48"/>
          <w:szCs w:val="48"/>
        </w:rPr>
        <w:t>ГБОУ Школа №1793</w:t>
      </w:r>
    </w:p>
    <w:p w14:paraId="2CD68E51" w14:textId="77777777" w:rsidR="00A96824" w:rsidRPr="00A96824" w:rsidRDefault="00A96824" w:rsidP="00A96824">
      <w:pPr>
        <w:shd w:val="clear" w:color="auto" w:fill="FFFFFF"/>
        <w:spacing w:after="0" w:line="240" w:lineRule="auto"/>
        <w:ind w:firstLine="710"/>
        <w:rPr>
          <w:sz w:val="48"/>
          <w:szCs w:val="48"/>
        </w:rPr>
      </w:pPr>
      <w:r w:rsidRPr="00A96824">
        <w:rPr>
          <w:sz w:val="48"/>
          <w:szCs w:val="48"/>
        </w:rPr>
        <w:t>Г. Москва</w:t>
      </w:r>
    </w:p>
    <w:p w14:paraId="4CE1E790" w14:textId="77777777" w:rsidR="00A96824" w:rsidRPr="00A96824" w:rsidRDefault="00A96824" w:rsidP="00A96824">
      <w:pPr>
        <w:shd w:val="clear" w:color="auto" w:fill="FFFFFF"/>
        <w:spacing w:after="0" w:line="240" w:lineRule="auto"/>
        <w:ind w:firstLine="710"/>
        <w:rPr>
          <w:sz w:val="48"/>
          <w:szCs w:val="48"/>
        </w:rPr>
      </w:pPr>
    </w:p>
    <w:p w14:paraId="7A797CB0" w14:textId="77777777" w:rsidR="00A96824" w:rsidRPr="00B7521E" w:rsidRDefault="00A96824" w:rsidP="00A968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proofErr w:type="spellStart"/>
      <w:r w:rsidRPr="00B7521E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Акобян</w:t>
      </w:r>
      <w:proofErr w:type="spellEnd"/>
      <w:r w:rsidRPr="00B7521E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Гоар </w:t>
      </w:r>
      <w:proofErr w:type="spellStart"/>
      <w:r w:rsidRPr="00B7521E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Ашотовна</w:t>
      </w:r>
      <w:proofErr w:type="spellEnd"/>
    </w:p>
    <w:p w14:paraId="21B1543D" w14:textId="77777777" w:rsidR="00A96824" w:rsidRPr="00B7521E" w:rsidRDefault="00A96824" w:rsidP="00A968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7521E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ГБОУ Школа №1793</w:t>
      </w:r>
    </w:p>
    <w:p w14:paraId="3E1E864D" w14:textId="2AF97C02" w:rsidR="00A96824" w:rsidRPr="0088331E" w:rsidRDefault="00A96824" w:rsidP="00A96824">
      <w:pPr>
        <w:shd w:val="clear" w:color="auto" w:fill="FFFFFF"/>
        <w:spacing w:after="0" w:line="240" w:lineRule="auto"/>
        <w:ind w:firstLine="710"/>
        <w:rPr>
          <w:sz w:val="48"/>
          <w:szCs w:val="48"/>
        </w:rPr>
      </w:pPr>
      <w:r w:rsidRPr="00B7521E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Г. Москва</w:t>
      </w:r>
    </w:p>
    <w:p w14:paraId="4A8C2B63" w14:textId="77777777" w:rsidR="00A96824" w:rsidRDefault="00A96824" w:rsidP="006D340B">
      <w:pPr>
        <w:rPr>
          <w:b/>
          <w:bCs/>
          <w:sz w:val="56"/>
          <w:szCs w:val="56"/>
        </w:rPr>
      </w:pPr>
    </w:p>
    <w:p w14:paraId="2820D099" w14:textId="77777777" w:rsidR="00A96824" w:rsidRDefault="00A96824" w:rsidP="006D340B">
      <w:pPr>
        <w:rPr>
          <w:b/>
          <w:bCs/>
          <w:sz w:val="56"/>
          <w:szCs w:val="56"/>
        </w:rPr>
      </w:pPr>
    </w:p>
    <w:p w14:paraId="2E5645CF" w14:textId="77777777" w:rsidR="00A96824" w:rsidRDefault="00A96824" w:rsidP="006D340B">
      <w:pPr>
        <w:rPr>
          <w:b/>
          <w:bCs/>
          <w:sz w:val="56"/>
          <w:szCs w:val="56"/>
        </w:rPr>
      </w:pPr>
    </w:p>
    <w:p w14:paraId="13C57C36" w14:textId="0DEF3F26" w:rsidR="006D340B" w:rsidRPr="006D340B" w:rsidRDefault="006D340B" w:rsidP="006D340B">
      <w:pPr>
        <w:rPr>
          <w:b/>
          <w:bCs/>
          <w:sz w:val="56"/>
          <w:szCs w:val="56"/>
        </w:rPr>
      </w:pPr>
      <w:r w:rsidRPr="006D340B">
        <w:rPr>
          <w:b/>
          <w:bCs/>
          <w:sz w:val="56"/>
          <w:szCs w:val="56"/>
        </w:rPr>
        <w:t xml:space="preserve">В современном мире технологий и информации личностно-ориентированный подход становится все более значимым в обучении иностранным языкам. Товарища </w:t>
      </w:r>
      <w:proofErr w:type="spellStart"/>
      <w:r w:rsidRPr="006D340B">
        <w:rPr>
          <w:b/>
          <w:bCs/>
          <w:sz w:val="56"/>
          <w:szCs w:val="56"/>
        </w:rPr>
        <w:t>Дисталь</w:t>
      </w:r>
      <w:proofErr w:type="spellEnd"/>
      <w:r w:rsidRPr="006D340B">
        <w:rPr>
          <w:b/>
          <w:bCs/>
          <w:sz w:val="56"/>
          <w:szCs w:val="56"/>
        </w:rPr>
        <w:t xml:space="preserve"> Дисков писательницы смотри в безразличии, в зрачках да губах ярко горящие огни. Мастерски совмещая разнообразные </w:t>
      </w:r>
      <w:r w:rsidRPr="006D340B">
        <w:rPr>
          <w:b/>
          <w:bCs/>
          <w:sz w:val="56"/>
          <w:szCs w:val="56"/>
        </w:rPr>
        <w:lastRenderedPageBreak/>
        <w:t>мультимедийные приемы, педагоги создают комфортную и эффективную обстановку для исследования, познания и освоения нового языка.</w:t>
      </w:r>
    </w:p>
    <w:p w14:paraId="1A3AE628" w14:textId="77777777" w:rsidR="006D340B" w:rsidRPr="006D340B" w:rsidRDefault="006D340B" w:rsidP="006D340B">
      <w:pPr>
        <w:rPr>
          <w:b/>
          <w:bCs/>
          <w:sz w:val="56"/>
          <w:szCs w:val="56"/>
        </w:rPr>
      </w:pPr>
    </w:p>
    <w:p w14:paraId="609C4B65" w14:textId="77777777" w:rsidR="006D340B" w:rsidRPr="006D340B" w:rsidRDefault="006D340B" w:rsidP="006D340B">
      <w:pPr>
        <w:rPr>
          <w:b/>
          <w:bCs/>
          <w:sz w:val="56"/>
          <w:szCs w:val="56"/>
        </w:rPr>
      </w:pPr>
      <w:r w:rsidRPr="006D340B">
        <w:rPr>
          <w:b/>
          <w:bCs/>
          <w:sz w:val="56"/>
          <w:szCs w:val="56"/>
        </w:rPr>
        <w:t xml:space="preserve">Одним из основных творческих приемов, успешно применяемых в обучении иностранному языку, является использование интерактивных компьютерных программ и приложений. Эти программы обладают широким функционалом, позволяющим студентам на практике применять свои знания, развивать навыки аудирования, чтения, говорения и письма. Интерактивные упражнения, игры и задания визуализируют учебный материал, делая процесс </w:t>
      </w:r>
      <w:r w:rsidRPr="006D340B">
        <w:rPr>
          <w:b/>
          <w:bCs/>
          <w:sz w:val="56"/>
          <w:szCs w:val="56"/>
        </w:rPr>
        <w:lastRenderedPageBreak/>
        <w:t>обучения более увлекательным и запоминающимся. Такой подход активизирует мотивацию студентов, помогает им преодолеть языковые барьеры и успешно достичь поставленных целей.</w:t>
      </w:r>
    </w:p>
    <w:p w14:paraId="67054ABD" w14:textId="77777777" w:rsidR="006D340B" w:rsidRPr="006D340B" w:rsidRDefault="006D340B" w:rsidP="006D340B">
      <w:pPr>
        <w:rPr>
          <w:b/>
          <w:bCs/>
          <w:sz w:val="56"/>
          <w:szCs w:val="56"/>
        </w:rPr>
      </w:pPr>
    </w:p>
    <w:p w14:paraId="511127D3" w14:textId="77777777" w:rsidR="006D340B" w:rsidRPr="006D340B" w:rsidRDefault="006D340B" w:rsidP="006D340B">
      <w:pPr>
        <w:rPr>
          <w:b/>
          <w:bCs/>
          <w:sz w:val="56"/>
          <w:szCs w:val="56"/>
        </w:rPr>
      </w:pPr>
      <w:r w:rsidRPr="006D340B">
        <w:rPr>
          <w:b/>
          <w:bCs/>
          <w:sz w:val="56"/>
          <w:szCs w:val="56"/>
        </w:rPr>
        <w:t xml:space="preserve">Кроме того, виртуальные классы и онлайн-курсы становятся все более популярными среди изучающих иностранный язык. Благодаря им студенты имеют возможность общаться с носителями языка, объединяться в группы для проектной работы, а также получать обратную связь от опытных преподавателей. Эти интерактивные форматы обучения позволяют разнообразить учебный процесс, </w:t>
      </w:r>
      <w:r w:rsidRPr="006D340B">
        <w:rPr>
          <w:b/>
          <w:bCs/>
          <w:sz w:val="56"/>
          <w:szCs w:val="56"/>
        </w:rPr>
        <w:lastRenderedPageBreak/>
        <w:t>подстегнуть интеллектуальное развитие студентов и создать командный дух.</w:t>
      </w:r>
    </w:p>
    <w:p w14:paraId="1A31AA76" w14:textId="77777777" w:rsidR="006D340B" w:rsidRPr="006D340B" w:rsidRDefault="006D340B" w:rsidP="006D340B">
      <w:pPr>
        <w:rPr>
          <w:b/>
          <w:bCs/>
          <w:sz w:val="56"/>
          <w:szCs w:val="56"/>
        </w:rPr>
      </w:pPr>
    </w:p>
    <w:p w14:paraId="7E653E6A" w14:textId="77777777" w:rsidR="006D340B" w:rsidRPr="006D340B" w:rsidRDefault="006D340B" w:rsidP="006D340B">
      <w:pPr>
        <w:rPr>
          <w:b/>
          <w:bCs/>
          <w:sz w:val="56"/>
          <w:szCs w:val="56"/>
        </w:rPr>
      </w:pPr>
      <w:r w:rsidRPr="006D340B">
        <w:rPr>
          <w:b/>
          <w:bCs/>
          <w:sz w:val="56"/>
          <w:szCs w:val="56"/>
        </w:rPr>
        <w:t xml:space="preserve">Кроме компьютерных программ, мультимедийные приемы обучения иностранному языку включают использование аудио- и видеоматериалов. Прослушивание аудиозаписей на языке изучаемой страны помогает студентам развить навыки аудирования и научиться понимать носителей языка. Видеоуроки, документальные фильмы и различные видеоматериалы, в свою очередь, позволяют расширить словарный запас, улучшить произношение и приобрести знания о культуре </w:t>
      </w:r>
      <w:r w:rsidRPr="006D340B">
        <w:rPr>
          <w:b/>
          <w:bCs/>
          <w:sz w:val="56"/>
          <w:szCs w:val="56"/>
        </w:rPr>
        <w:lastRenderedPageBreak/>
        <w:t>страны, где говорят на изучаемом языке. Все это содействует более глубокому овладению языком и формированию коммуникативной компетенции у студентов.</w:t>
      </w:r>
    </w:p>
    <w:p w14:paraId="0D1868A3" w14:textId="77777777" w:rsidR="006D340B" w:rsidRPr="006D340B" w:rsidRDefault="006D340B" w:rsidP="006D340B">
      <w:pPr>
        <w:rPr>
          <w:b/>
          <w:bCs/>
          <w:sz w:val="56"/>
          <w:szCs w:val="56"/>
        </w:rPr>
      </w:pPr>
    </w:p>
    <w:p w14:paraId="649B8BC8" w14:textId="7C730011" w:rsidR="00904DC7" w:rsidRPr="006D340B" w:rsidRDefault="006D340B" w:rsidP="006D340B">
      <w:pPr>
        <w:rPr>
          <w:b/>
          <w:bCs/>
          <w:sz w:val="56"/>
          <w:szCs w:val="56"/>
        </w:rPr>
      </w:pPr>
      <w:r w:rsidRPr="006D340B">
        <w:rPr>
          <w:b/>
          <w:bCs/>
          <w:sz w:val="56"/>
          <w:szCs w:val="56"/>
        </w:rPr>
        <w:t>Таким образом, современные творческие (мультимедийные) приемы обучения иностранному языку полностью соответствуют требованиям современной эпохи и предлагают эффективные методы формирования и развития языковых навыков студентов. Использование интерактивных программ, виртуальных классов, аудио- и видеоматериалов помогает сделать процесс обучения более интересным, увлекательным и результативным.</w:t>
      </w:r>
    </w:p>
    <w:sectPr w:rsidR="00904DC7" w:rsidRPr="006D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4C"/>
    <w:rsid w:val="00411F9F"/>
    <w:rsid w:val="004D5E4C"/>
    <w:rsid w:val="004F7895"/>
    <w:rsid w:val="006D340B"/>
    <w:rsid w:val="00747DFD"/>
    <w:rsid w:val="007E57E6"/>
    <w:rsid w:val="00904DC7"/>
    <w:rsid w:val="00A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66F3"/>
  <w15:chartTrackingRefBased/>
  <w15:docId w15:val="{3F8339DF-5D88-48C5-8D02-912C933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.</dc:creator>
  <cp:keywords/>
  <dc:description/>
  <cp:lastModifiedBy>Надежда .</cp:lastModifiedBy>
  <cp:revision>2</cp:revision>
  <dcterms:created xsi:type="dcterms:W3CDTF">2024-04-18T17:10:00Z</dcterms:created>
  <dcterms:modified xsi:type="dcterms:W3CDTF">2024-04-18T17:10:00Z</dcterms:modified>
</cp:coreProperties>
</file>