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1C" w:rsidRPr="00496E5A" w:rsidRDefault="00503244" w:rsidP="004A75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общих компетенций у обучающихся </w:t>
      </w:r>
      <w:r w:rsidR="006230E4">
        <w:rPr>
          <w:rFonts w:ascii="Times New Roman" w:eastAsia="Times New Roman" w:hAnsi="Times New Roman" w:cs="Times New Roman"/>
          <w:b/>
          <w:sz w:val="24"/>
          <w:szCs w:val="24"/>
        </w:rPr>
        <w:t>по укрупненной группе специальностей «38.00.00 «Экономика управление»</w:t>
      </w:r>
      <w:r w:rsidR="005F6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81B">
        <w:rPr>
          <w:rFonts w:ascii="Times New Roman" w:eastAsia="Times New Roman" w:hAnsi="Times New Roman" w:cs="Times New Roman"/>
          <w:b/>
          <w:sz w:val="24"/>
          <w:szCs w:val="24"/>
        </w:rPr>
        <w:t>на уроках по дисциплине «Экологические основы природопользования»</w:t>
      </w:r>
    </w:p>
    <w:p w:rsidR="00496E5A" w:rsidRPr="00496E5A" w:rsidRDefault="00496E5A" w:rsidP="004A75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03244" w:rsidRDefault="00503244" w:rsidP="0050324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Мальцева М.Н.,</w:t>
      </w:r>
    </w:p>
    <w:p w:rsidR="00503244" w:rsidRPr="00496E5A" w:rsidRDefault="00503244" w:rsidP="0050324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БПОУ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«Вологодский аграрно-экономический колледж»,</w:t>
      </w:r>
    </w:p>
    <w:p w:rsidR="00503244" w:rsidRPr="00496E5A" w:rsidRDefault="00503244" w:rsidP="0050324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96E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преподаватель </w:t>
      </w:r>
    </w:p>
    <w:p w:rsidR="00496E5A" w:rsidRPr="00496E5A" w:rsidRDefault="00503244" w:rsidP="004A75D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г. Вологда</w:t>
      </w:r>
    </w:p>
    <w:p w:rsidR="00496E5A" w:rsidRDefault="00496E5A" w:rsidP="004A75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2DE" w:rsidRDefault="007022DE" w:rsidP="008B3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Публикация </w:t>
      </w:r>
      <w:r w:rsidRPr="007022DE">
        <w:rPr>
          <w:shd w:val="clear" w:color="auto" w:fill="FFFFFF"/>
        </w:rPr>
        <w:t>Приказ</w:t>
      </w:r>
      <w:r>
        <w:rPr>
          <w:shd w:val="clear" w:color="auto" w:fill="FFFFFF"/>
        </w:rPr>
        <w:t>а</w:t>
      </w:r>
      <w:r w:rsidRPr="007022DE">
        <w:rPr>
          <w:shd w:val="clear" w:color="auto" w:fill="FFFFFF"/>
        </w:rPr>
        <w:t xml:space="preserve"> Министерства просвещения РФ от 1 сентября 2022 г. N 796 "О внесении изменений в федеральные государственные образовательные стандарты среднего профессионального образования"</w:t>
      </w:r>
      <w:r>
        <w:rPr>
          <w:shd w:val="clear" w:color="auto" w:fill="FFFFFF"/>
        </w:rPr>
        <w:t xml:space="preserve"> и вступление его в силу диктует обновленные единые требования к выпускникам учреждений среднего профессионального образования, реализующим федеральные государственные образовательные стандарты. Единство требований заключается в перечне общих компетенций (</w:t>
      </w:r>
      <w:proofErr w:type="gramStart"/>
      <w:r>
        <w:rPr>
          <w:shd w:val="clear" w:color="auto" w:fill="FFFFFF"/>
        </w:rPr>
        <w:t>ОК</w:t>
      </w:r>
      <w:proofErr w:type="gramEnd"/>
      <w:r>
        <w:rPr>
          <w:shd w:val="clear" w:color="auto" w:fill="FFFFFF"/>
        </w:rPr>
        <w:t>), которых теперь насчитывается девять.</w:t>
      </w:r>
    </w:p>
    <w:p w:rsidR="007022DE" w:rsidRDefault="007022DE" w:rsidP="008B3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022DE">
        <w:rPr>
          <w:shd w:val="clear" w:color="auto" w:fill="FFFFFF"/>
        </w:rPr>
        <w:t>Общие</w:t>
      </w:r>
      <w:r>
        <w:rPr>
          <w:shd w:val="clear" w:color="auto" w:fill="FFFFFF"/>
        </w:rPr>
        <w:t xml:space="preserve"> </w:t>
      </w:r>
      <w:r w:rsidRPr="007022DE">
        <w:rPr>
          <w:shd w:val="clear" w:color="auto" w:fill="FFFFFF"/>
        </w:rPr>
        <w:t>компетенции</w:t>
      </w:r>
      <w:r>
        <w:rPr>
          <w:shd w:val="clear" w:color="auto" w:fill="FFFFFF"/>
        </w:rPr>
        <w:t xml:space="preserve"> т</w:t>
      </w:r>
      <w:r w:rsidRPr="007022DE">
        <w:rPr>
          <w:shd w:val="clear" w:color="auto" w:fill="FFFFFF"/>
        </w:rPr>
        <w:t>радиционно</w:t>
      </w:r>
      <w:r>
        <w:rPr>
          <w:shd w:val="clear" w:color="auto" w:fill="FFFFFF"/>
        </w:rPr>
        <w:t xml:space="preserve"> являются важнейшим </w:t>
      </w:r>
      <w:r w:rsidRPr="007022DE">
        <w:rPr>
          <w:shd w:val="clear" w:color="auto" w:fill="FFFFFF"/>
        </w:rPr>
        <w:t>результатом</w:t>
      </w:r>
      <w:r>
        <w:rPr>
          <w:shd w:val="clear" w:color="auto" w:fill="FFFFFF"/>
        </w:rPr>
        <w:t xml:space="preserve"> образовательного процесса</w:t>
      </w:r>
      <w:r w:rsidRPr="007022DE">
        <w:rPr>
          <w:shd w:val="clear" w:color="auto" w:fill="FFFFFF"/>
        </w:rPr>
        <w:t xml:space="preserve">, </w:t>
      </w:r>
      <w:r>
        <w:rPr>
          <w:shd w:val="clear" w:color="auto" w:fill="FFFFFF"/>
        </w:rPr>
        <w:t>в формировании их участвуют все дисциплины, междисциплинарные курсы и другие элементы учебного плана.</w:t>
      </w:r>
      <w:r w:rsidRPr="007022DE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Система</w:t>
      </w:r>
      <w:r w:rsidRPr="007022DE">
        <w:rPr>
          <w:shd w:val="clear" w:color="auto" w:fill="FFFFFF"/>
        </w:rPr>
        <w:t xml:space="preserve"> формирования общих компетенций</w:t>
      </w:r>
      <w:r>
        <w:rPr>
          <w:shd w:val="clear" w:color="auto" w:fill="FFFFFF"/>
        </w:rPr>
        <w:t xml:space="preserve"> </w:t>
      </w:r>
      <w:r w:rsidRPr="007022DE">
        <w:rPr>
          <w:shd w:val="clear" w:color="auto" w:fill="FFFFFF"/>
        </w:rPr>
        <w:t xml:space="preserve">с учетом современных требований </w:t>
      </w:r>
      <w:r>
        <w:rPr>
          <w:shd w:val="clear" w:color="auto" w:fill="FFFFFF"/>
        </w:rPr>
        <w:t xml:space="preserve">является актуальным вопросом и, как следствие, требует совместных </w:t>
      </w:r>
      <w:r w:rsidRPr="007022DE">
        <w:rPr>
          <w:shd w:val="clear" w:color="auto" w:fill="FFFFFF"/>
        </w:rPr>
        <w:t>действий профессиональных</w:t>
      </w:r>
      <w:r>
        <w:rPr>
          <w:shd w:val="clear" w:color="auto" w:fill="FFFFFF"/>
        </w:rPr>
        <w:t xml:space="preserve"> </w:t>
      </w:r>
      <w:r w:rsidRPr="007022DE">
        <w:rPr>
          <w:shd w:val="clear" w:color="auto" w:fill="FFFFFF"/>
        </w:rPr>
        <w:t xml:space="preserve">образовательных организаций, методических служб, </w:t>
      </w:r>
      <w:r>
        <w:rPr>
          <w:shd w:val="clear" w:color="auto" w:fill="FFFFFF"/>
        </w:rPr>
        <w:t xml:space="preserve">работодателей, </w:t>
      </w:r>
      <w:r w:rsidRPr="007022DE">
        <w:rPr>
          <w:shd w:val="clear" w:color="auto" w:fill="FFFFFF"/>
        </w:rPr>
        <w:t>экспертного сообщества</w:t>
      </w:r>
      <w:r>
        <w:rPr>
          <w:shd w:val="clear" w:color="auto" w:fill="FFFFFF"/>
        </w:rPr>
        <w:t xml:space="preserve"> </w:t>
      </w:r>
      <w:r w:rsidRPr="007022DE">
        <w:rPr>
          <w:shd w:val="clear" w:color="auto" w:fill="FFFFFF"/>
        </w:rPr>
        <w:t>и органов исполнительной власти.</w:t>
      </w:r>
    </w:p>
    <w:p w:rsidR="006230E4" w:rsidRDefault="006230E4" w:rsidP="00EC18C7">
      <w:pPr>
        <w:pStyle w:val="a3"/>
        <w:shd w:val="clear" w:color="auto" w:fill="FFFFFF"/>
        <w:tabs>
          <w:tab w:val="left" w:pos="1105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становление </w:t>
      </w:r>
      <w:proofErr w:type="spellStart"/>
      <w:r>
        <w:rPr>
          <w:shd w:val="clear" w:color="auto" w:fill="FFFFFF"/>
        </w:rPr>
        <w:t>экологичного</w:t>
      </w:r>
      <w:proofErr w:type="spellEnd"/>
      <w:r>
        <w:rPr>
          <w:shd w:val="clear" w:color="auto" w:fill="FFFFFF"/>
        </w:rPr>
        <w:t xml:space="preserve"> мировоззрения обучающихся направлена </w:t>
      </w:r>
      <w:proofErr w:type="gramStart"/>
      <w:r>
        <w:rPr>
          <w:shd w:val="clear" w:color="auto" w:fill="FFFFFF"/>
        </w:rPr>
        <w:t>ОК</w:t>
      </w:r>
      <w:proofErr w:type="gramEnd"/>
      <w:r>
        <w:rPr>
          <w:shd w:val="clear" w:color="auto" w:fill="FFFFFF"/>
        </w:rPr>
        <w:t xml:space="preserve"> 07 «с</w:t>
      </w:r>
      <w:r w:rsidRPr="006230E4">
        <w:rPr>
          <w:shd w:val="clear" w:color="auto" w:fill="FFFFFF"/>
        </w:rPr>
        <w:t>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</w:r>
      <w:r>
        <w:rPr>
          <w:shd w:val="clear" w:color="auto" w:fill="FFFFFF"/>
        </w:rPr>
        <w:t>вовать в чрезвычайных ситуациях», которая может быть реализована в частности при изучении дисциплины</w:t>
      </w:r>
      <w:r w:rsidRPr="006230E4">
        <w:rPr>
          <w:shd w:val="clear" w:color="auto" w:fill="FFFFFF"/>
        </w:rPr>
        <w:t xml:space="preserve"> «Экологиче</w:t>
      </w:r>
      <w:r>
        <w:rPr>
          <w:shd w:val="clear" w:color="auto" w:fill="FFFFFF"/>
        </w:rPr>
        <w:t>ские основы природопользования». Данная дисциплина</w:t>
      </w:r>
      <w:r w:rsidRPr="006230E4">
        <w:rPr>
          <w:shd w:val="clear" w:color="auto" w:fill="FFFFFF"/>
        </w:rPr>
        <w:t xml:space="preserve"> </w:t>
      </w:r>
      <w:r w:rsidR="00EC18C7">
        <w:rPr>
          <w:shd w:val="clear" w:color="auto" w:fill="FFFFFF"/>
        </w:rPr>
        <w:t>не</w:t>
      </w:r>
      <w:r w:rsidRPr="006230E4">
        <w:rPr>
          <w:shd w:val="clear" w:color="auto" w:fill="FFFFFF"/>
        </w:rPr>
        <w:t xml:space="preserve"> является профильной для будущих </w:t>
      </w:r>
      <w:r w:rsidR="00EC18C7">
        <w:rPr>
          <w:shd w:val="clear" w:color="auto" w:fill="FFFFFF"/>
        </w:rPr>
        <w:t>выпускников укрупненной группы</w:t>
      </w:r>
      <w:r w:rsidR="00EC18C7" w:rsidRPr="00EC18C7">
        <w:rPr>
          <w:shd w:val="clear" w:color="auto" w:fill="FFFFFF"/>
        </w:rPr>
        <w:t xml:space="preserve"> специальностей «38.00.00 «Экономика управление»</w:t>
      </w:r>
      <w:r w:rsidR="008B3E89">
        <w:rPr>
          <w:shd w:val="clear" w:color="auto" w:fill="FFFFFF"/>
        </w:rPr>
        <w:t xml:space="preserve">: 38.02.01 Экономика и бухгалтерский учет (по отраслям), 38.02.02 Страховое дело (по отраслям), 38.02.04 Коммерция (по отраслям), 38.02.07 Банковское дело (по отраслям) - </w:t>
      </w:r>
      <w:r w:rsidRPr="006230E4">
        <w:rPr>
          <w:shd w:val="clear" w:color="auto" w:fill="FFFFFF"/>
        </w:rPr>
        <w:t xml:space="preserve">но, в то же время, </w:t>
      </w:r>
      <w:r w:rsidR="00EC18C7">
        <w:rPr>
          <w:shd w:val="clear" w:color="auto" w:fill="FFFFFF"/>
        </w:rPr>
        <w:t>может</w:t>
      </w:r>
      <w:r w:rsidRPr="006230E4">
        <w:rPr>
          <w:shd w:val="clear" w:color="auto" w:fill="FFFFFF"/>
        </w:rPr>
        <w:t xml:space="preserve"> знач</w:t>
      </w:r>
      <w:r w:rsidR="008B3E89">
        <w:rPr>
          <w:shd w:val="clear" w:color="auto" w:fill="FFFFFF"/>
        </w:rPr>
        <w:t>ительно</w:t>
      </w:r>
      <w:r w:rsidRPr="006230E4">
        <w:rPr>
          <w:shd w:val="clear" w:color="auto" w:fill="FFFFFF"/>
        </w:rPr>
        <w:t xml:space="preserve"> повлиять на формирование не только общих, но и профессиональных компетенций. </w:t>
      </w:r>
      <w:r w:rsidR="00EC18C7">
        <w:rPr>
          <w:shd w:val="clear" w:color="auto" w:fill="FFFFFF"/>
        </w:rPr>
        <w:t xml:space="preserve">Дело в том, что современный специалист обязан анализировать </w:t>
      </w:r>
      <w:r w:rsidRPr="006230E4">
        <w:rPr>
          <w:shd w:val="clear" w:color="auto" w:fill="FFFFFF"/>
        </w:rPr>
        <w:t>и прогнозировать экологические последствия различных видов деятельности, а также использовать в профессиональной деятельности представления о взаимосвязи о</w:t>
      </w:r>
      <w:r w:rsidR="008B3E89">
        <w:rPr>
          <w:shd w:val="clear" w:color="auto" w:fill="FFFFFF"/>
        </w:rPr>
        <w:t xml:space="preserve">рганизмов и среды обитания, рациональном природопользовании, </w:t>
      </w:r>
      <w:r w:rsidR="00A20D7D">
        <w:rPr>
          <w:shd w:val="clear" w:color="auto" w:fill="FFFFFF"/>
        </w:rPr>
        <w:t>ресурсосбережении</w:t>
      </w:r>
      <w:r w:rsidR="008B3E89">
        <w:rPr>
          <w:shd w:val="clear" w:color="auto" w:fill="FFFFFF"/>
        </w:rPr>
        <w:t>.</w:t>
      </w:r>
      <w:r w:rsidRPr="006230E4">
        <w:rPr>
          <w:shd w:val="clear" w:color="auto" w:fill="FFFFFF"/>
        </w:rPr>
        <w:t xml:space="preserve"> </w:t>
      </w:r>
    </w:p>
    <w:p w:rsidR="00556F8E" w:rsidRDefault="008730F5" w:rsidP="008730F5">
      <w:pPr>
        <w:pStyle w:val="a3"/>
        <w:shd w:val="clear" w:color="auto" w:fill="FFFFFF"/>
        <w:tabs>
          <w:tab w:val="left" w:pos="1105"/>
        </w:tabs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 xml:space="preserve">По мере изучения дисциплины у обучающихся формируется понимание таких терминов, как </w:t>
      </w:r>
      <w:r w:rsidR="0098151B">
        <w:t xml:space="preserve">«рациональное и </w:t>
      </w:r>
      <w:r w:rsidR="00A20D7D" w:rsidRPr="00A20D7D">
        <w:t xml:space="preserve">нерациональное природопользование», </w:t>
      </w:r>
      <w:r w:rsidRPr="00A20D7D">
        <w:t>«преднамеренное</w:t>
      </w:r>
      <w:r w:rsidR="0098151B">
        <w:t xml:space="preserve"> </w:t>
      </w:r>
      <w:proofErr w:type="spellStart"/>
      <w:r w:rsidR="0098151B">
        <w:t>и</w:t>
      </w:r>
      <w:r w:rsidRPr="00A20D7D">
        <w:t>непреднамеренное</w:t>
      </w:r>
      <w:proofErr w:type="spellEnd"/>
      <w:r w:rsidRPr="00A20D7D">
        <w:t xml:space="preserve"> воздействие человека на природные экосистемы»</w:t>
      </w:r>
      <w:r w:rsidRPr="00A20D7D">
        <w:t xml:space="preserve"> </w:t>
      </w:r>
      <w:r w:rsidR="00A20D7D" w:rsidRPr="00A20D7D">
        <w:t>«природно-ресурсный потенциал»</w:t>
      </w:r>
      <w:r>
        <w:t xml:space="preserve"> и соответственно растет понимание, что любая хозяйственно-производственная деятельность человека</w:t>
      </w:r>
      <w:r w:rsidR="00A20D7D" w:rsidRPr="00A20D7D">
        <w:t xml:space="preserve"> </w:t>
      </w:r>
      <w:r>
        <w:t>влечет за собой чаще всего негативные последствия для окружающей среды. Осознание</w:t>
      </w:r>
      <w:r w:rsidR="00A20D7D" w:rsidRPr="00A20D7D">
        <w:t xml:space="preserve"> социальной значимости</w:t>
      </w:r>
      <w:r>
        <w:t xml:space="preserve"> и сущности</w:t>
      </w:r>
      <w:r w:rsidR="00A20D7D" w:rsidRPr="00A20D7D">
        <w:t xml:space="preserve"> </w:t>
      </w:r>
      <w:r>
        <w:t>получаемой</w:t>
      </w:r>
      <w:r w:rsidR="00A20D7D" w:rsidRPr="00A20D7D">
        <w:t xml:space="preserve"> профессии </w:t>
      </w:r>
      <w:r>
        <w:t>обучающиеся</w:t>
      </w:r>
      <w:r w:rsidR="00A20D7D" w:rsidRPr="00A20D7D">
        <w:t xml:space="preserve"> приобр</w:t>
      </w:r>
      <w:r>
        <w:t>етают</w:t>
      </w:r>
      <w:r w:rsidR="00A20D7D" w:rsidRPr="00A20D7D">
        <w:t xml:space="preserve"> при условии </w:t>
      </w:r>
      <w:r>
        <w:t>подбора учебного материала с максимальной профессиональной окрашенностью.</w:t>
      </w:r>
      <w:r w:rsidR="00556F8E">
        <w:t xml:space="preserve"> Кроме знаний</w:t>
      </w:r>
      <w:r w:rsidR="00A20D7D" w:rsidRPr="00A20D7D">
        <w:t xml:space="preserve"> о</w:t>
      </w:r>
      <w:r w:rsidR="00556F8E">
        <w:t xml:space="preserve"> принципах раздельного сбора отходов, </w:t>
      </w:r>
      <w:r w:rsidR="00A20D7D" w:rsidRPr="00A20D7D">
        <w:t xml:space="preserve"> </w:t>
      </w:r>
      <w:r w:rsidR="00556F8E">
        <w:t>видах</w:t>
      </w:r>
      <w:r w:rsidR="00A20D7D" w:rsidRPr="00A20D7D">
        <w:t xml:space="preserve"> упаковки</w:t>
      </w:r>
      <w:r w:rsidR="00556F8E">
        <w:t>, таком маркетинговом приеме, как «</w:t>
      </w:r>
      <w:proofErr w:type="spellStart"/>
      <w:r w:rsidR="00556F8E">
        <w:t>гринвошинг</w:t>
      </w:r>
      <w:proofErr w:type="spellEnd"/>
      <w:r w:rsidR="00556F8E">
        <w:t>», философии «</w:t>
      </w:r>
      <w:r w:rsidR="00556F8E">
        <w:rPr>
          <w:lang w:val="en-US"/>
        </w:rPr>
        <w:t>Zero</w:t>
      </w:r>
      <w:r w:rsidR="00556F8E" w:rsidRPr="00556F8E">
        <w:t xml:space="preserve"> </w:t>
      </w:r>
      <w:r w:rsidR="00556F8E">
        <w:rPr>
          <w:lang w:val="en-US"/>
        </w:rPr>
        <w:t>waste</w:t>
      </w:r>
      <w:r w:rsidR="00556F8E">
        <w:t>»</w:t>
      </w:r>
      <w:r w:rsidR="00556F8E" w:rsidRPr="00556F8E">
        <w:t xml:space="preserve"> (</w:t>
      </w:r>
      <w:r w:rsidR="00556F8E">
        <w:t xml:space="preserve">ноль отходов), опасных компонентов синтетических моющих средств, </w:t>
      </w:r>
      <w:proofErr w:type="spellStart"/>
      <w:r w:rsidR="00556F8E">
        <w:t>небезинтересным</w:t>
      </w:r>
      <w:proofErr w:type="spellEnd"/>
      <w:r w:rsidR="00556F8E">
        <w:t xml:space="preserve"> будет знание о классах </w:t>
      </w:r>
      <w:proofErr w:type="spellStart"/>
      <w:r w:rsidR="00556F8E">
        <w:t>энергоэффективности</w:t>
      </w:r>
      <w:proofErr w:type="spellEnd"/>
      <w:r w:rsidR="00556F8E">
        <w:t xml:space="preserve"> электроприборов, </w:t>
      </w:r>
      <w:r w:rsidR="00A20D7D" w:rsidRPr="00A20D7D">
        <w:t xml:space="preserve">экологической безопасности </w:t>
      </w:r>
      <w:r w:rsidR="00556F8E">
        <w:t>зданий</w:t>
      </w:r>
      <w:r w:rsidR="00A20D7D" w:rsidRPr="00A20D7D">
        <w:t xml:space="preserve">, </w:t>
      </w:r>
      <w:r w:rsidR="00556F8E">
        <w:t xml:space="preserve">пищевых продуктов. </w:t>
      </w:r>
    </w:p>
    <w:p w:rsidR="0098151B" w:rsidRDefault="0098151B" w:rsidP="008730F5">
      <w:pPr>
        <w:pStyle w:val="a3"/>
        <w:shd w:val="clear" w:color="auto" w:fill="FFFFFF"/>
        <w:tabs>
          <w:tab w:val="left" w:pos="1105"/>
        </w:tabs>
        <w:spacing w:before="0" w:beforeAutospacing="0" w:after="0" w:afterAutospacing="0"/>
        <w:ind w:firstLine="709"/>
        <w:jc w:val="both"/>
      </w:pPr>
      <w:r>
        <w:t xml:space="preserve">Также значимым  для </w:t>
      </w:r>
      <w:r>
        <w:rPr>
          <w:shd w:val="clear" w:color="auto" w:fill="FFFFFF"/>
        </w:rPr>
        <w:t>выпускников укрупненной группы</w:t>
      </w:r>
      <w:r w:rsidRPr="00EC18C7">
        <w:rPr>
          <w:shd w:val="clear" w:color="auto" w:fill="FFFFFF"/>
        </w:rPr>
        <w:t xml:space="preserve"> специальностей «38.00.00 «Экономика управление»</w:t>
      </w:r>
      <w:r w:rsidR="00A20D7D" w:rsidRPr="00A20D7D">
        <w:t xml:space="preserve"> является демонстрация того, как сбалансированная экологическая политика предприятия позволяет повысить общую прибыль фирмы, </w:t>
      </w:r>
      <w:r w:rsidR="00E74D2A">
        <w:t>учитывая также</w:t>
      </w:r>
      <w:r w:rsidR="00A20D7D" w:rsidRPr="00A20D7D">
        <w:t xml:space="preserve"> интересы </w:t>
      </w:r>
      <w:r w:rsidR="00E74D2A">
        <w:t>потребителей, сотрудников и партнеров</w:t>
      </w:r>
      <w:r w:rsidR="00A20D7D" w:rsidRPr="00A20D7D">
        <w:t>. Методика преподавания п</w:t>
      </w:r>
      <w:r w:rsidR="008A4178">
        <w:t>ри этом кардинально не меняется</w:t>
      </w:r>
      <w:r w:rsidR="00A20D7D" w:rsidRPr="00A20D7D">
        <w:t>: основным типом учебного занятия</w:t>
      </w:r>
      <w:r>
        <w:t xml:space="preserve"> </w:t>
      </w:r>
      <w:r w:rsidR="00A20D7D" w:rsidRPr="00A20D7D">
        <w:t>является комбинированный урок в сочетании с элементами практических занятий.</w:t>
      </w:r>
    </w:p>
    <w:p w:rsidR="0098151B" w:rsidRDefault="00A20D7D" w:rsidP="0098151B">
      <w:pPr>
        <w:pStyle w:val="a3"/>
        <w:shd w:val="clear" w:color="auto" w:fill="FFFFFF"/>
        <w:tabs>
          <w:tab w:val="left" w:pos="1105"/>
        </w:tabs>
        <w:spacing w:before="0" w:beforeAutospacing="0" w:after="0" w:afterAutospacing="0"/>
        <w:ind w:firstLine="709"/>
        <w:jc w:val="both"/>
      </w:pPr>
      <w:r w:rsidRPr="00A20D7D">
        <w:t xml:space="preserve">Глобальные экологические проблемы преподаются в рамках компромиссного подхода максимально кратко – лишь в том объёме, который необходим для усвоения самой сути проблемы, например, разрушения озонового слоя или глобальных изменений климата. Всё же эти вопросы являются отвлечёнными от повседневной жизни </w:t>
      </w:r>
      <w:r w:rsidR="0098151B">
        <w:t xml:space="preserve">предприятий, страховых фирм, банков, </w:t>
      </w:r>
      <w:r w:rsidRPr="00A20D7D">
        <w:t>магазин</w:t>
      </w:r>
      <w:r w:rsidR="0098151B">
        <w:t>ов</w:t>
      </w:r>
      <w:proofErr w:type="gramStart"/>
      <w:r w:rsidR="0098151B">
        <w:t>.</w:t>
      </w:r>
      <w:proofErr w:type="gramEnd"/>
      <w:r w:rsidR="0098151B">
        <w:t xml:space="preserve"> Г</w:t>
      </w:r>
      <w:r w:rsidRPr="00A20D7D">
        <w:t xml:space="preserve">ораздо большее внимание </w:t>
      </w:r>
      <w:r w:rsidR="0098151B">
        <w:t xml:space="preserve">необходимо уделять </w:t>
      </w:r>
      <w:r w:rsidRPr="00A20D7D">
        <w:t>вопросам природопользования в рамках деятельности предприяти</w:t>
      </w:r>
      <w:r w:rsidR="0098151B">
        <w:t>й</w:t>
      </w:r>
      <w:r w:rsidRPr="00A20D7D">
        <w:t xml:space="preserve">. Речь идёт, </w:t>
      </w:r>
      <w:r w:rsidR="0098151B">
        <w:t xml:space="preserve">об оптимизации логистических цепочек, что не только снизит расходы на транспорт, но будет иметь значимый экологический эффект, расходах на сбор, сортировку и утилизацию отходов и мусора, снижение потребления таких ресурсов, как электричество, вода, бумага, </w:t>
      </w:r>
      <w:r w:rsidRPr="00A20D7D">
        <w:t xml:space="preserve">так </w:t>
      </w:r>
      <w:r w:rsidR="0098151B">
        <w:t>как это может быть выражено в конкретных финансово-экономических</w:t>
      </w:r>
      <w:r w:rsidRPr="00A20D7D">
        <w:t xml:space="preserve"> показателях </w:t>
      </w:r>
      <w:r w:rsidR="0098151B">
        <w:t>предприятий.</w:t>
      </w:r>
    </w:p>
    <w:p w:rsidR="005F681B" w:rsidRDefault="005F681B" w:rsidP="005F681B">
      <w:pPr>
        <w:pStyle w:val="a3"/>
        <w:shd w:val="clear" w:color="auto" w:fill="FFFFFF"/>
        <w:tabs>
          <w:tab w:val="left" w:pos="1105"/>
        </w:tabs>
        <w:spacing w:before="0" w:beforeAutospacing="0" w:after="0" w:afterAutospacing="0"/>
        <w:ind w:firstLine="709"/>
        <w:jc w:val="both"/>
      </w:pPr>
      <w:r>
        <w:t>Формированию общих компетенций также способствует применение на учебных занятиях п</w:t>
      </w:r>
      <w:r>
        <w:t>ринцип</w:t>
      </w:r>
      <w:r>
        <w:t>а деятельности, который</w:t>
      </w:r>
      <w:r>
        <w:t xml:space="preserve"> </w:t>
      </w:r>
      <w:r>
        <w:t>предполагает</w:t>
      </w:r>
      <w:r>
        <w:t xml:space="preserve">, что </w:t>
      </w:r>
      <w:r>
        <w:t>обучающийся</w:t>
      </w:r>
      <w:r>
        <w:t xml:space="preserve">, </w:t>
      </w:r>
      <w:r>
        <w:t>добывает знания сам, осознавая</w:t>
      </w:r>
      <w:r>
        <w:t xml:space="preserve">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</w:t>
      </w:r>
      <w:r>
        <w:t xml:space="preserve">х и </w:t>
      </w:r>
      <w:proofErr w:type="spellStart"/>
      <w:r>
        <w:t>деятельностных</w:t>
      </w:r>
      <w:proofErr w:type="spellEnd"/>
      <w:r>
        <w:t xml:space="preserve"> способностей</w:t>
      </w:r>
      <w:r>
        <w:t xml:space="preserve">. </w:t>
      </w:r>
    </w:p>
    <w:p w:rsidR="00767545" w:rsidRDefault="005F681B" w:rsidP="0098151B">
      <w:pPr>
        <w:pStyle w:val="a3"/>
        <w:shd w:val="clear" w:color="auto" w:fill="FFFFFF"/>
        <w:tabs>
          <w:tab w:val="left" w:pos="1105"/>
        </w:tabs>
        <w:spacing w:before="0" w:beforeAutospacing="0" w:after="0" w:afterAutospacing="0"/>
        <w:ind w:firstLine="709"/>
        <w:jc w:val="both"/>
      </w:pPr>
      <w:r>
        <w:t xml:space="preserve">Например, при обсуждении </w:t>
      </w:r>
      <w:r>
        <w:t>вопросов</w:t>
      </w:r>
      <w:r>
        <w:t xml:space="preserve"> </w:t>
      </w:r>
      <w:r>
        <w:t xml:space="preserve">потребления </w:t>
      </w:r>
      <w:r>
        <w:t xml:space="preserve">ресурсов </w:t>
      </w:r>
      <w:r>
        <w:t xml:space="preserve">обучающиеся </w:t>
      </w:r>
      <w:r>
        <w:t xml:space="preserve">получают задание - представить себя в роли </w:t>
      </w:r>
      <w:r>
        <w:t>журналиста</w:t>
      </w:r>
      <w:r>
        <w:t>, который бе</w:t>
      </w:r>
      <w:r w:rsidR="00417181">
        <w:t>рет интервью у руководства таких</w:t>
      </w:r>
      <w:r>
        <w:t xml:space="preserve"> </w:t>
      </w:r>
      <w:r w:rsidR="00417181">
        <w:t>структур</w:t>
      </w:r>
      <w:r>
        <w:t xml:space="preserve"> как «</w:t>
      </w:r>
      <w:proofErr w:type="spellStart"/>
      <w:r>
        <w:t>Горводоканал</w:t>
      </w:r>
      <w:proofErr w:type="spellEnd"/>
      <w:r>
        <w:t>»,</w:t>
      </w:r>
      <w:r w:rsidR="00417181">
        <w:t xml:space="preserve"> «</w:t>
      </w:r>
      <w:proofErr w:type="spellStart"/>
      <w:r w:rsidR="00417181">
        <w:t>Облкоммунэнерго</w:t>
      </w:r>
      <w:proofErr w:type="spellEnd"/>
      <w:r w:rsidR="00417181">
        <w:t>»</w:t>
      </w:r>
      <w:r>
        <w:t xml:space="preserve"> и заранее подготовить перечень вопросов,</w:t>
      </w:r>
      <w:r w:rsidR="00417181">
        <w:t xml:space="preserve"> чтобы</w:t>
      </w:r>
      <w:r>
        <w:t xml:space="preserve"> </w:t>
      </w:r>
      <w:r w:rsidR="000C2FE7">
        <w:t>выяснить корень исследуемой проблемы, узнать больше информации об организац</w:t>
      </w:r>
      <w:proofErr w:type="gramStart"/>
      <w:r w:rsidR="000C2FE7">
        <w:t>ии и ее</w:t>
      </w:r>
      <w:proofErr w:type="gramEnd"/>
      <w:r w:rsidR="000C2FE7">
        <w:t xml:space="preserve"> воздействии на окружающую среду и применяемых экологических решениях.</w:t>
      </w:r>
      <w:r>
        <w:t xml:space="preserve">  Анализ работ показал, что, </w:t>
      </w:r>
      <w:r w:rsidR="00417181">
        <w:t xml:space="preserve">обучающиеся, </w:t>
      </w:r>
      <w:r>
        <w:t xml:space="preserve">выполняя задание, самостоятельно </w:t>
      </w:r>
      <w:r w:rsidR="00417181">
        <w:t>до</w:t>
      </w:r>
      <w:r>
        <w:t>полн</w:t>
      </w:r>
      <w:r w:rsidR="00417181">
        <w:t>яют уже имеющиеся у них</w:t>
      </w:r>
      <w:r>
        <w:t xml:space="preserve"> знания по </w:t>
      </w:r>
      <w:r w:rsidR="00417181">
        <w:t>тематике, связанной с охраной</w:t>
      </w:r>
      <w:r>
        <w:t xml:space="preserve"> ресурсов, методами контроля качества, методами очистки и др.</w:t>
      </w:r>
      <w:r w:rsidR="00417181">
        <w:t xml:space="preserve"> </w:t>
      </w:r>
      <w:r>
        <w:t xml:space="preserve">В дальнейшем часть </w:t>
      </w:r>
      <w:r w:rsidR="00417181">
        <w:t>обучающихся могут</w:t>
      </w:r>
      <w:r>
        <w:t xml:space="preserve"> выйти на более высокий (углубленный) уровень усвоения знаний и добиваться высоких результатов на олимпиадах и конкурсах.</w:t>
      </w:r>
      <w:r w:rsidR="00767545">
        <w:t xml:space="preserve"> Использование таких заданий</w:t>
      </w:r>
      <w:r w:rsidR="00A20D7D" w:rsidRPr="00A20D7D">
        <w:t xml:space="preserve"> способствует формированию</w:t>
      </w:r>
      <w:r w:rsidR="00951FED">
        <w:t xml:space="preserve"> также</w:t>
      </w:r>
      <w:r w:rsidR="00A20D7D" w:rsidRPr="00A20D7D">
        <w:t xml:space="preserve"> </w:t>
      </w:r>
      <w:proofErr w:type="gramStart"/>
      <w:r w:rsidR="00767545" w:rsidRPr="00767545">
        <w:t>ОК</w:t>
      </w:r>
      <w:proofErr w:type="gramEnd"/>
      <w:r w:rsidR="00767545" w:rsidRPr="00767545">
        <w:t xml:space="preserve"> 02. </w:t>
      </w:r>
      <w:r w:rsidR="00767545">
        <w:t>«</w:t>
      </w:r>
      <w:r w:rsidR="00767545" w:rsidRPr="00767545"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="00767545">
        <w:t>»</w:t>
      </w:r>
      <w:r w:rsidR="00A20D7D" w:rsidRPr="00A20D7D">
        <w:t xml:space="preserve"> </w:t>
      </w:r>
    </w:p>
    <w:p w:rsidR="00951FED" w:rsidRDefault="00951FED" w:rsidP="0098151B">
      <w:pPr>
        <w:pStyle w:val="a3"/>
        <w:shd w:val="clear" w:color="auto" w:fill="FFFFFF"/>
        <w:tabs>
          <w:tab w:val="left" w:pos="1105"/>
        </w:tabs>
        <w:spacing w:before="0" w:beforeAutospacing="0" w:after="0" w:afterAutospacing="0"/>
        <w:ind w:firstLine="709"/>
        <w:jc w:val="both"/>
      </w:pPr>
      <w:r>
        <w:t>Изучение раздела «</w:t>
      </w:r>
      <w:r w:rsidRPr="00951FED">
        <w:t>Правовые и социальные вопросы природопользования</w:t>
      </w:r>
      <w:r>
        <w:t>»</w:t>
      </w:r>
      <w:r w:rsidR="00A20D7D" w:rsidRPr="00A20D7D">
        <w:t>, посвящённ</w:t>
      </w:r>
      <w:r>
        <w:t>ого</w:t>
      </w:r>
      <w:r w:rsidR="00A20D7D" w:rsidRPr="00A20D7D">
        <w:t xml:space="preserve"> федеральному природоохранному законодательству, </w:t>
      </w:r>
      <w:r>
        <w:t xml:space="preserve">наиболее эффективно строить с точки зрения обеспечения деятельности </w:t>
      </w:r>
      <w:r>
        <w:t xml:space="preserve">предприятий, страховых фирм, банков, </w:t>
      </w:r>
      <w:r w:rsidRPr="00A20D7D">
        <w:t>магазин</w:t>
      </w:r>
      <w:r>
        <w:t>ов</w:t>
      </w:r>
      <w:r>
        <w:t>: соблюдению требований</w:t>
      </w:r>
      <w:r w:rsidR="00A20D7D" w:rsidRPr="00A20D7D">
        <w:t xml:space="preserve"> санитарно-гигиенически</w:t>
      </w:r>
      <w:r>
        <w:t>х</w:t>
      </w:r>
      <w:r w:rsidR="00A20D7D" w:rsidRPr="00A20D7D">
        <w:t xml:space="preserve"> норматив</w:t>
      </w:r>
      <w:r>
        <w:t>ов</w:t>
      </w:r>
      <w:r w:rsidR="00A20D7D" w:rsidRPr="00A20D7D">
        <w:t xml:space="preserve"> в отношении, в частности, шумового, светового или электромагнитного загрязнения. Нарушение данных нормативов, как известно, влечёт за собой наложение штрафов за загрязнение, что неминуемо отражается и на общей прибыли предприятия, и на заработной плате персонала. </w:t>
      </w:r>
    </w:p>
    <w:p w:rsidR="00951FED" w:rsidRDefault="00951FED" w:rsidP="00951FED">
      <w:pPr>
        <w:pStyle w:val="a3"/>
        <w:shd w:val="clear" w:color="auto" w:fill="FFFFFF"/>
        <w:tabs>
          <w:tab w:val="left" w:pos="1105"/>
        </w:tabs>
        <w:spacing w:before="0" w:beforeAutospacing="0" w:after="0" w:afterAutospacing="0"/>
        <w:ind w:firstLine="709"/>
        <w:jc w:val="both"/>
      </w:pPr>
      <w:r>
        <w:t>Для банков, например, п</w:t>
      </w:r>
      <w:r>
        <w:t>рирода возникновения экологических рисков носит двойственный характер. С одной стороны, можно говорить о прямом воздействии банка на экологию и общество путем</w:t>
      </w:r>
      <w:r>
        <w:t xml:space="preserve"> </w:t>
      </w:r>
      <w:r>
        <w:t>чрезмерного потребления энергоресурсов, использования бумаги</w:t>
      </w:r>
      <w:r>
        <w:t xml:space="preserve"> </w:t>
      </w:r>
      <w:r>
        <w:t>и частых командировок его сотрудников с использованием авиасообщения. С другой стороны, в силу своей бизнес-модели банк в гораздо</w:t>
      </w:r>
      <w:r>
        <w:t xml:space="preserve"> </w:t>
      </w:r>
      <w:r>
        <w:t>большей степени, по сравнению с другими секторами экономики,</w:t>
      </w:r>
      <w:r>
        <w:t xml:space="preserve"> </w:t>
      </w:r>
      <w:r>
        <w:t>подвержен рискам своих клиентов. В прямые обязанности банка входит</w:t>
      </w:r>
      <w:r w:rsidR="00AF6739">
        <w:t xml:space="preserve"> </w:t>
      </w:r>
      <w:r>
        <w:t>проведение оценки рисков, которым подвержены его клиенты, с целью</w:t>
      </w:r>
      <w:r w:rsidR="00AF6739">
        <w:t xml:space="preserve"> принятия кредитного решения, в том числе и э</w:t>
      </w:r>
      <w:r>
        <w:t>кологически</w:t>
      </w:r>
      <w:r w:rsidR="00AF6739">
        <w:t xml:space="preserve">х. </w:t>
      </w:r>
      <w:r>
        <w:t>Систематическое нарушение экологических</w:t>
      </w:r>
      <w:r w:rsidR="00AF6739">
        <w:t xml:space="preserve"> </w:t>
      </w:r>
      <w:r>
        <w:t>норм и требований, предъявляемых государством, может негативно</w:t>
      </w:r>
      <w:r w:rsidR="00AF6739">
        <w:t xml:space="preserve"> </w:t>
      </w:r>
      <w:r>
        <w:t>сказаться не только на финансовом состоянии компании-нарушителя и ее репутации, но и привести к передаче экологических рисков на</w:t>
      </w:r>
      <w:r w:rsidR="00AF6739">
        <w:t xml:space="preserve"> </w:t>
      </w:r>
      <w:r>
        <w:t>баланс банка через подписанные кредитные соглашения с этой компанией</w:t>
      </w:r>
      <w:r w:rsidR="00AF6739">
        <w:t>.</w:t>
      </w:r>
    </w:p>
    <w:p w:rsidR="00A20D7D" w:rsidRPr="0098151B" w:rsidRDefault="00A20D7D" w:rsidP="0098151B">
      <w:pPr>
        <w:pStyle w:val="a3"/>
        <w:shd w:val="clear" w:color="auto" w:fill="FFFFFF"/>
        <w:tabs>
          <w:tab w:val="left" w:pos="1105"/>
        </w:tabs>
        <w:spacing w:before="0" w:beforeAutospacing="0" w:after="0" w:afterAutospacing="0"/>
        <w:ind w:firstLine="709"/>
        <w:jc w:val="both"/>
      </w:pPr>
      <w:r w:rsidRPr="00A20D7D">
        <w:t xml:space="preserve">Таким образом, </w:t>
      </w:r>
      <w:r w:rsidR="000C2FE7">
        <w:t>формирование</w:t>
      </w:r>
      <w:r w:rsidRPr="00A20D7D">
        <w:t xml:space="preserve"> </w:t>
      </w:r>
      <w:r w:rsidR="000C2FE7">
        <w:t>общих компетенций в соответствии с ФГОС СПО</w:t>
      </w:r>
      <w:r w:rsidRPr="00A20D7D">
        <w:t xml:space="preserve">, </w:t>
      </w:r>
      <w:r w:rsidR="000C2FE7">
        <w:t>становится более эффективным</w:t>
      </w:r>
      <w:r w:rsidRPr="00A20D7D">
        <w:t xml:space="preserve"> </w:t>
      </w:r>
      <w:bookmarkStart w:id="0" w:name="_GoBack"/>
      <w:r w:rsidRPr="00A20D7D">
        <w:t>при одновременном формировании экологического мировоззрения и экологического поведения,</w:t>
      </w:r>
      <w:r w:rsidR="000C2FE7">
        <w:t xml:space="preserve"> применительно к будущей профессиональной деятельности</w:t>
      </w:r>
      <w:r w:rsidRPr="00A20D7D">
        <w:t>.</w:t>
      </w:r>
      <w:bookmarkEnd w:id="0"/>
      <w:r w:rsidRPr="00A20D7D">
        <w:t xml:space="preserve"> </w:t>
      </w:r>
    </w:p>
    <w:p w:rsidR="00A20D7D" w:rsidRPr="00A20D7D" w:rsidRDefault="00A20D7D" w:rsidP="00A20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333" w:rsidRPr="00B30028" w:rsidRDefault="00B30028" w:rsidP="00AF6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028">
        <w:rPr>
          <w:rFonts w:ascii="Times New Roman" w:hAnsi="Times New Roman" w:cs="Times New Roman"/>
          <w:sz w:val="24"/>
          <w:szCs w:val="24"/>
          <w:u w:val="single"/>
        </w:rPr>
        <w:t>Список источников информации</w:t>
      </w:r>
    </w:p>
    <w:p w:rsidR="005F681B" w:rsidRDefault="00EC18C7" w:rsidP="00AF67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AF6739">
        <w:rPr>
          <w:shd w:val="clear" w:color="auto" w:fill="FFFFFF"/>
        </w:rPr>
        <w:t xml:space="preserve">Бабенко М.В. </w:t>
      </w:r>
      <w:r w:rsidR="00AF6739" w:rsidRPr="00AF6739">
        <w:rPr>
          <w:shd w:val="clear" w:color="auto" w:fill="FFFFFF"/>
        </w:rPr>
        <w:t>Практика ответственного</w:t>
      </w:r>
      <w:r w:rsidR="00AF6739">
        <w:rPr>
          <w:shd w:val="clear" w:color="auto" w:fill="FFFFFF"/>
        </w:rPr>
        <w:t xml:space="preserve"> </w:t>
      </w:r>
      <w:r w:rsidR="00AF6739" w:rsidRPr="00AF6739">
        <w:rPr>
          <w:shd w:val="clear" w:color="auto" w:fill="FFFFFF"/>
        </w:rPr>
        <w:t>финансирования</w:t>
      </w:r>
      <w:r w:rsidR="00AF6739">
        <w:rPr>
          <w:shd w:val="clear" w:color="auto" w:fill="FFFFFF"/>
        </w:rPr>
        <w:t xml:space="preserve"> </w:t>
      </w:r>
      <w:r w:rsidR="00AF6739" w:rsidRPr="00AF6739">
        <w:rPr>
          <w:shd w:val="clear" w:color="auto" w:fill="FFFFFF"/>
        </w:rPr>
        <w:t>в российском</w:t>
      </w:r>
      <w:r w:rsidR="00AF6739">
        <w:rPr>
          <w:shd w:val="clear" w:color="auto" w:fill="FFFFFF"/>
        </w:rPr>
        <w:t xml:space="preserve"> </w:t>
      </w:r>
      <w:r w:rsidR="00AF6739" w:rsidRPr="00AF6739">
        <w:rPr>
          <w:shd w:val="clear" w:color="auto" w:fill="FFFFFF"/>
        </w:rPr>
        <w:t>банковском секторе</w:t>
      </w:r>
      <w:r w:rsidR="00AF6739">
        <w:rPr>
          <w:shd w:val="clear" w:color="auto" w:fill="FFFFFF"/>
        </w:rPr>
        <w:t xml:space="preserve">, 2020 г. </w:t>
      </w:r>
      <w:r w:rsidR="00AF6739">
        <w:rPr>
          <w:shd w:val="clear" w:color="auto" w:fill="FFFFFF"/>
        </w:rPr>
        <w:t>Электронный ресурс. Режим доступа:</w:t>
      </w:r>
      <w:r w:rsidR="00AF6739" w:rsidRPr="00AF6739">
        <w:t xml:space="preserve"> </w:t>
      </w:r>
      <w:r w:rsidR="00AF6739" w:rsidRPr="00AF6739">
        <w:rPr>
          <w:shd w:val="clear" w:color="auto" w:fill="FFFFFF"/>
        </w:rPr>
        <w:t>https://wwf.ru/upload/iblock/b36/Green_finance.pdf</w:t>
      </w:r>
    </w:p>
    <w:p w:rsidR="005F681B" w:rsidRDefault="00AF6739" w:rsidP="00AF67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5F681B">
        <w:rPr>
          <w:shd w:val="clear" w:color="auto" w:fill="FFFFFF"/>
        </w:rPr>
        <w:t xml:space="preserve">. Каюкова Ж.Ю. </w:t>
      </w:r>
      <w:r w:rsidR="005F681B" w:rsidRPr="005F681B">
        <w:rPr>
          <w:shd w:val="clear" w:color="auto" w:fill="FFFFFF"/>
        </w:rPr>
        <w:t>Статья «Особенности использования методических приемов технологии системно-</w:t>
      </w:r>
      <w:proofErr w:type="spellStart"/>
      <w:r w:rsidR="005F681B" w:rsidRPr="005F681B">
        <w:rPr>
          <w:shd w:val="clear" w:color="auto" w:fill="FFFFFF"/>
        </w:rPr>
        <w:t>деятельностного</w:t>
      </w:r>
      <w:proofErr w:type="spellEnd"/>
      <w:r w:rsidR="005F681B" w:rsidRPr="005F681B">
        <w:rPr>
          <w:shd w:val="clear" w:color="auto" w:fill="FFFFFF"/>
        </w:rPr>
        <w:t xml:space="preserve"> обучения в курсе дисциплины «Экологические основы природопользования»»</w:t>
      </w:r>
      <w:r w:rsidR="005F681B">
        <w:rPr>
          <w:shd w:val="clear" w:color="auto" w:fill="FFFFFF"/>
        </w:rPr>
        <w:t xml:space="preserve">. Электронный ресурс. Режим доступа: </w:t>
      </w:r>
      <w:r w:rsidR="005F681B" w:rsidRPr="005F681B">
        <w:rPr>
          <w:shd w:val="clear" w:color="auto" w:fill="FFFFFF"/>
        </w:rPr>
        <w:t>https://xn--j1ahfl.xn--p1ai/library/osobennosti_ispolzovaniya_metodicheskih_priemov_teh_032431.html</w:t>
      </w:r>
    </w:p>
    <w:p w:rsidR="00EC18C7" w:rsidRDefault="00AF6739" w:rsidP="00AF67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5F681B">
        <w:rPr>
          <w:shd w:val="clear" w:color="auto" w:fill="FFFFFF"/>
        </w:rPr>
        <w:t xml:space="preserve">. </w:t>
      </w:r>
      <w:r w:rsidR="00EC18C7" w:rsidRPr="006230E4">
        <w:rPr>
          <w:shd w:val="clear" w:color="auto" w:fill="FFFFFF"/>
        </w:rPr>
        <w:t>Леонтьев, М. С. Развитие общих компетенций в ходе освоения дисциплины «Экологические основы природопользования» в учреждениях среднего профессионального образования / М. С. Леонтьев. — Текст</w:t>
      </w:r>
      <w:proofErr w:type="gramStart"/>
      <w:r w:rsidR="00EC18C7" w:rsidRPr="006230E4">
        <w:rPr>
          <w:shd w:val="clear" w:color="auto" w:fill="FFFFFF"/>
        </w:rPr>
        <w:t xml:space="preserve"> :</w:t>
      </w:r>
      <w:proofErr w:type="gramEnd"/>
      <w:r w:rsidR="00EC18C7" w:rsidRPr="006230E4">
        <w:rPr>
          <w:shd w:val="clear" w:color="auto" w:fill="FFFFFF"/>
        </w:rPr>
        <w:t xml:space="preserve"> непосредственный // Актуальные задачи педагогики : материалы I </w:t>
      </w:r>
      <w:proofErr w:type="spellStart"/>
      <w:r w:rsidR="00EC18C7" w:rsidRPr="006230E4">
        <w:rPr>
          <w:shd w:val="clear" w:color="auto" w:fill="FFFFFF"/>
        </w:rPr>
        <w:t>Междунар</w:t>
      </w:r>
      <w:proofErr w:type="spellEnd"/>
      <w:r w:rsidR="00EC18C7" w:rsidRPr="006230E4">
        <w:rPr>
          <w:shd w:val="clear" w:color="auto" w:fill="FFFFFF"/>
        </w:rPr>
        <w:t xml:space="preserve">. науч. </w:t>
      </w:r>
      <w:proofErr w:type="spellStart"/>
      <w:r w:rsidR="00EC18C7" w:rsidRPr="006230E4">
        <w:rPr>
          <w:shd w:val="clear" w:color="auto" w:fill="FFFFFF"/>
        </w:rPr>
        <w:t>конф</w:t>
      </w:r>
      <w:proofErr w:type="spellEnd"/>
      <w:r w:rsidR="00EC18C7" w:rsidRPr="006230E4">
        <w:rPr>
          <w:shd w:val="clear" w:color="auto" w:fill="FFFFFF"/>
        </w:rPr>
        <w:t>. (г. Чита, декабрь 2011 г.). — Чита</w:t>
      </w:r>
      <w:proofErr w:type="gramStart"/>
      <w:r w:rsidR="00EC18C7" w:rsidRPr="006230E4">
        <w:rPr>
          <w:shd w:val="clear" w:color="auto" w:fill="FFFFFF"/>
        </w:rPr>
        <w:t xml:space="preserve"> :</w:t>
      </w:r>
      <w:proofErr w:type="gramEnd"/>
      <w:r w:rsidR="00EC18C7" w:rsidRPr="006230E4">
        <w:rPr>
          <w:shd w:val="clear" w:color="auto" w:fill="FFFFFF"/>
        </w:rPr>
        <w:t xml:space="preserve"> Издательство Молодой ученый, 2011. — С. 184-186. — URL: https://moluch.ru/conf/ped/archive/20/1432/ </w:t>
      </w:r>
    </w:p>
    <w:p w:rsidR="00EC18C7" w:rsidRDefault="00AF6739" w:rsidP="00AF6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028" w:rsidRPr="00B30028">
        <w:rPr>
          <w:rFonts w:ascii="Times New Roman" w:hAnsi="Times New Roman" w:cs="Times New Roman"/>
          <w:sz w:val="24"/>
          <w:szCs w:val="24"/>
        </w:rPr>
        <w:t xml:space="preserve">. </w:t>
      </w:r>
      <w:r w:rsidR="00EC18C7" w:rsidRPr="00EC18C7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РФ от 1 сентября 2022 г. N 796 "О внесении изменений в федеральные государственные образовательные стандарты среднего профессионального образования"</w:t>
      </w:r>
    </w:p>
    <w:p w:rsidR="00B30028" w:rsidRPr="00B30028" w:rsidRDefault="00AF6739" w:rsidP="00AF67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0028" w:rsidRPr="00B30028">
        <w:rPr>
          <w:rFonts w:ascii="Times New Roman" w:hAnsi="Times New Roman" w:cs="Times New Roman"/>
          <w:sz w:val="24"/>
          <w:szCs w:val="24"/>
        </w:rPr>
        <w:t xml:space="preserve">. </w:t>
      </w:r>
      <w:r w:rsidR="00B30028" w:rsidRPr="00B30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028" w:rsidRPr="00B3002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Федерации».</w:t>
      </w:r>
    </w:p>
    <w:p w:rsidR="00B30028" w:rsidRDefault="00B30028" w:rsidP="00AF6739">
      <w:pPr>
        <w:spacing w:after="0" w:line="240" w:lineRule="auto"/>
        <w:ind w:firstLine="709"/>
        <w:rPr>
          <w:rFonts w:ascii="Times New Roman" w:eastAsiaTheme="majorEastAsia" w:hAnsi="Times New Roman" w:cs="Times New Roman"/>
          <w:i/>
          <w:sz w:val="28"/>
          <w:szCs w:val="28"/>
        </w:rPr>
      </w:pPr>
    </w:p>
    <w:sectPr w:rsidR="00B30028" w:rsidSect="004A75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4E3B"/>
    <w:multiLevelType w:val="hybridMultilevel"/>
    <w:tmpl w:val="FD320F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B23E20"/>
    <w:multiLevelType w:val="hybridMultilevel"/>
    <w:tmpl w:val="148E0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5A"/>
    <w:rsid w:val="000C2FE7"/>
    <w:rsid w:val="001F0C66"/>
    <w:rsid w:val="002066B5"/>
    <w:rsid w:val="003032C5"/>
    <w:rsid w:val="003F18D4"/>
    <w:rsid w:val="00417181"/>
    <w:rsid w:val="00472D7D"/>
    <w:rsid w:val="00496E5A"/>
    <w:rsid w:val="004A75DF"/>
    <w:rsid w:val="00503244"/>
    <w:rsid w:val="00556F8E"/>
    <w:rsid w:val="005711AA"/>
    <w:rsid w:val="005F681B"/>
    <w:rsid w:val="006230E4"/>
    <w:rsid w:val="007022DE"/>
    <w:rsid w:val="00721919"/>
    <w:rsid w:val="00767545"/>
    <w:rsid w:val="008730F5"/>
    <w:rsid w:val="008A4178"/>
    <w:rsid w:val="008B3E89"/>
    <w:rsid w:val="008D05E0"/>
    <w:rsid w:val="00951FED"/>
    <w:rsid w:val="00957C44"/>
    <w:rsid w:val="0098151B"/>
    <w:rsid w:val="009C35C2"/>
    <w:rsid w:val="00A14349"/>
    <w:rsid w:val="00A20D7D"/>
    <w:rsid w:val="00A26EE2"/>
    <w:rsid w:val="00AA4333"/>
    <w:rsid w:val="00AF6739"/>
    <w:rsid w:val="00B30028"/>
    <w:rsid w:val="00CC5F4A"/>
    <w:rsid w:val="00E00AC7"/>
    <w:rsid w:val="00E12268"/>
    <w:rsid w:val="00E74D2A"/>
    <w:rsid w:val="00EC18C7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49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F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FF0D1F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FF0D1F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FF0D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A4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49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F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FF0D1F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FF0D1F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FF0D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A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Мальцева М.Н.</cp:lastModifiedBy>
  <cp:revision>2</cp:revision>
  <dcterms:created xsi:type="dcterms:W3CDTF">2023-01-04T17:18:00Z</dcterms:created>
  <dcterms:modified xsi:type="dcterms:W3CDTF">2023-01-04T17:18:00Z</dcterms:modified>
</cp:coreProperties>
</file>