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ОБЩЕНИЯ ДОШКОЛЬНИКОВ С ИНТЕЛЛЕКТУАЛЬНОЙ НЕДОСТАТОЧНОСТЬЮ</w:t>
      </w:r>
    </w:p>
    <w:p>
      <w:pPr>
        <w:pStyle w:val="17"/>
        <w:spacing w:line="360" w:lineRule="auto"/>
        <w:ind w:left="68" w:firstLine="7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Общение является необходимым условием для нормального развития человека как члена общества и как личности.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Без активности всех участников процесса, взаимодействие с людьми не может быть полноценным.</w:t>
      </w:r>
    </w:p>
    <w:p>
      <w:pPr>
        <w:pStyle w:val="17"/>
        <w:spacing w:line="360" w:lineRule="auto"/>
        <w:ind w:left="68" w:firstLine="7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Главными аспектами общения являются: </w:t>
      </w:r>
      <w:r>
        <w:rPr>
          <w:rFonts w:ascii="Times New Roman" w:hAnsi="Times New Roman" w:cs="Times New Roman"/>
          <w:sz w:val="24"/>
          <w:szCs w:val="24"/>
        </w:rPr>
        <w:t xml:space="preserve">содержание, цель, задачи и средства. В зависимости от данных аспектов выделяют несколько видов общения: содержанию (материальное, когнитивное, кондиционное, мотивационное, деятельностное), по целям (социальное и биологическое), по средствам (непосредственное и опосредованное, прямое и косвенное общение). </w:t>
      </w:r>
    </w:p>
    <w:p>
      <w:pPr>
        <w:pStyle w:val="11"/>
        <w:spacing w:before="0" w:beforeAutospacing="0" w:after="0" w:afterAutospacing="0" w:line="360" w:lineRule="auto"/>
        <w:ind w:left="68" w:firstLine="78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Основными мотивами общения детей до 7 лет являются </w:t>
      </w:r>
      <w:r>
        <w:rPr>
          <w:iCs/>
          <w:color w:val="000000"/>
          <w:sz w:val="24"/>
          <w:szCs w:val="24"/>
        </w:rPr>
        <w:t>личностные, деловые, познавательные. Осн</w:t>
      </w:r>
      <w:r>
        <w:rPr>
          <w:color w:val="000000"/>
          <w:sz w:val="24"/>
          <w:szCs w:val="24"/>
        </w:rPr>
        <w:t>овными средствами их общения являются: </w:t>
      </w:r>
      <w:r>
        <w:rPr>
          <w:iCs/>
          <w:color w:val="000000"/>
          <w:sz w:val="24"/>
          <w:szCs w:val="24"/>
        </w:rPr>
        <w:t>экспрессивно – мимические, предметно – действенные, речевые. Формы</w:t>
      </w:r>
      <w:r>
        <w:rPr>
          <w:color w:val="000000"/>
          <w:sz w:val="24"/>
          <w:szCs w:val="24"/>
        </w:rPr>
        <w:t xml:space="preserve"> общения ребенка со взрослым в этом возрасте: </w:t>
      </w:r>
      <w:r>
        <w:rPr>
          <w:iCs/>
          <w:color w:val="000000"/>
          <w:sz w:val="24"/>
          <w:szCs w:val="24"/>
        </w:rPr>
        <w:t>ситуативно-личностная, ситуативно-деловая, внеситуативно-познавательная, внеситуативно-личностная. Формы общения ребёнка со сверстниками: эмоционально-практическая, ситуативно-деловая, внеситуативно-деловая.</w:t>
      </w:r>
    </w:p>
    <w:p>
      <w:pPr>
        <w:pStyle w:val="17"/>
        <w:spacing w:line="360" w:lineRule="auto"/>
        <w:ind w:left="68" w:firstLine="78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Общение детей с интеллектуальной недостаточностью отличается от общения нормально развивающихся детей. Для дошкольников с нарушением интеллекта характерны некие особенности: низкий уровень речевой активности, преобладание невербальных средств общения, незначительная инициативность вступить во взаимодействие со взрослым и сверстниками, в большинстве случаев дети не проявляют интереса к взаимодействию со взрослым.</w:t>
      </w:r>
    </w:p>
    <w:p>
      <w:pPr>
        <w:pStyle w:val="17"/>
        <w:spacing w:line="360" w:lineRule="auto"/>
        <w:ind w:left="68" w:firstLine="7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Развитие общения детей с интеллектуальной недостаточностью возможно только в совместной деятельности ребенка со взрослым или сверстниками. Основными</w:t>
      </w:r>
      <w:r>
        <w:rPr>
          <w:rFonts w:ascii="Times New Roman" w:hAnsi="Times New Roman" w:cs="Times New Roman"/>
          <w:sz w:val="24"/>
          <w:szCs w:val="24"/>
        </w:rPr>
        <w:t xml:space="preserve"> средствами формирования общения детей дошкольного возраста являются: подвижные игры, пальчиковые игры, сюжетные игры, дидактические игры, сюжетно-ролевые игры, театрализованные игры, работа с картинками, экскурсии и прогулки.</w:t>
      </w:r>
    </w:p>
    <w:p>
      <w:pPr>
        <w:spacing w:after="0" w:line="360" w:lineRule="auto"/>
        <w:ind w:firstLine="7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Проводя сравнительный анализ сформированности общения детей дошкольного возраста с задержкой психического развития и с сохранным интеллектом, можно представить данные экспериментального исследования в форме средних показателей, отражающих совокупный балл, набранный каждой группой испытуемых по каждому параметру (Таблица 12).</w:t>
      </w:r>
    </w:p>
    <w:p>
      <w:pPr>
        <w:spacing w:after="0" w:line="360" w:lineRule="auto"/>
        <w:ind w:firstLine="7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12 - Сравнительная характеристика сформированности параметров общения детей дошкольного </w:t>
      </w:r>
      <w:r>
        <w:rPr>
          <w:rFonts w:ascii="Times New Roman" w:hAnsi="Times New Roman" w:cs="Times New Roman"/>
          <w:sz w:val="24"/>
          <w:szCs w:val="24"/>
        </w:rPr>
        <w:t>возраста</w:t>
      </w:r>
      <w:r>
        <w:rPr>
          <w:rFonts w:ascii="Times New Roman" w:hAnsi="Times New Roman" w:cs="Times New Roman"/>
          <w:sz w:val="24"/>
          <w:szCs w:val="24"/>
        </w:rPr>
        <w:t xml:space="preserve"> (средний балл при 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>=6)</w:t>
      </w:r>
    </w:p>
    <w:tbl>
      <w:tblPr>
        <w:tblStyle w:val="4"/>
        <w:tblW w:w="976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9"/>
        <w:gridCol w:w="49"/>
        <w:gridCol w:w="4536"/>
        <w:gridCol w:w="1774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6804" w:type="dxa"/>
            <w:gridSpan w:val="3"/>
            <w:vMerge w:val="restart"/>
            <w:shd w:val="clear" w:color="auto" w:fill="auto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общения</w:t>
            </w:r>
          </w:p>
        </w:tc>
        <w:tc>
          <w:tcPr>
            <w:tcW w:w="2957" w:type="dxa"/>
            <w:gridSpan w:val="2"/>
            <w:shd w:val="clear" w:color="auto" w:fill="auto"/>
          </w:tcPr>
          <w:p>
            <w:pPr>
              <w:spacing w:after="0" w:line="240" w:lineRule="atLeast"/>
              <w:ind w:firstLine="7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Испытуемые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6804" w:type="dxa"/>
            <w:gridSpan w:val="3"/>
            <w:vMerge w:val="continue"/>
            <w:shd w:val="clear" w:color="auto" w:fill="auto"/>
          </w:tcPr>
          <w:p>
            <w:pPr>
              <w:spacing w:after="0" w:line="240" w:lineRule="atLeast"/>
              <w:ind w:firstLine="7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сохранным интеллектом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=10</w:t>
            </w:r>
          </w:p>
        </w:tc>
        <w:tc>
          <w:tcPr>
            <w:tcW w:w="1183" w:type="dxa"/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ЗПР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=10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268" w:type="dxa"/>
            <w:gridSpan w:val="2"/>
            <w:vMerge w:val="restart"/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Контактность 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общении со взрослым</w:t>
            </w:r>
          </w:p>
        </w:tc>
        <w:tc>
          <w:tcPr>
            <w:tcW w:w="1774" w:type="dxa"/>
            <w:shd w:val="clear" w:color="auto" w:fill="auto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83" w:type="dxa"/>
            <w:shd w:val="clear" w:color="auto" w:fill="auto"/>
          </w:tcPr>
          <w:p>
            <w:pPr>
              <w:spacing w:after="0" w:line="240" w:lineRule="atLeast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268" w:type="dxa"/>
            <w:gridSpan w:val="2"/>
            <w:vMerge w:val="continue"/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общении со сверстниками</w:t>
            </w:r>
          </w:p>
        </w:tc>
        <w:tc>
          <w:tcPr>
            <w:tcW w:w="1774" w:type="dxa"/>
            <w:shd w:val="clear" w:color="auto" w:fill="auto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83" w:type="dxa"/>
            <w:shd w:val="clear" w:color="auto" w:fill="auto"/>
          </w:tcPr>
          <w:p>
            <w:pPr>
              <w:spacing w:after="0" w:line="240" w:lineRule="atLeast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268" w:type="dxa"/>
            <w:gridSpan w:val="2"/>
            <w:vMerge w:val="restart"/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Избирательность 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общении со взрослыми</w:t>
            </w:r>
          </w:p>
        </w:tc>
        <w:tc>
          <w:tcPr>
            <w:tcW w:w="1774" w:type="dxa"/>
            <w:shd w:val="clear" w:color="auto" w:fill="auto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83" w:type="dxa"/>
            <w:shd w:val="clear" w:color="auto" w:fill="auto"/>
          </w:tcPr>
          <w:p>
            <w:pPr>
              <w:spacing w:after="0" w:line="240" w:lineRule="atLeast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268" w:type="dxa"/>
            <w:gridSpan w:val="2"/>
            <w:vMerge w:val="continue"/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общении со сверстниками</w:t>
            </w:r>
          </w:p>
        </w:tc>
        <w:tc>
          <w:tcPr>
            <w:tcW w:w="1774" w:type="dxa"/>
            <w:shd w:val="clear" w:color="auto" w:fill="auto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83" w:type="dxa"/>
            <w:shd w:val="clear" w:color="auto" w:fill="auto"/>
          </w:tcPr>
          <w:p>
            <w:pPr>
              <w:spacing w:after="0" w:line="240" w:lineRule="atLeast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268" w:type="dxa"/>
            <w:gridSpan w:val="2"/>
            <w:vMerge w:val="restart"/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общения 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взаимодействии со взрослыми</w:t>
            </w:r>
          </w:p>
        </w:tc>
        <w:tc>
          <w:tcPr>
            <w:tcW w:w="1774" w:type="dxa"/>
            <w:shd w:val="clear" w:color="auto" w:fill="auto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83" w:type="dxa"/>
            <w:shd w:val="clear" w:color="auto" w:fill="auto"/>
          </w:tcPr>
          <w:p>
            <w:pPr>
              <w:spacing w:after="0" w:line="240" w:lineRule="atLeast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268" w:type="dxa"/>
            <w:gridSpan w:val="2"/>
            <w:vMerge w:val="continue"/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взаимодействии со сверстниками</w:t>
            </w:r>
          </w:p>
        </w:tc>
        <w:tc>
          <w:tcPr>
            <w:tcW w:w="1774" w:type="dxa"/>
            <w:shd w:val="clear" w:color="auto" w:fill="auto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83" w:type="dxa"/>
            <w:shd w:val="clear" w:color="auto" w:fill="auto"/>
          </w:tcPr>
          <w:p>
            <w:pPr>
              <w:spacing w:after="0" w:line="240" w:lineRule="atLeast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268" w:type="dxa"/>
            <w:gridSpan w:val="2"/>
            <w:vMerge w:val="restart"/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Инициативность 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взаимодействии со взрослыми</w:t>
            </w:r>
          </w:p>
        </w:tc>
        <w:tc>
          <w:tcPr>
            <w:tcW w:w="1774" w:type="dxa"/>
            <w:shd w:val="clear" w:color="auto" w:fill="auto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83" w:type="dxa"/>
            <w:shd w:val="clear" w:color="auto" w:fill="auto"/>
          </w:tcPr>
          <w:p>
            <w:pPr>
              <w:spacing w:after="0" w:line="240" w:lineRule="atLeast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268" w:type="dxa"/>
            <w:gridSpan w:val="2"/>
            <w:vMerge w:val="continue"/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взаимодействии со сверстниками</w:t>
            </w:r>
          </w:p>
        </w:tc>
        <w:tc>
          <w:tcPr>
            <w:tcW w:w="1774" w:type="dxa"/>
            <w:shd w:val="clear" w:color="auto" w:fill="auto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83" w:type="dxa"/>
            <w:shd w:val="clear" w:color="auto" w:fill="auto"/>
          </w:tcPr>
          <w:p>
            <w:pPr>
              <w:spacing w:after="0" w:line="240" w:lineRule="atLeast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6804" w:type="dxa"/>
            <w:gridSpan w:val="3"/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на взрослого в процессе занятий</w:t>
            </w:r>
          </w:p>
        </w:tc>
        <w:tc>
          <w:tcPr>
            <w:tcW w:w="1774" w:type="dxa"/>
            <w:shd w:val="clear" w:color="auto" w:fill="auto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83" w:type="dxa"/>
            <w:shd w:val="clear" w:color="auto" w:fill="auto"/>
          </w:tcPr>
          <w:p>
            <w:pPr>
              <w:spacing w:after="0" w:line="240" w:lineRule="atLeast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6804" w:type="dxa"/>
            <w:gridSpan w:val="3"/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ребёнка в группе</w:t>
            </w:r>
          </w:p>
        </w:tc>
        <w:tc>
          <w:tcPr>
            <w:tcW w:w="1774" w:type="dxa"/>
            <w:shd w:val="clear" w:color="auto" w:fill="auto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83" w:type="dxa"/>
            <w:shd w:val="clear" w:color="auto" w:fill="auto"/>
          </w:tcPr>
          <w:p>
            <w:pPr>
              <w:spacing w:after="0" w:line="240" w:lineRule="atLeast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219" w:type="dxa"/>
            <w:vMerge w:val="restart"/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вовлечённость</w:t>
            </w:r>
          </w:p>
        </w:tc>
        <w:tc>
          <w:tcPr>
            <w:tcW w:w="4585" w:type="dxa"/>
            <w:gridSpan w:val="2"/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общении со взрослым</w:t>
            </w:r>
          </w:p>
        </w:tc>
        <w:tc>
          <w:tcPr>
            <w:tcW w:w="1774" w:type="dxa"/>
            <w:shd w:val="clear" w:color="auto" w:fill="auto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83" w:type="dxa"/>
            <w:shd w:val="clear" w:color="auto" w:fill="auto"/>
          </w:tcPr>
          <w:p>
            <w:pPr>
              <w:spacing w:after="0" w:line="240" w:lineRule="atLeast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219" w:type="dxa"/>
            <w:vMerge w:val="continue"/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gridSpan w:val="2"/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общении со сверстниками</w:t>
            </w:r>
          </w:p>
        </w:tc>
        <w:tc>
          <w:tcPr>
            <w:tcW w:w="1774" w:type="dxa"/>
            <w:shd w:val="clear" w:color="auto" w:fill="auto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83" w:type="dxa"/>
            <w:shd w:val="clear" w:color="auto" w:fill="auto"/>
          </w:tcPr>
          <w:p>
            <w:pPr>
              <w:spacing w:after="0" w:line="240" w:lineRule="atLeast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219" w:type="dxa"/>
            <w:vMerge w:val="restart"/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Чувствительность ребёнка </w:t>
            </w:r>
          </w:p>
        </w:tc>
        <w:tc>
          <w:tcPr>
            <w:tcW w:w="4585" w:type="dxa"/>
            <w:gridSpan w:val="2"/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отношению взрослых</w:t>
            </w:r>
          </w:p>
        </w:tc>
        <w:tc>
          <w:tcPr>
            <w:tcW w:w="1774" w:type="dxa"/>
            <w:shd w:val="clear" w:color="auto" w:fill="auto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83" w:type="dxa"/>
            <w:shd w:val="clear" w:color="auto" w:fill="auto"/>
          </w:tcPr>
          <w:p>
            <w:pPr>
              <w:spacing w:after="0" w:line="240" w:lineRule="atLeast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219" w:type="dxa"/>
            <w:vMerge w:val="continue"/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gridSpan w:val="2"/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отношению сверстников</w:t>
            </w:r>
          </w:p>
        </w:tc>
        <w:tc>
          <w:tcPr>
            <w:tcW w:w="1774" w:type="dxa"/>
            <w:shd w:val="clear" w:color="auto" w:fill="auto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83" w:type="dxa"/>
            <w:shd w:val="clear" w:color="auto" w:fill="auto"/>
          </w:tcPr>
          <w:p>
            <w:pPr>
              <w:spacing w:after="0" w:line="240" w:lineRule="atLeast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219" w:type="dxa"/>
            <w:vMerge w:val="restart"/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Предпочитаемая форма общения </w:t>
            </w:r>
          </w:p>
        </w:tc>
        <w:tc>
          <w:tcPr>
            <w:tcW w:w="4585" w:type="dxa"/>
            <w:gridSpan w:val="2"/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взрослыми</w:t>
            </w:r>
          </w:p>
        </w:tc>
        <w:tc>
          <w:tcPr>
            <w:tcW w:w="1774" w:type="dxa"/>
            <w:shd w:val="clear" w:color="auto" w:fill="auto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83" w:type="dxa"/>
            <w:shd w:val="clear" w:color="auto" w:fill="auto"/>
          </w:tcPr>
          <w:p>
            <w:pPr>
              <w:spacing w:after="0" w:line="240" w:lineRule="atLeast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219" w:type="dxa"/>
            <w:vMerge w:val="continue"/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gridSpan w:val="2"/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сверстниками</w:t>
            </w:r>
          </w:p>
        </w:tc>
        <w:tc>
          <w:tcPr>
            <w:tcW w:w="1774" w:type="dxa"/>
            <w:shd w:val="clear" w:color="auto" w:fill="auto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83" w:type="dxa"/>
            <w:shd w:val="clear" w:color="auto" w:fill="auto"/>
          </w:tcPr>
          <w:p>
            <w:pPr>
              <w:spacing w:after="0" w:line="240" w:lineRule="atLeast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219" w:type="dxa"/>
            <w:vMerge w:val="restart"/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внимания </w:t>
            </w:r>
          </w:p>
        </w:tc>
        <w:tc>
          <w:tcPr>
            <w:tcW w:w="4585" w:type="dxa"/>
            <w:gridSpan w:val="2"/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взрослым</w:t>
            </w:r>
          </w:p>
        </w:tc>
        <w:tc>
          <w:tcPr>
            <w:tcW w:w="1774" w:type="dxa"/>
            <w:shd w:val="clear" w:color="auto" w:fill="auto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83" w:type="dxa"/>
            <w:shd w:val="clear" w:color="auto" w:fill="auto"/>
          </w:tcPr>
          <w:p>
            <w:pPr>
              <w:spacing w:after="0" w:line="240" w:lineRule="atLeast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219" w:type="dxa"/>
            <w:vMerge w:val="continue"/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gridSpan w:val="2"/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сверстникам</w:t>
            </w:r>
          </w:p>
        </w:tc>
        <w:tc>
          <w:tcPr>
            <w:tcW w:w="1774" w:type="dxa"/>
            <w:shd w:val="clear" w:color="auto" w:fill="auto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83" w:type="dxa"/>
            <w:shd w:val="clear" w:color="auto" w:fill="auto"/>
          </w:tcPr>
          <w:p>
            <w:pPr>
              <w:spacing w:after="0" w:line="240" w:lineRule="atLeast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219" w:type="dxa"/>
            <w:vMerge w:val="restart"/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помощи </w:t>
            </w:r>
          </w:p>
        </w:tc>
        <w:tc>
          <w:tcPr>
            <w:tcW w:w="4585" w:type="dxa"/>
            <w:gridSpan w:val="2"/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общении со взрослыми</w:t>
            </w:r>
          </w:p>
        </w:tc>
        <w:tc>
          <w:tcPr>
            <w:tcW w:w="1774" w:type="dxa"/>
            <w:shd w:val="clear" w:color="auto" w:fill="auto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83" w:type="dxa"/>
            <w:shd w:val="clear" w:color="auto" w:fill="auto"/>
          </w:tcPr>
          <w:p>
            <w:pPr>
              <w:spacing w:after="0" w:line="240" w:lineRule="atLeast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219" w:type="dxa"/>
            <w:vMerge w:val="continue"/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gridSpan w:val="2"/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общении со сверстниками</w:t>
            </w:r>
          </w:p>
        </w:tc>
        <w:tc>
          <w:tcPr>
            <w:tcW w:w="1774" w:type="dxa"/>
            <w:shd w:val="clear" w:color="auto" w:fill="auto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83" w:type="dxa"/>
            <w:shd w:val="clear" w:color="auto" w:fill="auto"/>
          </w:tcPr>
          <w:p>
            <w:pPr>
              <w:spacing w:after="0" w:line="240" w:lineRule="atLeast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>
      <w:pPr>
        <w:spacing w:before="20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анализа таблицы 12 мы выявили, что в группе детей с сохранным интеллектом лучше всего сформированы следующие параметры: средства общения во взаимодействии со взрослыми (5,8) и сверстниками (5.8), предпочитаемая форма общения со сверстниками (5,8), чувствительность ребёнка к отношению сверстников (5,6). По данным показателям у детей был обнаружен средний балл наиболее приближенный к максимальному. Среди детей с задержкой психического развития таких высоких баллов нами обнаружено не было. Однако следует подчеркнуть, что лучше всего у этой категории испытуемых сформированы средства общения во взаимодействии со сверстниками (4,5) и принятие помощи в общении со взрослым (4,6). 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Самые низкие показатели у детей с сохранным интеллектом по параметру избирательности в общении со взрослыми и сверстниками (2,7). 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детей с задержкой психического развития хуже всего сформированы следующие параметры общения: инициативность в общении со взрослыми (1,3) и сверстниками (1,7), реакция на взрослого в процессе занятий (2,4), эмоциональная вовлечённость в общении со взрослыми (2,0), проявление внимания к взрослым (2,3).</w:t>
      </w:r>
    </w:p>
    <w:p>
      <w:pPr>
        <w:pStyle w:val="20"/>
        <w:spacing w:line="360" w:lineRule="auto"/>
        <w:ind w:firstLine="567"/>
        <w:jc w:val="both"/>
        <w:rPr>
          <w:rFonts w:cs="Times New Roman"/>
          <w:sz w:val="24"/>
          <w:szCs w:val="24"/>
          <w:lang w:eastAsia="en-US" w:bidi="ar-SA"/>
        </w:rPr>
      </w:pPr>
      <w:r>
        <w:rPr>
          <w:rFonts w:cs="Times New Roman"/>
          <w:sz w:val="24"/>
          <w:szCs w:val="24"/>
          <w:lang w:eastAsia="en-US" w:bidi="ar-SA"/>
        </w:rPr>
        <w:t xml:space="preserve">Следует отметить, что у детей с сохранным интеллектом такие параметры как контактность, инициативность, эмоциональная вовлечённость, чувствительность и предпочитаемая форма общения более сформированы в общении со сверстниками. Например, инициативность в общении со взрослыми- 3,7, а в общении со сверстниками – 4,5. У детей с ЗПР также отмечается данная закономерность в параметрах: избирательность, средства общения, инициативность, эмоциональная вовлечённость в общение и проявление внимания. Например, избирательность в общении со взрослыми – 3,0, а в общении со сверстниками – 3,3. </w:t>
      </w:r>
    </w:p>
    <w:p>
      <w:pPr>
        <w:pStyle w:val="20"/>
        <w:spacing w:line="360" w:lineRule="auto"/>
        <w:ind w:firstLine="567"/>
        <w:jc w:val="both"/>
        <w:rPr>
          <w:rFonts w:cs="Times New Roman"/>
          <w:sz w:val="24"/>
          <w:szCs w:val="24"/>
          <w:lang w:eastAsia="en-US" w:bidi="ar-SA"/>
        </w:rPr>
      </w:pPr>
      <w:r>
        <w:rPr>
          <w:rFonts w:cs="Times New Roman"/>
          <w:sz w:val="24"/>
          <w:szCs w:val="24"/>
          <w:lang w:eastAsia="en-US" w:bidi="ar-SA"/>
        </w:rPr>
        <w:t>Также важно отметить, что у дошкольников с ЗПР наиболее приближёнными к норме являются средние показатели по следующим параметрам: избирательность в общении со взрослыми и сверстниками, позиция ребёнка в группе и принятие помощи в общении со взрослыми. А высокая разница между средними показателями детей с задержкой психического развития и дошкольников с сохранным интеллектом по параметрам: инициативность, предпочитаемая форма общения и эмоциональная вовлечённость в общении со взрослыми и сверстниками; проявление внимания в общении со взрослыми.</w:t>
      </w:r>
    </w:p>
    <w:p>
      <w:pPr>
        <w:pStyle w:val="20"/>
        <w:spacing w:line="360" w:lineRule="auto"/>
        <w:ind w:firstLine="567"/>
        <w:jc w:val="both"/>
        <w:rPr>
          <w:rFonts w:cs="Times New Roman"/>
          <w:sz w:val="24"/>
          <w:szCs w:val="24"/>
          <w:lang w:eastAsia="en-US" w:bidi="ar-SA"/>
        </w:rPr>
      </w:pPr>
      <w:r>
        <w:rPr>
          <w:rFonts w:cs="Times New Roman"/>
          <w:sz w:val="24"/>
          <w:szCs w:val="24"/>
          <w:lang w:eastAsia="en-US" w:bidi="ar-SA"/>
        </w:rPr>
        <w:t>Таким образом, у детей с сохранным интеллектом по представленным параметрам преобладают высокие показатели, а у дошкольников с ЗПР – средние.</w:t>
      </w:r>
    </w:p>
    <w:p>
      <w:pPr>
        <w:pStyle w:val="20"/>
        <w:spacing w:line="360" w:lineRule="auto"/>
        <w:ind w:firstLine="567"/>
        <w:jc w:val="both"/>
        <w:rPr>
          <w:rFonts w:cs="Times New Roman"/>
          <w:sz w:val="24"/>
          <w:szCs w:val="24"/>
          <w:lang w:eastAsia="en-US" w:bidi="ar-SA"/>
        </w:rPr>
      </w:pPr>
      <w:r>
        <w:rPr>
          <w:rFonts w:cs="Times New Roman"/>
          <w:sz w:val="24"/>
          <w:szCs w:val="24"/>
          <w:lang w:eastAsia="en-US" w:bidi="ar-SA"/>
        </w:rPr>
        <w:t>Анализ данных, полученных в результате изучения общения дошкольников с нормальным интеллектуальным развитием и задержкой психического развития, позволил выявить четыре уровня его развития. (Характеристика уровней сформированности общения представлена в Приложении 2)</w:t>
      </w:r>
    </w:p>
    <w:p>
      <w:pPr>
        <w:pStyle w:val="21"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13 - </w:t>
      </w:r>
      <w:r>
        <w:rPr>
          <w:sz w:val="24"/>
          <w:szCs w:val="24"/>
          <w:lang w:bidi="ar-SA"/>
        </w:rPr>
        <w:t>Уровни сформированности общения детей дошкольного возраста</w:t>
      </w:r>
    </w:p>
    <w:tbl>
      <w:tblPr>
        <w:tblStyle w:val="4"/>
        <w:tblW w:w="9747" w:type="dxa"/>
        <w:tblInd w:w="10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12"/>
        <w:gridCol w:w="3825"/>
        <w:gridCol w:w="341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40" w:hRule="atLeast"/>
        </w:trPr>
        <w:tc>
          <w:tcPr>
            <w:tcW w:w="2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after="0" w:line="240" w:lineRule="auto"/>
              <w:ind w:firstLine="56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7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Испытуемые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56" w:hRule="atLeast"/>
        </w:trPr>
        <w:tc>
          <w:tcPr>
            <w:tcW w:w="2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 сохранным интеллектом</w:t>
            </w:r>
          </w:p>
          <w:p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=10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ind w:firstLine="56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 ЗПР</w:t>
            </w:r>
          </w:p>
          <w:p>
            <w:pPr>
              <w:spacing w:after="0" w:line="240" w:lineRule="auto"/>
              <w:ind w:firstLine="56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=10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7" w:hRule="atLeast"/>
        </w:trPr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Очень низкий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ind w:firstLine="56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ind w:firstLine="56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</w:trPr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after="0" w:line="240" w:lineRule="auto"/>
              <w:ind w:firstLine="56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ind w:firstLine="56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ind w:firstLine="56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</w:trPr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after="0" w:line="240" w:lineRule="auto"/>
              <w:ind w:firstLine="56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ind w:firstLine="56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ind w:firstLine="56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atLeast"/>
        </w:trPr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after="0" w:line="240" w:lineRule="auto"/>
              <w:ind w:firstLine="56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ind w:firstLine="56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ind w:firstLine="56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</w:tr>
    </w:tbl>
    <w:p>
      <w:pPr>
        <w:pStyle w:val="18"/>
        <w:spacing w:before="20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основе количественного анализа полученных результатов мы можем сделать вывод о том, что у детей с ЗПР более низкий уровень сформированности общения в сравнении с нормально развивающимися детьми. </w:t>
      </w:r>
    </w:p>
    <w:p>
      <w:pPr>
        <w:pStyle w:val="18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большинства детей с задержкой психического развития (6 человек) обнаружен низкий уровень сформированности общения. Также важно отметить, что среди детей с ЗПР у двоих из детей зафиксирован очень низкий уровень сформированности общения. 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Эти дети чаще всего находились в одиночестве, не проявляли интереса к взаимодействию со взрослым и сверстниками. А среди детей с сохранным интеллектом нами не было обнаружено испытуемых с очень низким и низким уровнями сформированности общения.</w:t>
      </w:r>
    </w:p>
    <w:p>
      <w:pPr>
        <w:pStyle w:val="18"/>
        <w:spacing w:line="36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 большей части детей с сохранным интеллектом (6 человек) нами был выявлен средний уровень сформированности общения. Эти дети положительно реагировали на инициативу взрослого и сверстников, на совместную деятельность с ними; проявляли интерес к взаимодействию со взрослым и сверстниками, отмечались попытки продлить общение с ними. В группе детей с ЗПР лишь у двоих детей был обнаружен средний уровень сформированности общения. </w:t>
      </w:r>
    </w:p>
    <w:p>
      <w:pPr>
        <w:pStyle w:val="18"/>
        <w:spacing w:line="36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 группе детей с сохранным интеллектом у четверых детей нами был выявлен высокий уровень сформированности общения. Эти дошкольники в любых условиях налаживали контакты с другими людьми, были инициативны в общении, всегда проявляли интерес к взаимодействию со взрослыми и сверстниками. Среди дошкольников с задержкой психического развития высокого уровня сформированности общения нами не было обнаружено.</w:t>
      </w:r>
    </w:p>
    <w:p>
      <w:pPr>
        <w:pStyle w:val="18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Выводы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Проведенное экспериментальное исследование было направлено на изучение общения детей дошкольного возраста с задержкой психического развития и детей с сохранным интеллектом в возрасте 5 и 6 лет. Для его организации была разработана методика, состоящая из 11 комплексов заданий, направленных на исследование контактности, избирательности, средств общения, инициативности, чувствительности, предпочитаемой формы общения, проявления внимания, принятия помощи, эмоциональной вовлёчённости в общении со взрослыми и сверстниками, реакции на взрослого во время занятий и позиции ребёнка в группе.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эксперименте приняли участие 10 детей с задержкой психического развития и 10 детей с сохранным интеллектом.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результатов, полученных в ходе экспериментального исследования, показал, что уровень развития общения у детей с задержкой психического развития ниже, чем у нормально развивающихся детей. Так, например, у большинства нормально развивающихся испытуемых (6 человек) был выявлен средний уровень сформированности общения.  Тогда как большинство дошкольников с задержкой психического развития (6 человек) обнаружили низкий уровень. У двоих детей этой группы был выявлен очень низкий уровень сформированности общения.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Общение детей с нормальным интеллектуальным развитием характеризуется высокой степенью контактности, инициативности; дошкольники с интересом вступают в любую совместную деятельность со взрослыми и сверстниками, часто проявляют внимание к их словам и действиям; полностью признают ведущую роль взрослого на занятии; всегда принимают помощь и могут попросить о ней сами; при взаимодействии со взрослыми и сверстниками одинаково успешно используют вербальные и невербальные средства общения;  популярны у большинства детей в группе. В общении со взрослыми у детей с сохранным интеллектом преобладает внеситуативно-личностная форма общения, в общении со сверстниками – внеситуативно-деловая.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общения дошкольников с задержкой психического развития свойственны следующие особенности: низкая степень сформированности контактности и инициативности в общении; у детей отсутствуют попытки продлить общение, редко проявляется слабый интерес к совместной деятельности со взрослыми и сверстниками; преобладает использование невербальных средств общения, которые иногда дополняются краткой фразой; иногда реакция на происходящее неадекватна ситуации. В общении со взрослыми и сверстниками преобладает ситуативно-деловая форма общения.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всего в группе детей с сохранным интеллектом   сформированы следующие параметры общения: средства общения во взаимодействии со взрослыми и сверстниками, чувствительность ребёнка к отношению сверстников, предпочитаемая форма общения со сверстниками. Тогда как в группе детей с задержкой психического развития можно отметить следующие: средства общения во взаимодействии со сверстниками и принятие помощи в общении со взрослым.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Самые низкие показатели в группе детей с задержкой психического развития были зафиксированы по следующим параметрам: инициативность в общении со взрослыми и сверстниками; реакция на взрослого в процессе занятий; проявление внимания и эмоциональная вовлечённость в общении со взрослыми.  Среди дошкольников с сохранным интеллектом низкие показатели отмечены только по параметру избирательности в общении со взрослыми и сверстниками.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полученные результаты свидетельствуют о необходимости проведения коррекционной работы по развитию навыков общения у дошкольников с интеллектуальной недостаточностью, которая включает в себя пробуждение и укрепление интереса детей к окружающим их взрослым и сверстникам, а также к взаимодействию с ними. </w:t>
      </w:r>
    </w:p>
    <w:p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>
      <w:pPr>
        <w:pStyle w:val="17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Андреева Г. М. Специфика межличностного взаимодействия дошкольников c интеллектуальной недостаточностью со сверстниками / Е.И. Андреева, Л.С. Медникова // Дефектология. – 2015. – № 1. </w:t>
      </w:r>
    </w:p>
    <w:p>
      <w:pPr>
        <w:pStyle w:val="17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Баряева Л. Б., Гаврилушкина О. П., Зарин А. П., Соколова Н. Д. Программа воспитания и обучения дошкольников с интеллектуальной недостаточностью. — СПб.: Издательство «СОЮЗ», 2003.</w:t>
      </w:r>
    </w:p>
    <w:p>
      <w:pPr>
        <w:pStyle w:val="18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Бойков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Д.И.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детей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проблемами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развитии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Коммуникативная дифференциация личности. – Санкт-П.: Каро, 2005. </w:t>
      </w:r>
    </w:p>
    <w:p>
      <w:pPr>
        <w:pStyle w:val="18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Запорожец А.В., Лисина М.И. Развитие общения у дошкольников. - М.,2004.</w:t>
      </w:r>
    </w:p>
    <w:p>
      <w:pPr>
        <w:pStyle w:val="18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Зарин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А.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Карта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развития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интеллектуальной недостаточностью: учебно-методическое пособие. – СПб., 2017.</w:t>
      </w:r>
    </w:p>
    <w:p>
      <w:pPr>
        <w:pStyle w:val="17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Лисина М.И., Галигузова Л.Н. Становление потребности детей в общении со взрослыми и сверстниками // Исследования по проблемам возрастной и педагогической психологии. - М.,2003.</w:t>
      </w:r>
    </w:p>
    <w:p>
      <w:pPr>
        <w:pStyle w:val="18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Павлова О.С. Нарушение коммуникативного акта у детей с ЗПР. – М.: 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"http://www.koob.ru/pedagogics/" \t "_blank" </w:instrText>
      </w:r>
      <w:r>
        <w:rPr>
          <w:sz w:val="24"/>
          <w:szCs w:val="24"/>
        </w:rPr>
        <w:fldChar w:fldCharType="separate"/>
      </w:r>
      <w:r>
        <w:rPr>
          <w:rStyle w:val="10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Педагогика</w:t>
      </w:r>
      <w:r>
        <w:rPr>
          <w:rStyle w:val="10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2007. </w:t>
      </w:r>
    </w:p>
    <w:p>
      <w:pPr>
        <w:pStyle w:val="18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Смирнова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Е.О. Особенности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с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дошкольниками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Учеб.пособие для студ. сред. пед. учеб. заведений. - М.: Издательский центр «Академия», 2000.</w:t>
      </w:r>
    </w:p>
    <w:p>
      <w:pPr>
        <w:pStyle w:val="18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Смирнова Е. O., Холмогорова В.М. Межличностные отношения дошкольников. Диагностика,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проблемы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коррекция. Москва. 2005.</w:t>
      </w:r>
    </w:p>
    <w:p>
      <w:pPr>
        <w:pStyle w:val="18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Сорокин В. М., Исаев Д. Н., Иванов Е. С., Защиринская О. В.; под ред. Л. М. Шипицыной, Психология детей с нарушениями интеллектуального развития: учебник для студ. Учр. высш. проф. образования/– М.: Академия, 2012.</w:t>
      </w:r>
    </w:p>
    <w:p>
      <w:pPr>
        <w:pStyle w:val="18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Стребелева Е. А. Формирование мышления у детей с отклонениями в развитии </w:t>
      </w:r>
      <w:r>
        <w:rPr>
          <w:rFonts w:ascii="Times New Roman" w:hAnsi="Times New Roman" w:cs="Times New Roman"/>
          <w:bCs/>
          <w:sz w:val="24"/>
          <w:szCs w:val="24"/>
        </w:rPr>
        <w:t>— М.: Гуманитар, изд. центр ВЛАДОС, 2005.</w:t>
      </w:r>
    </w:p>
    <w:p>
      <w:pPr>
        <w:pStyle w:val="18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Ульенкова, У.В. Дети с задержкой психического развития. / У.В. Ульенкова. М.: Просвещение, 2000.</w:t>
      </w:r>
    </w:p>
    <w:sectPr>
      <w:headerReference r:id="rId5" w:type="default"/>
      <w:pgSz w:w="11906" w:h="16838"/>
      <w:pgMar w:top="1440" w:right="1080" w:bottom="1440" w:left="1080" w:header="709" w:footer="437" w:gutter="0"/>
      <w:pgNumType w:start="1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5578700"/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63</w:t>
        </w:r>
        <w:r>
          <w:fldChar w:fldCharType="end"/>
        </w:r>
      </w:p>
    </w:sdtContent>
  </w:sdt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592B2B"/>
    <w:multiLevelType w:val="multilevel"/>
    <w:tmpl w:val="66592B2B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E0"/>
    <w:rsid w:val="00003B2E"/>
    <w:rsid w:val="00003C64"/>
    <w:rsid w:val="00004190"/>
    <w:rsid w:val="0000466F"/>
    <w:rsid w:val="00006665"/>
    <w:rsid w:val="00006C00"/>
    <w:rsid w:val="00007BB3"/>
    <w:rsid w:val="000168AF"/>
    <w:rsid w:val="00020F62"/>
    <w:rsid w:val="00020F78"/>
    <w:rsid w:val="0002546F"/>
    <w:rsid w:val="0003043D"/>
    <w:rsid w:val="0003101C"/>
    <w:rsid w:val="00032632"/>
    <w:rsid w:val="00033521"/>
    <w:rsid w:val="00037E67"/>
    <w:rsid w:val="00040897"/>
    <w:rsid w:val="000440F0"/>
    <w:rsid w:val="00044B33"/>
    <w:rsid w:val="00044D5B"/>
    <w:rsid w:val="00046422"/>
    <w:rsid w:val="00046AEC"/>
    <w:rsid w:val="000519A6"/>
    <w:rsid w:val="000573EB"/>
    <w:rsid w:val="000604AB"/>
    <w:rsid w:val="0006446A"/>
    <w:rsid w:val="00065A37"/>
    <w:rsid w:val="00071522"/>
    <w:rsid w:val="0007344D"/>
    <w:rsid w:val="00073623"/>
    <w:rsid w:val="0007421D"/>
    <w:rsid w:val="00083A93"/>
    <w:rsid w:val="00090760"/>
    <w:rsid w:val="000A1B95"/>
    <w:rsid w:val="000A2C3B"/>
    <w:rsid w:val="000A4E01"/>
    <w:rsid w:val="000B48E2"/>
    <w:rsid w:val="000B669C"/>
    <w:rsid w:val="000C27A9"/>
    <w:rsid w:val="000C6530"/>
    <w:rsid w:val="000D1CB4"/>
    <w:rsid w:val="000D3200"/>
    <w:rsid w:val="000D6384"/>
    <w:rsid w:val="000D65D5"/>
    <w:rsid w:val="000D6AD2"/>
    <w:rsid w:val="000D7941"/>
    <w:rsid w:val="000D7F13"/>
    <w:rsid w:val="000E13C1"/>
    <w:rsid w:val="000E4AD0"/>
    <w:rsid w:val="000E5937"/>
    <w:rsid w:val="000E71B3"/>
    <w:rsid w:val="000F0C26"/>
    <w:rsid w:val="00100F00"/>
    <w:rsid w:val="0010225D"/>
    <w:rsid w:val="001030B8"/>
    <w:rsid w:val="00104F4D"/>
    <w:rsid w:val="0011253F"/>
    <w:rsid w:val="00114AB3"/>
    <w:rsid w:val="00115BD5"/>
    <w:rsid w:val="001163DD"/>
    <w:rsid w:val="00123385"/>
    <w:rsid w:val="00124402"/>
    <w:rsid w:val="001252ED"/>
    <w:rsid w:val="001268EE"/>
    <w:rsid w:val="00131016"/>
    <w:rsid w:val="001322EE"/>
    <w:rsid w:val="001329C4"/>
    <w:rsid w:val="00135465"/>
    <w:rsid w:val="00137C6D"/>
    <w:rsid w:val="0014592C"/>
    <w:rsid w:val="0014601C"/>
    <w:rsid w:val="001470EE"/>
    <w:rsid w:val="00151D98"/>
    <w:rsid w:val="00161A28"/>
    <w:rsid w:val="001629F5"/>
    <w:rsid w:val="00166108"/>
    <w:rsid w:val="001668C5"/>
    <w:rsid w:val="00167156"/>
    <w:rsid w:val="00171237"/>
    <w:rsid w:val="00172CEB"/>
    <w:rsid w:val="0017477F"/>
    <w:rsid w:val="00175644"/>
    <w:rsid w:val="0017607A"/>
    <w:rsid w:val="001776BB"/>
    <w:rsid w:val="00191569"/>
    <w:rsid w:val="0019166B"/>
    <w:rsid w:val="00192309"/>
    <w:rsid w:val="0019516B"/>
    <w:rsid w:val="001A06D0"/>
    <w:rsid w:val="001A13D3"/>
    <w:rsid w:val="001A2636"/>
    <w:rsid w:val="001A645F"/>
    <w:rsid w:val="001B021B"/>
    <w:rsid w:val="001B0305"/>
    <w:rsid w:val="001B3F56"/>
    <w:rsid w:val="001B460F"/>
    <w:rsid w:val="001C2023"/>
    <w:rsid w:val="001C76B7"/>
    <w:rsid w:val="001C7AF1"/>
    <w:rsid w:val="001D09CF"/>
    <w:rsid w:val="001D105F"/>
    <w:rsid w:val="001D125C"/>
    <w:rsid w:val="001D2FF3"/>
    <w:rsid w:val="001D30D0"/>
    <w:rsid w:val="001D4698"/>
    <w:rsid w:val="001D76EE"/>
    <w:rsid w:val="001E59B4"/>
    <w:rsid w:val="001F006D"/>
    <w:rsid w:val="001F2823"/>
    <w:rsid w:val="001F31C0"/>
    <w:rsid w:val="001F5CA8"/>
    <w:rsid w:val="001F72A2"/>
    <w:rsid w:val="00200BBA"/>
    <w:rsid w:val="00200D1B"/>
    <w:rsid w:val="00201C76"/>
    <w:rsid w:val="00202FAE"/>
    <w:rsid w:val="00203EC9"/>
    <w:rsid w:val="002113F1"/>
    <w:rsid w:val="002123C5"/>
    <w:rsid w:val="00215CC1"/>
    <w:rsid w:val="0021679F"/>
    <w:rsid w:val="0023123F"/>
    <w:rsid w:val="00232FC5"/>
    <w:rsid w:val="00234D88"/>
    <w:rsid w:val="002444CD"/>
    <w:rsid w:val="00252150"/>
    <w:rsid w:val="00252834"/>
    <w:rsid w:val="00252AF8"/>
    <w:rsid w:val="00253414"/>
    <w:rsid w:val="002578DE"/>
    <w:rsid w:val="00264313"/>
    <w:rsid w:val="002643A1"/>
    <w:rsid w:val="0027356A"/>
    <w:rsid w:val="002739E4"/>
    <w:rsid w:val="002747A1"/>
    <w:rsid w:val="002759BD"/>
    <w:rsid w:val="00277B3D"/>
    <w:rsid w:val="00284C76"/>
    <w:rsid w:val="002853BC"/>
    <w:rsid w:val="0028738F"/>
    <w:rsid w:val="00290697"/>
    <w:rsid w:val="00292285"/>
    <w:rsid w:val="002923B5"/>
    <w:rsid w:val="00292400"/>
    <w:rsid w:val="00294109"/>
    <w:rsid w:val="00294638"/>
    <w:rsid w:val="00295EC2"/>
    <w:rsid w:val="00296FA1"/>
    <w:rsid w:val="002A23E3"/>
    <w:rsid w:val="002A4BC1"/>
    <w:rsid w:val="002A741A"/>
    <w:rsid w:val="002A7705"/>
    <w:rsid w:val="002B01AE"/>
    <w:rsid w:val="002B0F48"/>
    <w:rsid w:val="002B46AA"/>
    <w:rsid w:val="002C6018"/>
    <w:rsid w:val="002C684C"/>
    <w:rsid w:val="002C7256"/>
    <w:rsid w:val="002C7D2B"/>
    <w:rsid w:val="002C7EFF"/>
    <w:rsid w:val="002D117E"/>
    <w:rsid w:val="002D1809"/>
    <w:rsid w:val="002D3564"/>
    <w:rsid w:val="002D7D13"/>
    <w:rsid w:val="002E073F"/>
    <w:rsid w:val="002E3DDC"/>
    <w:rsid w:val="002E6163"/>
    <w:rsid w:val="002E7157"/>
    <w:rsid w:val="002F079A"/>
    <w:rsid w:val="002F20BC"/>
    <w:rsid w:val="002F3823"/>
    <w:rsid w:val="002F44B7"/>
    <w:rsid w:val="002F545D"/>
    <w:rsid w:val="002F6BD7"/>
    <w:rsid w:val="00307737"/>
    <w:rsid w:val="003102AC"/>
    <w:rsid w:val="00313EEE"/>
    <w:rsid w:val="003179A5"/>
    <w:rsid w:val="00320563"/>
    <w:rsid w:val="00321BB0"/>
    <w:rsid w:val="00322497"/>
    <w:rsid w:val="00322C0E"/>
    <w:rsid w:val="0032779E"/>
    <w:rsid w:val="00330384"/>
    <w:rsid w:val="0033237B"/>
    <w:rsid w:val="00332EAE"/>
    <w:rsid w:val="00336C7E"/>
    <w:rsid w:val="00337CA9"/>
    <w:rsid w:val="00341717"/>
    <w:rsid w:val="00342005"/>
    <w:rsid w:val="00342B19"/>
    <w:rsid w:val="00344309"/>
    <w:rsid w:val="00347E1B"/>
    <w:rsid w:val="00350C91"/>
    <w:rsid w:val="00353D5B"/>
    <w:rsid w:val="0035733C"/>
    <w:rsid w:val="003633E5"/>
    <w:rsid w:val="003635E5"/>
    <w:rsid w:val="00363F74"/>
    <w:rsid w:val="003642BF"/>
    <w:rsid w:val="003767CE"/>
    <w:rsid w:val="00382E69"/>
    <w:rsid w:val="003837BF"/>
    <w:rsid w:val="00383B50"/>
    <w:rsid w:val="00384562"/>
    <w:rsid w:val="00385AF7"/>
    <w:rsid w:val="00385D04"/>
    <w:rsid w:val="00390158"/>
    <w:rsid w:val="003904AF"/>
    <w:rsid w:val="0039234A"/>
    <w:rsid w:val="00392977"/>
    <w:rsid w:val="00393F26"/>
    <w:rsid w:val="003951AE"/>
    <w:rsid w:val="003A2386"/>
    <w:rsid w:val="003A2F7D"/>
    <w:rsid w:val="003A79DF"/>
    <w:rsid w:val="003A7D3E"/>
    <w:rsid w:val="003B3CBB"/>
    <w:rsid w:val="003B4447"/>
    <w:rsid w:val="003B658F"/>
    <w:rsid w:val="003B69E5"/>
    <w:rsid w:val="003C0335"/>
    <w:rsid w:val="003C1553"/>
    <w:rsid w:val="003C5A8F"/>
    <w:rsid w:val="003C730B"/>
    <w:rsid w:val="003D07A5"/>
    <w:rsid w:val="003E1BC5"/>
    <w:rsid w:val="003E4286"/>
    <w:rsid w:val="003E4C25"/>
    <w:rsid w:val="003E4CB3"/>
    <w:rsid w:val="003E6D8C"/>
    <w:rsid w:val="003E6FF1"/>
    <w:rsid w:val="003F5DAE"/>
    <w:rsid w:val="003F7CFE"/>
    <w:rsid w:val="004007A9"/>
    <w:rsid w:val="0040266E"/>
    <w:rsid w:val="00410417"/>
    <w:rsid w:val="00410815"/>
    <w:rsid w:val="00411A48"/>
    <w:rsid w:val="00414FD3"/>
    <w:rsid w:val="0041669F"/>
    <w:rsid w:val="00416A8E"/>
    <w:rsid w:val="00416F25"/>
    <w:rsid w:val="0041728C"/>
    <w:rsid w:val="0042144A"/>
    <w:rsid w:val="00422856"/>
    <w:rsid w:val="004230B7"/>
    <w:rsid w:val="00427190"/>
    <w:rsid w:val="0043056B"/>
    <w:rsid w:val="0043123E"/>
    <w:rsid w:val="00432F5A"/>
    <w:rsid w:val="004334D8"/>
    <w:rsid w:val="00433D01"/>
    <w:rsid w:val="00433F88"/>
    <w:rsid w:val="0044249F"/>
    <w:rsid w:val="0044355C"/>
    <w:rsid w:val="00444425"/>
    <w:rsid w:val="004479E4"/>
    <w:rsid w:val="00450621"/>
    <w:rsid w:val="00452B00"/>
    <w:rsid w:val="00453B2C"/>
    <w:rsid w:val="00455250"/>
    <w:rsid w:val="00455543"/>
    <w:rsid w:val="004555B5"/>
    <w:rsid w:val="00456E35"/>
    <w:rsid w:val="00460D42"/>
    <w:rsid w:val="004759D3"/>
    <w:rsid w:val="00475D92"/>
    <w:rsid w:val="004762AB"/>
    <w:rsid w:val="0048218C"/>
    <w:rsid w:val="0048297E"/>
    <w:rsid w:val="004832E4"/>
    <w:rsid w:val="00485EF7"/>
    <w:rsid w:val="00486A2E"/>
    <w:rsid w:val="00487EC6"/>
    <w:rsid w:val="004933B0"/>
    <w:rsid w:val="00493454"/>
    <w:rsid w:val="0049696B"/>
    <w:rsid w:val="004A073C"/>
    <w:rsid w:val="004A2A45"/>
    <w:rsid w:val="004A3510"/>
    <w:rsid w:val="004A35EA"/>
    <w:rsid w:val="004A6932"/>
    <w:rsid w:val="004B3413"/>
    <w:rsid w:val="004B4811"/>
    <w:rsid w:val="004B4996"/>
    <w:rsid w:val="004B4A46"/>
    <w:rsid w:val="004B74C8"/>
    <w:rsid w:val="004C0E51"/>
    <w:rsid w:val="004C14CF"/>
    <w:rsid w:val="004C1DDE"/>
    <w:rsid w:val="004C4474"/>
    <w:rsid w:val="004D0EBC"/>
    <w:rsid w:val="004D21B2"/>
    <w:rsid w:val="004E63F4"/>
    <w:rsid w:val="004E64DA"/>
    <w:rsid w:val="004E6D9D"/>
    <w:rsid w:val="004E7FF2"/>
    <w:rsid w:val="004F1888"/>
    <w:rsid w:val="004F353A"/>
    <w:rsid w:val="004F58E3"/>
    <w:rsid w:val="0050258A"/>
    <w:rsid w:val="00502E4E"/>
    <w:rsid w:val="00505DB1"/>
    <w:rsid w:val="0050675F"/>
    <w:rsid w:val="00512755"/>
    <w:rsid w:val="005167AD"/>
    <w:rsid w:val="0052378A"/>
    <w:rsid w:val="00525CC5"/>
    <w:rsid w:val="00526600"/>
    <w:rsid w:val="005303EA"/>
    <w:rsid w:val="00530944"/>
    <w:rsid w:val="00532BEB"/>
    <w:rsid w:val="00536193"/>
    <w:rsid w:val="00546D8D"/>
    <w:rsid w:val="00550A1B"/>
    <w:rsid w:val="00551519"/>
    <w:rsid w:val="0055255A"/>
    <w:rsid w:val="00552D35"/>
    <w:rsid w:val="00552F4D"/>
    <w:rsid w:val="00553EF9"/>
    <w:rsid w:val="00554C41"/>
    <w:rsid w:val="005551C6"/>
    <w:rsid w:val="00555BC4"/>
    <w:rsid w:val="005602BD"/>
    <w:rsid w:val="0056045D"/>
    <w:rsid w:val="00562A2D"/>
    <w:rsid w:val="00564174"/>
    <w:rsid w:val="00564257"/>
    <w:rsid w:val="00565B2C"/>
    <w:rsid w:val="00571EDE"/>
    <w:rsid w:val="00572054"/>
    <w:rsid w:val="005730EF"/>
    <w:rsid w:val="00575888"/>
    <w:rsid w:val="00583049"/>
    <w:rsid w:val="00590DCF"/>
    <w:rsid w:val="0059140F"/>
    <w:rsid w:val="00592F10"/>
    <w:rsid w:val="00594970"/>
    <w:rsid w:val="005A0ECF"/>
    <w:rsid w:val="005A3DE3"/>
    <w:rsid w:val="005A5671"/>
    <w:rsid w:val="005A5D00"/>
    <w:rsid w:val="005B2AC6"/>
    <w:rsid w:val="005B5255"/>
    <w:rsid w:val="005B5538"/>
    <w:rsid w:val="005C1CA5"/>
    <w:rsid w:val="005C3AAB"/>
    <w:rsid w:val="005D0281"/>
    <w:rsid w:val="005D0E87"/>
    <w:rsid w:val="005E00DC"/>
    <w:rsid w:val="005E0229"/>
    <w:rsid w:val="005E136F"/>
    <w:rsid w:val="005E2E1A"/>
    <w:rsid w:val="005E3E24"/>
    <w:rsid w:val="005E5C0D"/>
    <w:rsid w:val="005F12BE"/>
    <w:rsid w:val="005F6A56"/>
    <w:rsid w:val="00601328"/>
    <w:rsid w:val="00602783"/>
    <w:rsid w:val="00605CA8"/>
    <w:rsid w:val="00610DF2"/>
    <w:rsid w:val="006131CF"/>
    <w:rsid w:val="006138D6"/>
    <w:rsid w:val="006224AE"/>
    <w:rsid w:val="00623C6A"/>
    <w:rsid w:val="006244FC"/>
    <w:rsid w:val="006251F5"/>
    <w:rsid w:val="00625CEE"/>
    <w:rsid w:val="00632DCF"/>
    <w:rsid w:val="00634E01"/>
    <w:rsid w:val="00634EBA"/>
    <w:rsid w:val="00636E56"/>
    <w:rsid w:val="0064565F"/>
    <w:rsid w:val="00645B9C"/>
    <w:rsid w:val="006513C6"/>
    <w:rsid w:val="00651B0F"/>
    <w:rsid w:val="00651B87"/>
    <w:rsid w:val="00652A4C"/>
    <w:rsid w:val="006567D1"/>
    <w:rsid w:val="00657248"/>
    <w:rsid w:val="0065748F"/>
    <w:rsid w:val="00660E08"/>
    <w:rsid w:val="00662B90"/>
    <w:rsid w:val="00666617"/>
    <w:rsid w:val="0067051D"/>
    <w:rsid w:val="00670964"/>
    <w:rsid w:val="006749BC"/>
    <w:rsid w:val="0068091A"/>
    <w:rsid w:val="0068351D"/>
    <w:rsid w:val="00683FEE"/>
    <w:rsid w:val="006854E6"/>
    <w:rsid w:val="00685B3B"/>
    <w:rsid w:val="00685F39"/>
    <w:rsid w:val="00696C26"/>
    <w:rsid w:val="006A1613"/>
    <w:rsid w:val="006A1FF8"/>
    <w:rsid w:val="006A3D03"/>
    <w:rsid w:val="006A6138"/>
    <w:rsid w:val="006A67F7"/>
    <w:rsid w:val="006B05F4"/>
    <w:rsid w:val="006B0D19"/>
    <w:rsid w:val="006B31DE"/>
    <w:rsid w:val="006B473A"/>
    <w:rsid w:val="006B50B4"/>
    <w:rsid w:val="006B73C8"/>
    <w:rsid w:val="006C06C1"/>
    <w:rsid w:val="006C23AE"/>
    <w:rsid w:val="006C405B"/>
    <w:rsid w:val="006D0901"/>
    <w:rsid w:val="006D094A"/>
    <w:rsid w:val="006D348C"/>
    <w:rsid w:val="006D402F"/>
    <w:rsid w:val="006D5170"/>
    <w:rsid w:val="006E4E1A"/>
    <w:rsid w:val="006E5D5B"/>
    <w:rsid w:val="006E66BD"/>
    <w:rsid w:val="006E6B03"/>
    <w:rsid w:val="006E7891"/>
    <w:rsid w:val="006F2B82"/>
    <w:rsid w:val="006F40CB"/>
    <w:rsid w:val="006F57F0"/>
    <w:rsid w:val="006F6799"/>
    <w:rsid w:val="00700BF9"/>
    <w:rsid w:val="00701ABE"/>
    <w:rsid w:val="00702D94"/>
    <w:rsid w:val="007030FC"/>
    <w:rsid w:val="00703CCF"/>
    <w:rsid w:val="00704F08"/>
    <w:rsid w:val="00705201"/>
    <w:rsid w:val="0070617F"/>
    <w:rsid w:val="00706F68"/>
    <w:rsid w:val="00707CCD"/>
    <w:rsid w:val="007103AE"/>
    <w:rsid w:val="007108EA"/>
    <w:rsid w:val="0071161C"/>
    <w:rsid w:val="00713E44"/>
    <w:rsid w:val="0072083D"/>
    <w:rsid w:val="00720B5E"/>
    <w:rsid w:val="00720FC6"/>
    <w:rsid w:val="007211E0"/>
    <w:rsid w:val="007219CE"/>
    <w:rsid w:val="00722D57"/>
    <w:rsid w:val="00725DAB"/>
    <w:rsid w:val="0073152F"/>
    <w:rsid w:val="00741138"/>
    <w:rsid w:val="00741EC4"/>
    <w:rsid w:val="007430DE"/>
    <w:rsid w:val="007437E5"/>
    <w:rsid w:val="00746867"/>
    <w:rsid w:val="0075321E"/>
    <w:rsid w:val="0076173A"/>
    <w:rsid w:val="00761A54"/>
    <w:rsid w:val="00762154"/>
    <w:rsid w:val="00765D13"/>
    <w:rsid w:val="0076782D"/>
    <w:rsid w:val="007702F7"/>
    <w:rsid w:val="00771A2C"/>
    <w:rsid w:val="00780C0D"/>
    <w:rsid w:val="00781FB3"/>
    <w:rsid w:val="00785611"/>
    <w:rsid w:val="00787750"/>
    <w:rsid w:val="00792EB1"/>
    <w:rsid w:val="00792F13"/>
    <w:rsid w:val="007939CB"/>
    <w:rsid w:val="007945C9"/>
    <w:rsid w:val="00795D4A"/>
    <w:rsid w:val="007A3535"/>
    <w:rsid w:val="007A4698"/>
    <w:rsid w:val="007A5168"/>
    <w:rsid w:val="007A5A7F"/>
    <w:rsid w:val="007B4A40"/>
    <w:rsid w:val="007B5D04"/>
    <w:rsid w:val="007B7C29"/>
    <w:rsid w:val="007C690B"/>
    <w:rsid w:val="007E047C"/>
    <w:rsid w:val="007E4D6E"/>
    <w:rsid w:val="007E6FDB"/>
    <w:rsid w:val="007F0323"/>
    <w:rsid w:val="007F1766"/>
    <w:rsid w:val="007F3041"/>
    <w:rsid w:val="007F3715"/>
    <w:rsid w:val="00804C07"/>
    <w:rsid w:val="0081057A"/>
    <w:rsid w:val="00811AC3"/>
    <w:rsid w:val="008133A3"/>
    <w:rsid w:val="00813837"/>
    <w:rsid w:val="0081565B"/>
    <w:rsid w:val="00823EE3"/>
    <w:rsid w:val="00824841"/>
    <w:rsid w:val="00825496"/>
    <w:rsid w:val="0083021E"/>
    <w:rsid w:val="00834223"/>
    <w:rsid w:val="00842975"/>
    <w:rsid w:val="0084302D"/>
    <w:rsid w:val="0084443D"/>
    <w:rsid w:val="008451A8"/>
    <w:rsid w:val="00854E4E"/>
    <w:rsid w:val="00855172"/>
    <w:rsid w:val="008653BB"/>
    <w:rsid w:val="00865BFC"/>
    <w:rsid w:val="00871198"/>
    <w:rsid w:val="00872896"/>
    <w:rsid w:val="00876003"/>
    <w:rsid w:val="00877F41"/>
    <w:rsid w:val="00883546"/>
    <w:rsid w:val="008849F8"/>
    <w:rsid w:val="008863F3"/>
    <w:rsid w:val="00896E97"/>
    <w:rsid w:val="008973C5"/>
    <w:rsid w:val="008A193C"/>
    <w:rsid w:val="008A308D"/>
    <w:rsid w:val="008A6B87"/>
    <w:rsid w:val="008A73BC"/>
    <w:rsid w:val="008B07A5"/>
    <w:rsid w:val="008B14C5"/>
    <w:rsid w:val="008B533E"/>
    <w:rsid w:val="008B59E0"/>
    <w:rsid w:val="008B5B98"/>
    <w:rsid w:val="008B60F0"/>
    <w:rsid w:val="008C285E"/>
    <w:rsid w:val="008C54D3"/>
    <w:rsid w:val="008C69A7"/>
    <w:rsid w:val="008D0AEB"/>
    <w:rsid w:val="008D7986"/>
    <w:rsid w:val="008E3565"/>
    <w:rsid w:val="008E5844"/>
    <w:rsid w:val="008F17FD"/>
    <w:rsid w:val="008F19C3"/>
    <w:rsid w:val="008F30F1"/>
    <w:rsid w:val="00900219"/>
    <w:rsid w:val="00900FF2"/>
    <w:rsid w:val="009015E2"/>
    <w:rsid w:val="009023AA"/>
    <w:rsid w:val="009025FA"/>
    <w:rsid w:val="00903CFA"/>
    <w:rsid w:val="0090476A"/>
    <w:rsid w:val="009071B0"/>
    <w:rsid w:val="00911704"/>
    <w:rsid w:val="00912E4F"/>
    <w:rsid w:val="00913110"/>
    <w:rsid w:val="009176FD"/>
    <w:rsid w:val="00921373"/>
    <w:rsid w:val="00921A50"/>
    <w:rsid w:val="00921F93"/>
    <w:rsid w:val="00925D00"/>
    <w:rsid w:val="009324FD"/>
    <w:rsid w:val="009332B1"/>
    <w:rsid w:val="00937606"/>
    <w:rsid w:val="00940F60"/>
    <w:rsid w:val="009467D3"/>
    <w:rsid w:val="00947EFD"/>
    <w:rsid w:val="00951B9F"/>
    <w:rsid w:val="00954601"/>
    <w:rsid w:val="009647D8"/>
    <w:rsid w:val="0096783E"/>
    <w:rsid w:val="009751BA"/>
    <w:rsid w:val="00975C77"/>
    <w:rsid w:val="00976EA4"/>
    <w:rsid w:val="0098163E"/>
    <w:rsid w:val="0098172E"/>
    <w:rsid w:val="00982619"/>
    <w:rsid w:val="00982BBA"/>
    <w:rsid w:val="00983255"/>
    <w:rsid w:val="00983381"/>
    <w:rsid w:val="00991306"/>
    <w:rsid w:val="00994224"/>
    <w:rsid w:val="009945F4"/>
    <w:rsid w:val="009A0F2E"/>
    <w:rsid w:val="009A229D"/>
    <w:rsid w:val="009A2E27"/>
    <w:rsid w:val="009A337A"/>
    <w:rsid w:val="009A6B86"/>
    <w:rsid w:val="009B039F"/>
    <w:rsid w:val="009B098B"/>
    <w:rsid w:val="009B2263"/>
    <w:rsid w:val="009B2325"/>
    <w:rsid w:val="009B39AA"/>
    <w:rsid w:val="009B484A"/>
    <w:rsid w:val="009B5CCA"/>
    <w:rsid w:val="009B61EE"/>
    <w:rsid w:val="009C1DA8"/>
    <w:rsid w:val="009C2E1F"/>
    <w:rsid w:val="009C3786"/>
    <w:rsid w:val="009C5A6A"/>
    <w:rsid w:val="009C6589"/>
    <w:rsid w:val="009C77AC"/>
    <w:rsid w:val="009C7C66"/>
    <w:rsid w:val="009D2842"/>
    <w:rsid w:val="009D3B9A"/>
    <w:rsid w:val="009D7FE5"/>
    <w:rsid w:val="009E2E9C"/>
    <w:rsid w:val="009E3E19"/>
    <w:rsid w:val="009E7269"/>
    <w:rsid w:val="009E7505"/>
    <w:rsid w:val="009F07BA"/>
    <w:rsid w:val="009F5CFB"/>
    <w:rsid w:val="009F6517"/>
    <w:rsid w:val="009F69D4"/>
    <w:rsid w:val="009F72A9"/>
    <w:rsid w:val="00A013B0"/>
    <w:rsid w:val="00A0245F"/>
    <w:rsid w:val="00A12977"/>
    <w:rsid w:val="00A174F4"/>
    <w:rsid w:val="00A21211"/>
    <w:rsid w:val="00A218C0"/>
    <w:rsid w:val="00A23EA6"/>
    <w:rsid w:val="00A24215"/>
    <w:rsid w:val="00A246C0"/>
    <w:rsid w:val="00A254C9"/>
    <w:rsid w:val="00A31414"/>
    <w:rsid w:val="00A31C82"/>
    <w:rsid w:val="00A33EC2"/>
    <w:rsid w:val="00A34681"/>
    <w:rsid w:val="00A35058"/>
    <w:rsid w:val="00A37D5D"/>
    <w:rsid w:val="00A47258"/>
    <w:rsid w:val="00A477B7"/>
    <w:rsid w:val="00A52C06"/>
    <w:rsid w:val="00A54525"/>
    <w:rsid w:val="00A55AF7"/>
    <w:rsid w:val="00A611DA"/>
    <w:rsid w:val="00A66DDE"/>
    <w:rsid w:val="00A71331"/>
    <w:rsid w:val="00A72848"/>
    <w:rsid w:val="00A72A69"/>
    <w:rsid w:val="00A72EAC"/>
    <w:rsid w:val="00A72F8D"/>
    <w:rsid w:val="00A73CC0"/>
    <w:rsid w:val="00A74DA4"/>
    <w:rsid w:val="00A7633A"/>
    <w:rsid w:val="00A769D9"/>
    <w:rsid w:val="00A77A66"/>
    <w:rsid w:val="00A8060E"/>
    <w:rsid w:val="00A82CBB"/>
    <w:rsid w:val="00A83FC0"/>
    <w:rsid w:val="00A86796"/>
    <w:rsid w:val="00A87503"/>
    <w:rsid w:val="00A87C02"/>
    <w:rsid w:val="00A950A3"/>
    <w:rsid w:val="00A9564A"/>
    <w:rsid w:val="00AA0E7F"/>
    <w:rsid w:val="00AA12F2"/>
    <w:rsid w:val="00AA1F31"/>
    <w:rsid w:val="00AB5B9A"/>
    <w:rsid w:val="00AB78C8"/>
    <w:rsid w:val="00AC239F"/>
    <w:rsid w:val="00AC49DC"/>
    <w:rsid w:val="00AC69CB"/>
    <w:rsid w:val="00AD0B05"/>
    <w:rsid w:val="00AD418E"/>
    <w:rsid w:val="00AD5414"/>
    <w:rsid w:val="00AE2C25"/>
    <w:rsid w:val="00AE3091"/>
    <w:rsid w:val="00AE5ADA"/>
    <w:rsid w:val="00AE64F0"/>
    <w:rsid w:val="00AF3DAF"/>
    <w:rsid w:val="00AF66BE"/>
    <w:rsid w:val="00AF72E4"/>
    <w:rsid w:val="00B022BD"/>
    <w:rsid w:val="00B05ACF"/>
    <w:rsid w:val="00B07C84"/>
    <w:rsid w:val="00B10281"/>
    <w:rsid w:val="00B12140"/>
    <w:rsid w:val="00B13D14"/>
    <w:rsid w:val="00B144DE"/>
    <w:rsid w:val="00B17CAF"/>
    <w:rsid w:val="00B20EC8"/>
    <w:rsid w:val="00B2193C"/>
    <w:rsid w:val="00B22D00"/>
    <w:rsid w:val="00B26A7A"/>
    <w:rsid w:val="00B26F7E"/>
    <w:rsid w:val="00B30683"/>
    <w:rsid w:val="00B31537"/>
    <w:rsid w:val="00B32C33"/>
    <w:rsid w:val="00B37A2B"/>
    <w:rsid w:val="00B432FD"/>
    <w:rsid w:val="00B43A5C"/>
    <w:rsid w:val="00B441D1"/>
    <w:rsid w:val="00B44AA4"/>
    <w:rsid w:val="00B47C3D"/>
    <w:rsid w:val="00B53F11"/>
    <w:rsid w:val="00B56125"/>
    <w:rsid w:val="00B561F9"/>
    <w:rsid w:val="00B60555"/>
    <w:rsid w:val="00B6698C"/>
    <w:rsid w:val="00B67647"/>
    <w:rsid w:val="00B75CE3"/>
    <w:rsid w:val="00B7760F"/>
    <w:rsid w:val="00B804A4"/>
    <w:rsid w:val="00B83CC9"/>
    <w:rsid w:val="00B87EA2"/>
    <w:rsid w:val="00B93BBA"/>
    <w:rsid w:val="00B93DD7"/>
    <w:rsid w:val="00B97A92"/>
    <w:rsid w:val="00BA3FFC"/>
    <w:rsid w:val="00BA4795"/>
    <w:rsid w:val="00BA60FB"/>
    <w:rsid w:val="00BA7C7C"/>
    <w:rsid w:val="00BA7F1D"/>
    <w:rsid w:val="00BB136F"/>
    <w:rsid w:val="00BB1C11"/>
    <w:rsid w:val="00BB2890"/>
    <w:rsid w:val="00BB50C1"/>
    <w:rsid w:val="00BB7BF2"/>
    <w:rsid w:val="00BC074F"/>
    <w:rsid w:val="00BC460B"/>
    <w:rsid w:val="00BD059C"/>
    <w:rsid w:val="00BE776C"/>
    <w:rsid w:val="00BF1233"/>
    <w:rsid w:val="00BF2BE7"/>
    <w:rsid w:val="00BF4107"/>
    <w:rsid w:val="00BF52EB"/>
    <w:rsid w:val="00BF5BF0"/>
    <w:rsid w:val="00C02C3E"/>
    <w:rsid w:val="00C03CD9"/>
    <w:rsid w:val="00C06607"/>
    <w:rsid w:val="00C06EF5"/>
    <w:rsid w:val="00C10964"/>
    <w:rsid w:val="00C110E1"/>
    <w:rsid w:val="00C129AC"/>
    <w:rsid w:val="00C15A0C"/>
    <w:rsid w:val="00C15A71"/>
    <w:rsid w:val="00C1635A"/>
    <w:rsid w:val="00C16FB5"/>
    <w:rsid w:val="00C17777"/>
    <w:rsid w:val="00C20B0C"/>
    <w:rsid w:val="00C25158"/>
    <w:rsid w:val="00C27330"/>
    <w:rsid w:val="00C313A8"/>
    <w:rsid w:val="00C31F6A"/>
    <w:rsid w:val="00C3654F"/>
    <w:rsid w:val="00C368CC"/>
    <w:rsid w:val="00C4075E"/>
    <w:rsid w:val="00C4098C"/>
    <w:rsid w:val="00C416FA"/>
    <w:rsid w:val="00C422E2"/>
    <w:rsid w:val="00C43868"/>
    <w:rsid w:val="00C456A9"/>
    <w:rsid w:val="00C46B10"/>
    <w:rsid w:val="00C50A30"/>
    <w:rsid w:val="00C5668A"/>
    <w:rsid w:val="00C57484"/>
    <w:rsid w:val="00C65699"/>
    <w:rsid w:val="00C658D2"/>
    <w:rsid w:val="00C65CB2"/>
    <w:rsid w:val="00C65F42"/>
    <w:rsid w:val="00C70871"/>
    <w:rsid w:val="00C70A1B"/>
    <w:rsid w:val="00C74B44"/>
    <w:rsid w:val="00C76905"/>
    <w:rsid w:val="00C819D0"/>
    <w:rsid w:val="00C81F5A"/>
    <w:rsid w:val="00C826E5"/>
    <w:rsid w:val="00C83EBB"/>
    <w:rsid w:val="00C84222"/>
    <w:rsid w:val="00C861C9"/>
    <w:rsid w:val="00C91E17"/>
    <w:rsid w:val="00C9243E"/>
    <w:rsid w:val="00C92680"/>
    <w:rsid w:val="00C932A5"/>
    <w:rsid w:val="00C93987"/>
    <w:rsid w:val="00C94100"/>
    <w:rsid w:val="00C97188"/>
    <w:rsid w:val="00CA68B4"/>
    <w:rsid w:val="00CA7FA3"/>
    <w:rsid w:val="00CB08EC"/>
    <w:rsid w:val="00CB159D"/>
    <w:rsid w:val="00CB5725"/>
    <w:rsid w:val="00CC3DF2"/>
    <w:rsid w:val="00CC4EE3"/>
    <w:rsid w:val="00CD1100"/>
    <w:rsid w:val="00CD24D2"/>
    <w:rsid w:val="00CD3915"/>
    <w:rsid w:val="00CE01B9"/>
    <w:rsid w:val="00CE1211"/>
    <w:rsid w:val="00CE3A1C"/>
    <w:rsid w:val="00CE55A6"/>
    <w:rsid w:val="00CE5DD8"/>
    <w:rsid w:val="00CE6250"/>
    <w:rsid w:val="00CE77CB"/>
    <w:rsid w:val="00CE7AF4"/>
    <w:rsid w:val="00CF072D"/>
    <w:rsid w:val="00CF0D7C"/>
    <w:rsid w:val="00CF5985"/>
    <w:rsid w:val="00CF64C9"/>
    <w:rsid w:val="00CF692F"/>
    <w:rsid w:val="00CF6D31"/>
    <w:rsid w:val="00CF7179"/>
    <w:rsid w:val="00D06E37"/>
    <w:rsid w:val="00D16E2A"/>
    <w:rsid w:val="00D22D8C"/>
    <w:rsid w:val="00D24AB8"/>
    <w:rsid w:val="00D30DEA"/>
    <w:rsid w:val="00D322DE"/>
    <w:rsid w:val="00D3492D"/>
    <w:rsid w:val="00D352A7"/>
    <w:rsid w:val="00D40068"/>
    <w:rsid w:val="00D4748D"/>
    <w:rsid w:val="00D525A0"/>
    <w:rsid w:val="00D5370F"/>
    <w:rsid w:val="00D55B03"/>
    <w:rsid w:val="00D55B85"/>
    <w:rsid w:val="00D574EB"/>
    <w:rsid w:val="00D63112"/>
    <w:rsid w:val="00D63BF6"/>
    <w:rsid w:val="00D63E38"/>
    <w:rsid w:val="00D66A22"/>
    <w:rsid w:val="00D674BC"/>
    <w:rsid w:val="00D6753A"/>
    <w:rsid w:val="00D775DF"/>
    <w:rsid w:val="00D806DB"/>
    <w:rsid w:val="00D8090A"/>
    <w:rsid w:val="00D85593"/>
    <w:rsid w:val="00D86714"/>
    <w:rsid w:val="00D90164"/>
    <w:rsid w:val="00D93A51"/>
    <w:rsid w:val="00D9704A"/>
    <w:rsid w:val="00D97119"/>
    <w:rsid w:val="00D97275"/>
    <w:rsid w:val="00DA3DAE"/>
    <w:rsid w:val="00DA3E88"/>
    <w:rsid w:val="00DB1F3D"/>
    <w:rsid w:val="00DB3E1A"/>
    <w:rsid w:val="00DB79BE"/>
    <w:rsid w:val="00DC1E23"/>
    <w:rsid w:val="00DC5891"/>
    <w:rsid w:val="00DC5A51"/>
    <w:rsid w:val="00DC5CE9"/>
    <w:rsid w:val="00DD222F"/>
    <w:rsid w:val="00DE5737"/>
    <w:rsid w:val="00DE7620"/>
    <w:rsid w:val="00DF0994"/>
    <w:rsid w:val="00DF0FF3"/>
    <w:rsid w:val="00DF1E29"/>
    <w:rsid w:val="00DF2267"/>
    <w:rsid w:val="00DF5CE8"/>
    <w:rsid w:val="00E01845"/>
    <w:rsid w:val="00E03BCB"/>
    <w:rsid w:val="00E05ACA"/>
    <w:rsid w:val="00E10BC5"/>
    <w:rsid w:val="00E13EFC"/>
    <w:rsid w:val="00E14C2A"/>
    <w:rsid w:val="00E15A30"/>
    <w:rsid w:val="00E22F00"/>
    <w:rsid w:val="00E26F23"/>
    <w:rsid w:val="00E31DEA"/>
    <w:rsid w:val="00E3372E"/>
    <w:rsid w:val="00E37C3B"/>
    <w:rsid w:val="00E421F5"/>
    <w:rsid w:val="00E51513"/>
    <w:rsid w:val="00E5332A"/>
    <w:rsid w:val="00E55B8A"/>
    <w:rsid w:val="00E5706A"/>
    <w:rsid w:val="00E60192"/>
    <w:rsid w:val="00E60568"/>
    <w:rsid w:val="00E61B8D"/>
    <w:rsid w:val="00E655FA"/>
    <w:rsid w:val="00E66AB9"/>
    <w:rsid w:val="00E724F2"/>
    <w:rsid w:val="00E72727"/>
    <w:rsid w:val="00E728F6"/>
    <w:rsid w:val="00E75F87"/>
    <w:rsid w:val="00E77051"/>
    <w:rsid w:val="00E9006B"/>
    <w:rsid w:val="00E900A5"/>
    <w:rsid w:val="00E9090C"/>
    <w:rsid w:val="00E95D85"/>
    <w:rsid w:val="00E96690"/>
    <w:rsid w:val="00E9675D"/>
    <w:rsid w:val="00EA1F26"/>
    <w:rsid w:val="00EA45B0"/>
    <w:rsid w:val="00EA57C1"/>
    <w:rsid w:val="00EA6709"/>
    <w:rsid w:val="00EB197C"/>
    <w:rsid w:val="00EB35B6"/>
    <w:rsid w:val="00EB36A1"/>
    <w:rsid w:val="00EB388A"/>
    <w:rsid w:val="00EB4F0B"/>
    <w:rsid w:val="00EB5E83"/>
    <w:rsid w:val="00EB6BDE"/>
    <w:rsid w:val="00EC1678"/>
    <w:rsid w:val="00EC5C2C"/>
    <w:rsid w:val="00ED6BFC"/>
    <w:rsid w:val="00ED6C28"/>
    <w:rsid w:val="00ED7115"/>
    <w:rsid w:val="00EE3382"/>
    <w:rsid w:val="00EE41BF"/>
    <w:rsid w:val="00EE45B5"/>
    <w:rsid w:val="00EE6968"/>
    <w:rsid w:val="00EF1553"/>
    <w:rsid w:val="00EF493C"/>
    <w:rsid w:val="00EF5C61"/>
    <w:rsid w:val="00EF6338"/>
    <w:rsid w:val="00F00FFB"/>
    <w:rsid w:val="00F04952"/>
    <w:rsid w:val="00F07C69"/>
    <w:rsid w:val="00F10776"/>
    <w:rsid w:val="00F13C22"/>
    <w:rsid w:val="00F161E9"/>
    <w:rsid w:val="00F16698"/>
    <w:rsid w:val="00F17708"/>
    <w:rsid w:val="00F23508"/>
    <w:rsid w:val="00F24A9A"/>
    <w:rsid w:val="00F24CF8"/>
    <w:rsid w:val="00F27706"/>
    <w:rsid w:val="00F277F4"/>
    <w:rsid w:val="00F31E70"/>
    <w:rsid w:val="00F32A22"/>
    <w:rsid w:val="00F333FE"/>
    <w:rsid w:val="00F34E2E"/>
    <w:rsid w:val="00F36DE2"/>
    <w:rsid w:val="00F41DAC"/>
    <w:rsid w:val="00F432C3"/>
    <w:rsid w:val="00F45C5A"/>
    <w:rsid w:val="00F461B3"/>
    <w:rsid w:val="00F479DE"/>
    <w:rsid w:val="00F50FB6"/>
    <w:rsid w:val="00F5662D"/>
    <w:rsid w:val="00F56DBF"/>
    <w:rsid w:val="00F6258D"/>
    <w:rsid w:val="00F6300D"/>
    <w:rsid w:val="00F639D7"/>
    <w:rsid w:val="00F65927"/>
    <w:rsid w:val="00F70F7E"/>
    <w:rsid w:val="00F71ECE"/>
    <w:rsid w:val="00F73E77"/>
    <w:rsid w:val="00F75EA3"/>
    <w:rsid w:val="00F760B4"/>
    <w:rsid w:val="00F77785"/>
    <w:rsid w:val="00F8058E"/>
    <w:rsid w:val="00F815EB"/>
    <w:rsid w:val="00F82D8A"/>
    <w:rsid w:val="00F83E1A"/>
    <w:rsid w:val="00F97BDF"/>
    <w:rsid w:val="00FA5B68"/>
    <w:rsid w:val="00FB1535"/>
    <w:rsid w:val="00FB2C72"/>
    <w:rsid w:val="00FC2C0B"/>
    <w:rsid w:val="00FC6386"/>
    <w:rsid w:val="00FC6486"/>
    <w:rsid w:val="00FC6F34"/>
    <w:rsid w:val="00FD24C4"/>
    <w:rsid w:val="00FD2D62"/>
    <w:rsid w:val="00FD67BD"/>
    <w:rsid w:val="00FE4AD1"/>
    <w:rsid w:val="00FE4FC5"/>
    <w:rsid w:val="00FE5532"/>
    <w:rsid w:val="00FE7CD5"/>
    <w:rsid w:val="00FF1C84"/>
    <w:rsid w:val="00FF21D0"/>
    <w:rsid w:val="00FF3561"/>
    <w:rsid w:val="00FF36C4"/>
    <w:rsid w:val="00FF3A56"/>
    <w:rsid w:val="00FF587B"/>
    <w:rsid w:val="31FC618B"/>
    <w:rsid w:val="757C1F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19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22"/>
    <w:semiHidden/>
    <w:unhideWhenUsed/>
    <w:qFormat/>
    <w:uiPriority w:val="99"/>
    <w:pPr>
      <w:spacing w:after="120"/>
    </w:pPr>
    <w:rPr>
      <w:rFonts w:ascii="Times New Roman" w:hAnsi="Times New Roman"/>
      <w:sz w:val="28"/>
    </w:rPr>
  </w:style>
  <w:style w:type="character" w:styleId="7">
    <w:name w:val="Emphasis"/>
    <w:basedOn w:val="3"/>
    <w:qFormat/>
    <w:uiPriority w:val="20"/>
    <w:rPr>
      <w:i/>
      <w:iCs/>
    </w:rPr>
  </w:style>
  <w:style w:type="paragraph" w:styleId="8">
    <w:name w:val="footer"/>
    <w:basedOn w:val="1"/>
    <w:link w:val="14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header"/>
    <w:basedOn w:val="1"/>
    <w:link w:val="13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10">
    <w:name w:val="Hyperlink"/>
    <w:basedOn w:val="3"/>
    <w:unhideWhenUsed/>
    <w:uiPriority w:val="99"/>
    <w:rPr>
      <w:color w:val="0000FF"/>
      <w:u w:val="single"/>
    </w:r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2">
    <w:name w:val="Strong"/>
    <w:basedOn w:val="3"/>
    <w:qFormat/>
    <w:uiPriority w:val="22"/>
    <w:rPr>
      <w:b/>
      <w:bCs/>
    </w:rPr>
  </w:style>
  <w:style w:type="character" w:customStyle="1" w:styleId="13">
    <w:name w:val="Верхний колонтитул Знак"/>
    <w:basedOn w:val="3"/>
    <w:link w:val="9"/>
    <w:uiPriority w:val="99"/>
  </w:style>
  <w:style w:type="character" w:customStyle="1" w:styleId="14">
    <w:name w:val="Нижний колонтитул Знак"/>
    <w:basedOn w:val="3"/>
    <w:link w:val="8"/>
    <w:qFormat/>
    <w:uiPriority w:val="99"/>
  </w:style>
  <w:style w:type="paragraph" w:customStyle="1" w:styleId="15">
    <w:name w:val="p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6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paragraph" w:styleId="1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character" w:customStyle="1" w:styleId="19">
    <w:name w:val="Заголовок 2 Знак"/>
    <w:basedOn w:val="3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customStyle="1" w:styleId="20">
    <w:name w:val="Standard"/>
    <w:qFormat/>
    <w:uiPriority w:val="0"/>
    <w:pPr>
      <w:suppressAutoHyphens/>
      <w:autoSpaceDN w:val="0"/>
      <w:spacing w:after="0" w:line="240" w:lineRule="auto"/>
      <w:textAlignment w:val="baseline"/>
    </w:pPr>
    <w:rPr>
      <w:rFonts w:ascii="Times New Roman" w:hAnsi="Times New Roman" w:eastAsia="Lucida Sans Unicode" w:cs="Mangal"/>
      <w:kern w:val="3"/>
      <w:sz w:val="24"/>
      <w:szCs w:val="24"/>
      <w:lang w:val="ru-RU" w:eastAsia="zh-CN" w:bidi="hi-IN"/>
    </w:rPr>
  </w:style>
  <w:style w:type="paragraph" w:customStyle="1" w:styleId="21">
    <w:name w:val="Text body"/>
    <w:basedOn w:val="20"/>
    <w:qFormat/>
    <w:uiPriority w:val="0"/>
    <w:pPr>
      <w:widowControl w:val="0"/>
      <w:spacing w:after="120"/>
    </w:pPr>
    <w:rPr>
      <w:rFonts w:eastAsia="Times New Roman" w:cs="Times New Roman"/>
      <w:lang w:eastAsia="ru-RU"/>
    </w:rPr>
  </w:style>
  <w:style w:type="character" w:customStyle="1" w:styleId="22">
    <w:name w:val="Основной текст Знак"/>
    <w:basedOn w:val="3"/>
    <w:link w:val="6"/>
    <w:semiHidden/>
    <w:qFormat/>
    <w:uiPriority w:val="99"/>
    <w:rPr>
      <w:rFonts w:ascii="Times New Roman" w:hAnsi="Times New Roman"/>
      <w:sz w:val="28"/>
    </w:rPr>
  </w:style>
  <w:style w:type="paragraph" w:customStyle="1" w:styleId="23">
    <w:name w:val="Основной текст с отступом 21"/>
    <w:basedOn w:val="1"/>
    <w:uiPriority w:val="0"/>
    <w:pPr>
      <w:widowControl w:val="0"/>
      <w:spacing w:after="0" w:line="360" w:lineRule="auto"/>
      <w:ind w:firstLine="709"/>
    </w:pPr>
    <w:rPr>
      <w:rFonts w:ascii="Arial" w:hAnsi="Arial" w:eastAsia="Times New Roman" w:cs="Times New Roman"/>
      <w:sz w:val="20"/>
      <w:szCs w:val="20"/>
      <w:lang w:eastAsia="ru-RU"/>
    </w:rPr>
  </w:style>
  <w:style w:type="character" w:customStyle="1" w:styleId="24">
    <w:name w:val="c1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E0964-5BEF-4ACE-BA24-ABB6269FE9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16747</Words>
  <Characters>95462</Characters>
  <Lines>795</Lines>
  <Paragraphs>223</Paragraphs>
  <TotalTime>16</TotalTime>
  <ScaleCrop>false</ScaleCrop>
  <LinksUpToDate>false</LinksUpToDate>
  <CharactersWithSpaces>111986</CharactersWithSpaces>
  <Application>WPS Office_11.2.0.11210_F1E327BC-269C-435d-A152-05C5408002CA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2018-03-27T16:35:00Z</dcterms:created>
  <dc:creator>Вика</dc:creator>
  <cp:lastModifiedBy>119</cp:lastModifiedBy>
  <dcterms:modified xsi:type="dcterms:W3CDTF">2022-09-02T11:02:50Z</dcterms:modified>
  <cp:revision>365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1033-11.2.0.11210</vt:lpwstr>
  </property>
  <property fmtid="{D5CDD505-2E9C-101B-9397-08002B2CF9AE}" pid="3" name="ICV">
    <vt:lpwstr>999D8FC6301C42DCA0F73C884B713C5C</vt:lpwstr>
  </property>
</Properties>
</file>