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789" w:rsidRPr="0021303A" w:rsidRDefault="00DA74ED" w:rsidP="00DA74ED">
      <w:pPr>
        <w:spacing w:after="0" w:line="36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21303A">
        <w:rPr>
          <w:rFonts w:cs="Times New Roman"/>
          <w:b/>
          <w:sz w:val="24"/>
          <w:szCs w:val="24"/>
        </w:rPr>
        <w:t>Практическая подготовка обучающихся на занятиях по английскому языку в СПО</w:t>
      </w:r>
    </w:p>
    <w:p w:rsidR="00DA74ED" w:rsidRPr="0021303A" w:rsidRDefault="00DA74ED" w:rsidP="00DA74ED">
      <w:pPr>
        <w:spacing w:after="0" w:line="360" w:lineRule="auto"/>
        <w:ind w:firstLine="709"/>
        <w:jc w:val="right"/>
        <w:rPr>
          <w:rFonts w:cs="Times New Roman"/>
          <w:i/>
          <w:sz w:val="24"/>
          <w:szCs w:val="24"/>
        </w:rPr>
      </w:pPr>
      <w:proofErr w:type="spellStart"/>
      <w:r w:rsidRPr="0021303A">
        <w:rPr>
          <w:rFonts w:cs="Times New Roman"/>
          <w:i/>
          <w:sz w:val="24"/>
          <w:szCs w:val="24"/>
        </w:rPr>
        <w:t>Кикавская</w:t>
      </w:r>
      <w:proofErr w:type="spellEnd"/>
      <w:r w:rsidRPr="0021303A">
        <w:rPr>
          <w:rFonts w:cs="Times New Roman"/>
          <w:i/>
          <w:sz w:val="24"/>
          <w:szCs w:val="24"/>
        </w:rPr>
        <w:t xml:space="preserve"> Людмила Петровна,</w:t>
      </w:r>
    </w:p>
    <w:p w:rsidR="00DA74ED" w:rsidRPr="0021303A" w:rsidRDefault="00DA74ED" w:rsidP="00DA74ED">
      <w:pPr>
        <w:spacing w:after="0" w:line="360" w:lineRule="auto"/>
        <w:ind w:firstLine="709"/>
        <w:jc w:val="right"/>
        <w:rPr>
          <w:rFonts w:cs="Times New Roman"/>
          <w:i/>
          <w:sz w:val="24"/>
          <w:szCs w:val="24"/>
        </w:rPr>
      </w:pPr>
      <w:r w:rsidRPr="0021303A">
        <w:rPr>
          <w:rFonts w:cs="Times New Roman"/>
          <w:i/>
          <w:sz w:val="24"/>
          <w:szCs w:val="24"/>
        </w:rPr>
        <w:t>преподаватель ГБПОУ РК</w:t>
      </w:r>
    </w:p>
    <w:p w:rsidR="00DA74ED" w:rsidRPr="0021303A" w:rsidRDefault="00DA74ED" w:rsidP="00DA74ED">
      <w:pPr>
        <w:spacing w:after="0" w:line="360" w:lineRule="auto"/>
        <w:ind w:firstLine="709"/>
        <w:jc w:val="right"/>
        <w:rPr>
          <w:rFonts w:cs="Times New Roman"/>
          <w:i/>
          <w:sz w:val="24"/>
          <w:szCs w:val="24"/>
        </w:rPr>
      </w:pPr>
      <w:r w:rsidRPr="0021303A">
        <w:rPr>
          <w:rFonts w:cs="Times New Roman"/>
          <w:i/>
          <w:sz w:val="24"/>
          <w:szCs w:val="24"/>
        </w:rPr>
        <w:t xml:space="preserve"> «Крымский колледж </w:t>
      </w:r>
    </w:p>
    <w:p w:rsidR="00DA74ED" w:rsidRPr="0021303A" w:rsidRDefault="00DA74ED" w:rsidP="00DA74ED">
      <w:pPr>
        <w:spacing w:after="0" w:line="360" w:lineRule="auto"/>
        <w:ind w:firstLine="709"/>
        <w:jc w:val="right"/>
        <w:rPr>
          <w:rFonts w:cs="Times New Roman"/>
          <w:i/>
          <w:sz w:val="24"/>
          <w:szCs w:val="24"/>
        </w:rPr>
      </w:pPr>
      <w:r w:rsidRPr="0021303A">
        <w:rPr>
          <w:rFonts w:cs="Times New Roman"/>
          <w:i/>
          <w:sz w:val="24"/>
          <w:szCs w:val="24"/>
        </w:rPr>
        <w:t>общественного питания и торговли»</w:t>
      </w:r>
    </w:p>
    <w:p w:rsidR="00DA74ED" w:rsidRPr="0021303A" w:rsidRDefault="00120BF6" w:rsidP="00DA74ED">
      <w:pPr>
        <w:spacing w:after="0" w:line="360" w:lineRule="auto"/>
        <w:ind w:firstLine="709"/>
        <w:jc w:val="center"/>
        <w:rPr>
          <w:rFonts w:cs="Times New Roman"/>
          <w:b/>
          <w:i/>
          <w:sz w:val="24"/>
          <w:szCs w:val="24"/>
        </w:rPr>
      </w:pPr>
      <w:r w:rsidRPr="0021303A">
        <w:rPr>
          <w:rFonts w:cs="Times New Roman"/>
          <w:b/>
          <w:i/>
          <w:sz w:val="24"/>
          <w:szCs w:val="24"/>
        </w:rPr>
        <w:t>Аннотация</w:t>
      </w:r>
    </w:p>
    <w:p w:rsidR="004C5614" w:rsidRPr="0021303A" w:rsidRDefault="00DA74ED" w:rsidP="004C5614">
      <w:pPr>
        <w:spacing w:after="0" w:line="360" w:lineRule="auto"/>
        <w:jc w:val="both"/>
        <w:rPr>
          <w:rFonts w:cs="Times New Roman"/>
          <w:i/>
          <w:sz w:val="24"/>
          <w:szCs w:val="24"/>
        </w:rPr>
      </w:pPr>
      <w:r w:rsidRPr="0021303A">
        <w:rPr>
          <w:rFonts w:cs="Times New Roman"/>
          <w:i/>
          <w:sz w:val="24"/>
          <w:szCs w:val="24"/>
        </w:rPr>
        <w:t>В статье подчеркивается значение практических занятий по английскому языку для практической подготовки обучающихся,</w:t>
      </w:r>
      <w:r w:rsidR="007804F9" w:rsidRPr="0021303A">
        <w:rPr>
          <w:rFonts w:cs="Times New Roman"/>
          <w:i/>
          <w:sz w:val="24"/>
          <w:szCs w:val="24"/>
        </w:rPr>
        <w:t xml:space="preserve"> </w:t>
      </w:r>
      <w:proofErr w:type="gramStart"/>
      <w:r w:rsidR="007804F9" w:rsidRPr="0021303A">
        <w:rPr>
          <w:rFonts w:cs="Times New Roman"/>
          <w:i/>
          <w:sz w:val="24"/>
          <w:szCs w:val="24"/>
        </w:rPr>
        <w:t xml:space="preserve">указаны </w:t>
      </w:r>
      <w:r w:rsidRPr="0021303A">
        <w:rPr>
          <w:rFonts w:cs="Times New Roman"/>
          <w:i/>
          <w:sz w:val="24"/>
          <w:szCs w:val="24"/>
        </w:rPr>
        <w:t xml:space="preserve"> </w:t>
      </w:r>
      <w:r w:rsidR="00503CFE" w:rsidRPr="0021303A">
        <w:rPr>
          <w:rFonts w:cs="Times New Roman"/>
          <w:i/>
          <w:sz w:val="24"/>
          <w:szCs w:val="24"/>
        </w:rPr>
        <w:t>технологии</w:t>
      </w:r>
      <w:proofErr w:type="gramEnd"/>
      <w:r w:rsidR="00503CFE" w:rsidRPr="0021303A">
        <w:rPr>
          <w:rFonts w:cs="Times New Roman"/>
          <w:i/>
          <w:sz w:val="24"/>
          <w:szCs w:val="24"/>
        </w:rPr>
        <w:t xml:space="preserve"> изучения английского языка</w:t>
      </w:r>
      <w:r w:rsidR="007804F9" w:rsidRPr="0021303A">
        <w:rPr>
          <w:rFonts w:cs="Times New Roman"/>
          <w:i/>
          <w:sz w:val="24"/>
          <w:szCs w:val="24"/>
        </w:rPr>
        <w:t xml:space="preserve">, тематика курса, описана рабочая тетрадь для практических занятий. </w:t>
      </w:r>
      <w:r w:rsidR="004C5614" w:rsidRPr="0021303A">
        <w:rPr>
          <w:rFonts w:cs="Times New Roman"/>
          <w:i/>
          <w:sz w:val="24"/>
          <w:szCs w:val="24"/>
        </w:rPr>
        <w:t>На практических занятиях по английскому языку проходит практическая подготовка обучающихся к будущей профессиональной деятельности с формированием ОК, ПК и личностных результатов.</w:t>
      </w:r>
    </w:p>
    <w:p w:rsidR="00DA74ED" w:rsidRPr="0021303A" w:rsidRDefault="004C5614" w:rsidP="004C5614">
      <w:pPr>
        <w:spacing w:after="0" w:line="36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21303A">
        <w:rPr>
          <w:rFonts w:cs="Times New Roman"/>
          <w:b/>
          <w:i/>
          <w:sz w:val="24"/>
          <w:szCs w:val="24"/>
        </w:rPr>
        <w:t>Ключевые слова.</w:t>
      </w:r>
      <w:r w:rsidRPr="0021303A">
        <w:rPr>
          <w:rFonts w:cs="Times New Roman"/>
          <w:i/>
          <w:sz w:val="24"/>
          <w:szCs w:val="24"/>
        </w:rPr>
        <w:t xml:space="preserve"> Практическая подготовка, технология, </w:t>
      </w:r>
      <w:r w:rsidR="005814BD" w:rsidRPr="0021303A">
        <w:rPr>
          <w:rFonts w:cs="Times New Roman"/>
          <w:i/>
          <w:sz w:val="24"/>
          <w:szCs w:val="24"/>
        </w:rPr>
        <w:t xml:space="preserve">коммуникативная компетенция, </w:t>
      </w:r>
      <w:proofErr w:type="spellStart"/>
      <w:r w:rsidR="005814BD" w:rsidRPr="0021303A">
        <w:rPr>
          <w:rFonts w:cs="Times New Roman"/>
          <w:i/>
          <w:sz w:val="24"/>
          <w:szCs w:val="24"/>
        </w:rPr>
        <w:t>межпредметные</w:t>
      </w:r>
      <w:proofErr w:type="spellEnd"/>
      <w:r w:rsidR="005814BD" w:rsidRPr="0021303A">
        <w:rPr>
          <w:rFonts w:cs="Times New Roman"/>
          <w:i/>
          <w:sz w:val="24"/>
          <w:szCs w:val="24"/>
        </w:rPr>
        <w:t xml:space="preserve"> связи, профессиональные модули, рабочая тетрадь, актуальность, навыки и умения, профессиональное образование, практические занятия.</w:t>
      </w:r>
    </w:p>
    <w:p w:rsidR="005814BD" w:rsidRPr="0021303A" w:rsidRDefault="005814BD" w:rsidP="00C47789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</w:p>
    <w:p w:rsidR="00C47789" w:rsidRPr="0021303A" w:rsidRDefault="00C47789" w:rsidP="00C47789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21303A">
        <w:rPr>
          <w:rFonts w:cs="Times New Roman"/>
          <w:sz w:val="24"/>
          <w:szCs w:val="24"/>
        </w:rPr>
        <w:t>Знание иностранного языка дает не только возможность приобщиться к мировой культуре, использовать в своей деятельности потенциал обширных ресурсов сети Интернет, но и возможность выбора и профессионального роста.</w:t>
      </w:r>
    </w:p>
    <w:p w:rsidR="00C47789" w:rsidRPr="0021303A" w:rsidRDefault="00250767" w:rsidP="00C47789">
      <w:pPr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21303A">
        <w:rPr>
          <w:rFonts w:cs="Times New Roman"/>
          <w:color w:val="000000" w:themeColor="text1"/>
          <w:sz w:val="24"/>
          <w:szCs w:val="24"/>
        </w:rPr>
        <w:t xml:space="preserve">          </w:t>
      </w:r>
      <w:r w:rsidR="001E1374" w:rsidRPr="0021303A">
        <w:rPr>
          <w:rFonts w:cs="Times New Roman"/>
          <w:color w:val="000000" w:themeColor="text1"/>
          <w:sz w:val="24"/>
          <w:szCs w:val="24"/>
        </w:rPr>
        <w:t xml:space="preserve">Главная цель </w:t>
      </w:r>
      <w:proofErr w:type="gramStart"/>
      <w:r w:rsidR="001E1374" w:rsidRPr="0021303A">
        <w:rPr>
          <w:rFonts w:cs="Times New Roman"/>
          <w:color w:val="000000" w:themeColor="text1"/>
          <w:sz w:val="24"/>
          <w:szCs w:val="24"/>
        </w:rPr>
        <w:t>обучения</w:t>
      </w:r>
      <w:r w:rsidR="00C47789" w:rsidRPr="0021303A">
        <w:rPr>
          <w:rFonts w:cs="Times New Roman"/>
          <w:color w:val="000000" w:themeColor="text1"/>
          <w:sz w:val="24"/>
          <w:szCs w:val="24"/>
        </w:rPr>
        <w:t xml:space="preserve">  -</w:t>
      </w:r>
      <w:proofErr w:type="gramEnd"/>
      <w:r w:rsidR="00C47789" w:rsidRPr="0021303A">
        <w:rPr>
          <w:rFonts w:cs="Times New Roman"/>
          <w:color w:val="000000" w:themeColor="text1"/>
          <w:sz w:val="24"/>
          <w:szCs w:val="24"/>
        </w:rPr>
        <w:t xml:space="preserve"> внедрение  продуктивных  методов  и  средств  обучения,  которые обеспечивают  </w:t>
      </w:r>
      <w:proofErr w:type="spellStart"/>
      <w:r w:rsidR="00C47789" w:rsidRPr="0021303A">
        <w:rPr>
          <w:rFonts w:cs="Times New Roman"/>
          <w:color w:val="000000" w:themeColor="text1"/>
          <w:sz w:val="24"/>
          <w:szCs w:val="24"/>
        </w:rPr>
        <w:t>деятельностное</w:t>
      </w:r>
      <w:proofErr w:type="spellEnd"/>
      <w:r w:rsidR="00C47789" w:rsidRPr="0021303A">
        <w:rPr>
          <w:rFonts w:cs="Times New Roman"/>
          <w:color w:val="000000" w:themeColor="text1"/>
          <w:sz w:val="24"/>
          <w:szCs w:val="24"/>
        </w:rPr>
        <w:t xml:space="preserve">  участие  обучающихся  в  учебном  процессе, развитие их способностей творчески применять знания </w:t>
      </w:r>
      <w:r w:rsidR="001E1374" w:rsidRPr="0021303A">
        <w:rPr>
          <w:rFonts w:cs="Times New Roman"/>
          <w:color w:val="000000" w:themeColor="text1"/>
          <w:sz w:val="24"/>
          <w:szCs w:val="24"/>
        </w:rPr>
        <w:t xml:space="preserve">как </w:t>
      </w:r>
      <w:r w:rsidR="00C47789" w:rsidRPr="0021303A">
        <w:rPr>
          <w:rFonts w:cs="Times New Roman"/>
          <w:color w:val="000000" w:themeColor="text1"/>
          <w:sz w:val="24"/>
          <w:szCs w:val="24"/>
        </w:rPr>
        <w:t>в профессиональной</w:t>
      </w:r>
      <w:r w:rsidR="001E1374" w:rsidRPr="0021303A">
        <w:rPr>
          <w:rFonts w:cs="Times New Roman"/>
          <w:color w:val="000000" w:themeColor="text1"/>
          <w:sz w:val="24"/>
          <w:szCs w:val="24"/>
        </w:rPr>
        <w:t>, так</w:t>
      </w:r>
      <w:r w:rsidR="00C47789" w:rsidRPr="0021303A">
        <w:rPr>
          <w:rFonts w:cs="Times New Roman"/>
          <w:color w:val="000000" w:themeColor="text1"/>
          <w:sz w:val="24"/>
          <w:szCs w:val="24"/>
        </w:rPr>
        <w:t xml:space="preserve"> и  </w:t>
      </w:r>
      <w:r w:rsidR="001E1374" w:rsidRPr="0021303A">
        <w:rPr>
          <w:rFonts w:cs="Times New Roman"/>
          <w:color w:val="000000" w:themeColor="text1"/>
          <w:sz w:val="24"/>
          <w:szCs w:val="24"/>
        </w:rPr>
        <w:t xml:space="preserve">в </w:t>
      </w:r>
      <w:r w:rsidR="00C47789" w:rsidRPr="0021303A">
        <w:rPr>
          <w:rFonts w:cs="Times New Roman"/>
          <w:color w:val="000000" w:themeColor="text1"/>
          <w:sz w:val="24"/>
          <w:szCs w:val="24"/>
        </w:rPr>
        <w:t xml:space="preserve">иной  сфере.  </w:t>
      </w:r>
      <w:proofErr w:type="gramStart"/>
      <w:r w:rsidR="00C47789" w:rsidRPr="0021303A">
        <w:rPr>
          <w:rFonts w:cs="Times New Roman"/>
          <w:color w:val="000000" w:themeColor="text1"/>
          <w:sz w:val="24"/>
          <w:szCs w:val="24"/>
        </w:rPr>
        <w:t>Актуальность  такого</w:t>
      </w:r>
      <w:proofErr w:type="gramEnd"/>
      <w:r w:rsidR="00C47789" w:rsidRPr="0021303A">
        <w:rPr>
          <w:rFonts w:cs="Times New Roman"/>
          <w:color w:val="000000" w:themeColor="text1"/>
          <w:sz w:val="24"/>
          <w:szCs w:val="24"/>
        </w:rPr>
        <w:t xml:space="preserve">  подхода  ус</w:t>
      </w:r>
      <w:r w:rsidR="006B7414" w:rsidRPr="0021303A">
        <w:rPr>
          <w:rFonts w:cs="Times New Roman"/>
          <w:color w:val="000000" w:themeColor="text1"/>
          <w:sz w:val="24"/>
          <w:szCs w:val="24"/>
        </w:rPr>
        <w:t xml:space="preserve">иливается  и  требованиями </w:t>
      </w:r>
      <w:r w:rsidR="00C47789" w:rsidRPr="0021303A">
        <w:rPr>
          <w:rFonts w:cs="Times New Roman"/>
          <w:color w:val="000000" w:themeColor="text1"/>
          <w:sz w:val="24"/>
          <w:szCs w:val="24"/>
        </w:rPr>
        <w:t xml:space="preserve"> стандартов. Как  известно,  главными  задачами  обучения  иностранным  языкам  в учебных  заведениях  СПО  является  дальнейшее  развитие  иноязычной коммуникативной  компетенции  (речевой,  языковой,    социокультурной,  компенсаторной,  учебно-познавательной),    а  также  развитие  и  воспитание способности  и  готовности  к  самостоятельному  и  непрерывному  изучению иностранного  языка,  дальнейшему  самообразованию  с  его  помощью, использованию иностранного языка в </w:t>
      </w:r>
      <w:r w:rsidR="006B7414" w:rsidRPr="0021303A">
        <w:rPr>
          <w:rFonts w:cs="Times New Roman"/>
          <w:color w:val="000000" w:themeColor="text1"/>
          <w:sz w:val="24"/>
          <w:szCs w:val="24"/>
        </w:rPr>
        <w:t xml:space="preserve">практической </w:t>
      </w:r>
      <w:r w:rsidR="00C47789" w:rsidRPr="0021303A">
        <w:rPr>
          <w:rFonts w:cs="Times New Roman"/>
          <w:color w:val="000000" w:themeColor="text1"/>
          <w:sz w:val="24"/>
          <w:szCs w:val="24"/>
        </w:rPr>
        <w:t xml:space="preserve">профессиональной деятельности. Поэтому все аудиторные занятия проводятся как практические, чтобы обучающийся умел: </w:t>
      </w:r>
    </w:p>
    <w:p w:rsidR="00C47789" w:rsidRPr="0021303A" w:rsidRDefault="00C47789" w:rsidP="00C47789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proofErr w:type="gramStart"/>
      <w:r w:rsidRPr="0021303A">
        <w:rPr>
          <w:rFonts w:cs="Times New Roman"/>
          <w:color w:val="000000" w:themeColor="text1"/>
          <w:sz w:val="24"/>
          <w:szCs w:val="24"/>
        </w:rPr>
        <w:t>общаться  (</w:t>
      </w:r>
      <w:proofErr w:type="gramEnd"/>
      <w:r w:rsidRPr="0021303A">
        <w:rPr>
          <w:rFonts w:cs="Times New Roman"/>
          <w:color w:val="000000" w:themeColor="text1"/>
          <w:sz w:val="24"/>
          <w:szCs w:val="24"/>
        </w:rPr>
        <w:t xml:space="preserve">устно  и  письменно)  на  иностранном  языке  на </w:t>
      </w:r>
    </w:p>
    <w:p w:rsidR="00C47789" w:rsidRPr="0021303A" w:rsidRDefault="00C47789" w:rsidP="00C47789">
      <w:pPr>
        <w:pStyle w:val="a3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21303A">
        <w:rPr>
          <w:rFonts w:cs="Times New Roman"/>
          <w:color w:val="000000" w:themeColor="text1"/>
          <w:sz w:val="24"/>
          <w:szCs w:val="24"/>
        </w:rPr>
        <w:t xml:space="preserve">профессиональные и повседневные темы;  </w:t>
      </w:r>
    </w:p>
    <w:p w:rsidR="00C47789" w:rsidRPr="0021303A" w:rsidRDefault="00C47789" w:rsidP="00C47789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proofErr w:type="gramStart"/>
      <w:r w:rsidRPr="0021303A">
        <w:rPr>
          <w:rFonts w:cs="Times New Roman"/>
          <w:color w:val="000000" w:themeColor="text1"/>
          <w:sz w:val="24"/>
          <w:szCs w:val="24"/>
        </w:rPr>
        <w:t>переводить  (</w:t>
      </w:r>
      <w:proofErr w:type="gramEnd"/>
      <w:r w:rsidRPr="0021303A">
        <w:rPr>
          <w:rFonts w:cs="Times New Roman"/>
          <w:color w:val="000000" w:themeColor="text1"/>
          <w:sz w:val="24"/>
          <w:szCs w:val="24"/>
        </w:rPr>
        <w:t xml:space="preserve">со  словарем)  иностранные  тексты  профессиональной </w:t>
      </w:r>
    </w:p>
    <w:p w:rsidR="00C47789" w:rsidRPr="0021303A" w:rsidRDefault="00C47789" w:rsidP="00C47789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21303A">
        <w:rPr>
          <w:rFonts w:cs="Times New Roman"/>
          <w:color w:val="000000" w:themeColor="text1"/>
          <w:sz w:val="24"/>
          <w:szCs w:val="24"/>
        </w:rPr>
        <w:lastRenderedPageBreak/>
        <w:t xml:space="preserve">направленности;  </w:t>
      </w:r>
    </w:p>
    <w:p w:rsidR="00C47789" w:rsidRPr="0021303A" w:rsidRDefault="00C47789" w:rsidP="00C47789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proofErr w:type="gramStart"/>
      <w:r w:rsidRPr="0021303A">
        <w:rPr>
          <w:rFonts w:cs="Times New Roman"/>
          <w:color w:val="000000" w:themeColor="text1"/>
          <w:sz w:val="24"/>
          <w:szCs w:val="24"/>
        </w:rPr>
        <w:t>самостоятельно  совершенствовать</w:t>
      </w:r>
      <w:proofErr w:type="gramEnd"/>
      <w:r w:rsidRPr="0021303A">
        <w:rPr>
          <w:rFonts w:cs="Times New Roman"/>
          <w:color w:val="000000" w:themeColor="text1"/>
          <w:sz w:val="24"/>
          <w:szCs w:val="24"/>
        </w:rPr>
        <w:t xml:space="preserve">  устную  и  письменную  речь;</w:t>
      </w:r>
    </w:p>
    <w:p w:rsidR="00C47789" w:rsidRPr="0021303A" w:rsidRDefault="00C47789" w:rsidP="00C47789">
      <w:pPr>
        <w:pStyle w:val="a3"/>
        <w:numPr>
          <w:ilvl w:val="0"/>
          <w:numId w:val="1"/>
        </w:numPr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21303A">
        <w:rPr>
          <w:rFonts w:cs="Times New Roman"/>
          <w:color w:val="000000" w:themeColor="text1"/>
          <w:sz w:val="24"/>
          <w:szCs w:val="24"/>
        </w:rPr>
        <w:t xml:space="preserve">пополнять словарный запас. </w:t>
      </w:r>
    </w:p>
    <w:p w:rsidR="00C47789" w:rsidRPr="0021303A" w:rsidRDefault="00C47789" w:rsidP="00C47789">
      <w:pPr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21303A">
        <w:rPr>
          <w:rFonts w:cs="Times New Roman"/>
          <w:color w:val="000000" w:themeColor="text1"/>
          <w:sz w:val="24"/>
          <w:szCs w:val="24"/>
        </w:rPr>
        <w:t xml:space="preserve">                </w:t>
      </w:r>
      <w:proofErr w:type="gramStart"/>
      <w:r w:rsidRPr="0021303A">
        <w:rPr>
          <w:rFonts w:cs="Times New Roman"/>
          <w:color w:val="000000" w:themeColor="text1"/>
          <w:sz w:val="24"/>
          <w:szCs w:val="24"/>
        </w:rPr>
        <w:t>Изучение  иностранного</w:t>
      </w:r>
      <w:proofErr w:type="gramEnd"/>
      <w:r w:rsidRPr="0021303A">
        <w:rPr>
          <w:rFonts w:cs="Times New Roman"/>
          <w:color w:val="000000" w:themeColor="text1"/>
          <w:sz w:val="24"/>
          <w:szCs w:val="24"/>
        </w:rPr>
        <w:t xml:space="preserve">  языка  включает тематику  общеобразовательного  курса и п</w:t>
      </w:r>
      <w:r w:rsidR="006B7414" w:rsidRPr="0021303A">
        <w:rPr>
          <w:rFonts w:cs="Times New Roman"/>
          <w:color w:val="000000" w:themeColor="text1"/>
          <w:sz w:val="24"/>
          <w:szCs w:val="24"/>
        </w:rPr>
        <w:t>рофессионально направленных тем с целью практической подготовки.</w:t>
      </w:r>
      <w:r w:rsidRPr="0021303A">
        <w:rPr>
          <w:rFonts w:cs="Times New Roman"/>
          <w:color w:val="000000" w:themeColor="text1"/>
          <w:sz w:val="24"/>
          <w:szCs w:val="24"/>
        </w:rPr>
        <w:t xml:space="preserve">  </w:t>
      </w:r>
      <w:proofErr w:type="gramStart"/>
      <w:r w:rsidRPr="0021303A">
        <w:rPr>
          <w:rFonts w:cs="Times New Roman"/>
          <w:color w:val="000000" w:themeColor="text1"/>
          <w:sz w:val="24"/>
          <w:szCs w:val="24"/>
        </w:rPr>
        <w:t>Одна  из</w:t>
      </w:r>
      <w:proofErr w:type="gramEnd"/>
      <w:r w:rsidRPr="0021303A">
        <w:rPr>
          <w:rFonts w:cs="Times New Roman"/>
          <w:color w:val="000000" w:themeColor="text1"/>
          <w:sz w:val="24"/>
          <w:szCs w:val="24"/>
        </w:rPr>
        <w:t xml:space="preserve">  особенностей  курса состоит в том, что в его основании лежит обобщающе-развивающий подход к построению  курса  английского  языка,  который  реализуется  в структурировании  учебного  материала,  в  определении  последовательности изучения  этого  материала,  а  также  в  разработке  путей  формирования системы знаний, навыков и умений обучающихся. Такой подход позволяет, с </w:t>
      </w:r>
      <w:proofErr w:type="gramStart"/>
      <w:r w:rsidRPr="0021303A">
        <w:rPr>
          <w:rFonts w:cs="Times New Roman"/>
          <w:color w:val="000000" w:themeColor="text1"/>
          <w:sz w:val="24"/>
          <w:szCs w:val="24"/>
        </w:rPr>
        <w:t>одной  стороны</w:t>
      </w:r>
      <w:proofErr w:type="gramEnd"/>
      <w:r w:rsidRPr="0021303A">
        <w:rPr>
          <w:rFonts w:cs="Times New Roman"/>
          <w:color w:val="000000" w:themeColor="text1"/>
          <w:sz w:val="24"/>
          <w:szCs w:val="24"/>
        </w:rPr>
        <w:t>,  с  учетом  полученной  в  основной  школе  подготовки</w:t>
      </w:r>
      <w:r w:rsidR="00BB6E21" w:rsidRPr="0021303A">
        <w:rPr>
          <w:rFonts w:cs="Times New Roman"/>
          <w:color w:val="000000" w:themeColor="text1"/>
          <w:sz w:val="24"/>
          <w:szCs w:val="24"/>
        </w:rPr>
        <w:t>,</w:t>
      </w:r>
      <w:r w:rsidRPr="0021303A">
        <w:rPr>
          <w:rFonts w:cs="Times New Roman"/>
          <w:color w:val="000000" w:themeColor="text1"/>
          <w:sz w:val="24"/>
          <w:szCs w:val="24"/>
        </w:rPr>
        <w:t xml:space="preserve"> обобщать материал предыдущих лет, а с другой - развивать навыки и умения у обучающихся на новом, более высоком уровне.  </w:t>
      </w:r>
    </w:p>
    <w:p w:rsidR="00C47789" w:rsidRPr="0021303A" w:rsidRDefault="00C47789" w:rsidP="00C47789">
      <w:pPr>
        <w:spacing w:after="0" w:line="360" w:lineRule="auto"/>
        <w:ind w:right="-118"/>
        <w:jc w:val="both"/>
        <w:rPr>
          <w:rFonts w:cs="Times New Roman"/>
          <w:color w:val="000000" w:themeColor="text1"/>
          <w:sz w:val="24"/>
          <w:szCs w:val="24"/>
        </w:rPr>
      </w:pPr>
      <w:r w:rsidRPr="0021303A">
        <w:rPr>
          <w:rFonts w:cs="Times New Roman"/>
          <w:color w:val="000000" w:themeColor="text1"/>
          <w:sz w:val="24"/>
          <w:szCs w:val="24"/>
        </w:rPr>
        <w:t xml:space="preserve">         </w:t>
      </w:r>
      <w:proofErr w:type="gramStart"/>
      <w:r w:rsidRPr="0021303A">
        <w:rPr>
          <w:rFonts w:cs="Times New Roman"/>
          <w:color w:val="000000" w:themeColor="text1"/>
          <w:sz w:val="24"/>
          <w:szCs w:val="24"/>
        </w:rPr>
        <w:t>Изучение  общеобразовательных</w:t>
      </w:r>
      <w:proofErr w:type="gramEnd"/>
      <w:r w:rsidRPr="0021303A">
        <w:rPr>
          <w:rFonts w:cs="Times New Roman"/>
          <w:color w:val="000000" w:themeColor="text1"/>
          <w:sz w:val="24"/>
          <w:szCs w:val="24"/>
        </w:rPr>
        <w:t xml:space="preserve"> тем</w:t>
      </w:r>
      <w:r w:rsidR="006B7414" w:rsidRPr="0021303A">
        <w:rPr>
          <w:rFonts w:cs="Times New Roman"/>
          <w:color w:val="000000" w:themeColor="text1"/>
          <w:sz w:val="24"/>
          <w:szCs w:val="24"/>
        </w:rPr>
        <w:t xml:space="preserve"> (</w:t>
      </w:r>
      <w:r w:rsidR="00941314" w:rsidRPr="0021303A">
        <w:rPr>
          <w:rFonts w:cs="Times New Roman"/>
          <w:color w:val="000000" w:themeColor="text1"/>
          <w:sz w:val="24"/>
          <w:szCs w:val="24"/>
        </w:rPr>
        <w:t>Например: «</w:t>
      </w:r>
      <w:r w:rsidR="006B7414" w:rsidRPr="0021303A">
        <w:rPr>
          <w:rFonts w:cs="Times New Roman"/>
          <w:color w:val="000000" w:themeColor="text1"/>
          <w:sz w:val="24"/>
          <w:szCs w:val="24"/>
        </w:rPr>
        <w:t>Формирование базов</w:t>
      </w:r>
      <w:r w:rsidR="003A3BE8" w:rsidRPr="0021303A">
        <w:rPr>
          <w:rFonts w:cs="Times New Roman"/>
          <w:color w:val="000000" w:themeColor="text1"/>
          <w:sz w:val="24"/>
          <w:szCs w:val="24"/>
        </w:rPr>
        <w:t>о</w:t>
      </w:r>
      <w:r w:rsidR="006B7414" w:rsidRPr="0021303A">
        <w:rPr>
          <w:rFonts w:cs="Times New Roman"/>
          <w:color w:val="000000" w:themeColor="text1"/>
          <w:sz w:val="24"/>
          <w:szCs w:val="24"/>
        </w:rPr>
        <w:t>-лексической основы</w:t>
      </w:r>
      <w:r w:rsidRPr="0021303A">
        <w:rPr>
          <w:rFonts w:cs="Times New Roman"/>
          <w:color w:val="000000" w:themeColor="text1"/>
          <w:sz w:val="24"/>
          <w:szCs w:val="24"/>
        </w:rPr>
        <w:t xml:space="preserve"> </w:t>
      </w:r>
      <w:r w:rsidR="003A3BE8" w:rsidRPr="0021303A">
        <w:rPr>
          <w:rFonts w:cs="Times New Roman"/>
          <w:color w:val="000000" w:themeColor="text1"/>
          <w:sz w:val="24"/>
          <w:szCs w:val="24"/>
        </w:rPr>
        <w:t>при помощи визуального и аудиального сопровождения региональной идентификации.</w:t>
      </w:r>
      <w:r w:rsidR="00941314" w:rsidRPr="0021303A">
        <w:rPr>
          <w:rFonts w:cs="Times New Roman"/>
          <w:color w:val="000000" w:themeColor="text1"/>
          <w:sz w:val="24"/>
          <w:szCs w:val="24"/>
        </w:rPr>
        <w:t>»,</w:t>
      </w:r>
      <w:r w:rsidR="003A3BE8" w:rsidRPr="0021303A">
        <w:rPr>
          <w:rFonts w:cs="Times New Roman"/>
          <w:color w:val="000000" w:themeColor="text1"/>
          <w:sz w:val="24"/>
          <w:szCs w:val="24"/>
        </w:rPr>
        <w:t xml:space="preserve"> </w:t>
      </w:r>
      <w:r w:rsidR="00941314" w:rsidRPr="0021303A">
        <w:rPr>
          <w:rFonts w:cs="Times New Roman"/>
          <w:color w:val="000000" w:themeColor="text1"/>
          <w:sz w:val="24"/>
          <w:szCs w:val="24"/>
        </w:rPr>
        <w:t>«</w:t>
      </w:r>
      <w:r w:rsidR="003A3BE8" w:rsidRPr="0021303A">
        <w:rPr>
          <w:rFonts w:cs="Times New Roman"/>
          <w:color w:val="000000" w:themeColor="text1"/>
          <w:sz w:val="24"/>
          <w:szCs w:val="24"/>
        </w:rPr>
        <w:t>Совершенствование лексического и грамматического минимума при изучении особенностей традиций России.</w:t>
      </w:r>
      <w:r w:rsidR="00941314" w:rsidRPr="0021303A">
        <w:rPr>
          <w:rFonts w:cs="Times New Roman"/>
          <w:color w:val="000000" w:themeColor="text1"/>
          <w:sz w:val="24"/>
          <w:szCs w:val="24"/>
        </w:rPr>
        <w:t>»,</w:t>
      </w:r>
      <w:r w:rsidR="003A3BE8" w:rsidRPr="0021303A">
        <w:rPr>
          <w:rFonts w:cs="Times New Roman"/>
          <w:color w:val="000000" w:themeColor="text1"/>
          <w:sz w:val="24"/>
          <w:szCs w:val="24"/>
        </w:rPr>
        <w:t xml:space="preserve"> </w:t>
      </w:r>
      <w:r w:rsidR="00941314" w:rsidRPr="0021303A">
        <w:rPr>
          <w:rFonts w:cs="Times New Roman"/>
          <w:color w:val="000000" w:themeColor="text1"/>
          <w:sz w:val="24"/>
          <w:szCs w:val="24"/>
        </w:rPr>
        <w:t>«</w:t>
      </w:r>
      <w:r w:rsidR="003A3BE8" w:rsidRPr="0021303A">
        <w:rPr>
          <w:rFonts w:cs="Times New Roman"/>
          <w:color w:val="000000" w:themeColor="text1"/>
          <w:sz w:val="24"/>
          <w:szCs w:val="24"/>
        </w:rPr>
        <w:t>Изучение ассортимента овощей и фруктов в процессе формирования лексического минимума.</w:t>
      </w:r>
      <w:r w:rsidR="00941314" w:rsidRPr="0021303A">
        <w:rPr>
          <w:rFonts w:cs="Times New Roman"/>
          <w:color w:val="000000" w:themeColor="text1"/>
          <w:sz w:val="24"/>
          <w:szCs w:val="24"/>
        </w:rPr>
        <w:t>»</w:t>
      </w:r>
      <w:r w:rsidR="003A3BE8" w:rsidRPr="0021303A">
        <w:rPr>
          <w:rFonts w:cs="Times New Roman"/>
          <w:color w:val="000000" w:themeColor="text1"/>
          <w:sz w:val="24"/>
          <w:szCs w:val="24"/>
        </w:rPr>
        <w:t xml:space="preserve">) </w:t>
      </w:r>
      <w:r w:rsidRPr="0021303A">
        <w:rPr>
          <w:rFonts w:cs="Times New Roman"/>
          <w:color w:val="000000" w:themeColor="text1"/>
          <w:sz w:val="24"/>
          <w:szCs w:val="24"/>
        </w:rPr>
        <w:t xml:space="preserve"> </w:t>
      </w:r>
      <w:proofErr w:type="gramStart"/>
      <w:r w:rsidRPr="0021303A">
        <w:rPr>
          <w:rFonts w:cs="Times New Roman"/>
          <w:color w:val="000000" w:themeColor="text1"/>
          <w:sz w:val="24"/>
          <w:szCs w:val="24"/>
        </w:rPr>
        <w:t>направлено  на</w:t>
      </w:r>
      <w:proofErr w:type="gramEnd"/>
      <w:r w:rsidRPr="0021303A">
        <w:rPr>
          <w:rFonts w:cs="Times New Roman"/>
          <w:color w:val="000000" w:themeColor="text1"/>
          <w:sz w:val="24"/>
          <w:szCs w:val="24"/>
        </w:rPr>
        <w:t xml:space="preserve">  коррекцию и совершенствование навыков и умений, сформированных в основной школе. </w:t>
      </w:r>
    </w:p>
    <w:p w:rsidR="00C47789" w:rsidRPr="0021303A" w:rsidRDefault="00C47789" w:rsidP="00852159">
      <w:pPr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21303A">
        <w:rPr>
          <w:rFonts w:cs="Times New Roman"/>
          <w:color w:val="000000" w:themeColor="text1"/>
          <w:sz w:val="24"/>
          <w:szCs w:val="24"/>
        </w:rPr>
        <w:t xml:space="preserve">         При изучении  профессионально  направленных  тем </w:t>
      </w:r>
      <w:r w:rsidR="000636A3" w:rsidRPr="0021303A">
        <w:rPr>
          <w:rFonts w:cs="Times New Roman"/>
          <w:color w:val="000000" w:themeColor="text1"/>
          <w:sz w:val="24"/>
          <w:szCs w:val="24"/>
        </w:rPr>
        <w:t>(</w:t>
      </w:r>
      <w:r w:rsidR="004B3655" w:rsidRPr="0021303A">
        <w:rPr>
          <w:rFonts w:cs="Times New Roman"/>
          <w:color w:val="000000" w:themeColor="text1"/>
          <w:sz w:val="24"/>
          <w:szCs w:val="24"/>
        </w:rPr>
        <w:t>Например: «</w:t>
      </w:r>
      <w:r w:rsidR="00852159" w:rsidRPr="0021303A">
        <w:rPr>
          <w:rFonts w:cs="Times New Roman"/>
          <w:color w:val="000000" w:themeColor="text1"/>
          <w:sz w:val="24"/>
          <w:szCs w:val="24"/>
        </w:rPr>
        <w:t>Перевод текстов профессиональной направленности и совершенствование устной и письменной речи в процессе изучения штата кухни и его обязанностей .</w:t>
      </w:r>
      <w:r w:rsidR="004B3655" w:rsidRPr="0021303A">
        <w:rPr>
          <w:rFonts w:cs="Times New Roman"/>
          <w:color w:val="000000" w:themeColor="text1"/>
          <w:sz w:val="24"/>
          <w:szCs w:val="24"/>
        </w:rPr>
        <w:t>»,</w:t>
      </w:r>
      <w:r w:rsidR="00852159" w:rsidRPr="0021303A">
        <w:rPr>
          <w:rFonts w:cs="Times New Roman"/>
          <w:color w:val="000000" w:themeColor="text1"/>
          <w:sz w:val="24"/>
          <w:szCs w:val="24"/>
        </w:rPr>
        <w:t xml:space="preserve"> </w:t>
      </w:r>
      <w:r w:rsidR="004B3655" w:rsidRPr="0021303A">
        <w:rPr>
          <w:rFonts w:cs="Times New Roman"/>
          <w:color w:val="000000" w:themeColor="text1"/>
          <w:sz w:val="24"/>
          <w:szCs w:val="24"/>
        </w:rPr>
        <w:t>«</w:t>
      </w:r>
      <w:r w:rsidR="00852159" w:rsidRPr="0021303A">
        <w:rPr>
          <w:rFonts w:cs="Times New Roman"/>
          <w:color w:val="000000" w:themeColor="text1"/>
          <w:sz w:val="24"/>
          <w:szCs w:val="24"/>
        </w:rPr>
        <w:t>Формирование лексико-грамматического минимума для чтения и перевода текстов профессиональной направленности о составлении меню.</w:t>
      </w:r>
      <w:r w:rsidR="004B3655" w:rsidRPr="0021303A">
        <w:rPr>
          <w:rFonts w:cs="Times New Roman"/>
          <w:color w:val="000000" w:themeColor="text1"/>
          <w:sz w:val="24"/>
          <w:szCs w:val="24"/>
        </w:rPr>
        <w:t>»,</w:t>
      </w:r>
      <w:r w:rsidR="00852159" w:rsidRPr="0021303A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4B3655" w:rsidRPr="0021303A">
        <w:rPr>
          <w:rFonts w:cs="Times New Roman"/>
          <w:b/>
          <w:color w:val="000000" w:themeColor="text1"/>
          <w:sz w:val="24"/>
          <w:szCs w:val="24"/>
        </w:rPr>
        <w:t>«</w:t>
      </w:r>
      <w:r w:rsidR="00852159" w:rsidRPr="0021303A">
        <w:rPr>
          <w:rFonts w:cs="Times New Roman"/>
          <w:color w:val="000000" w:themeColor="text1"/>
          <w:sz w:val="24"/>
          <w:szCs w:val="24"/>
        </w:rPr>
        <w:t>Изучение ассортимента, классификации и рецептов закусок в процессе формирования лексико-грамматического минимума.</w:t>
      </w:r>
      <w:r w:rsidR="004B3655" w:rsidRPr="0021303A">
        <w:rPr>
          <w:rFonts w:cs="Times New Roman"/>
          <w:color w:val="000000" w:themeColor="text1"/>
          <w:sz w:val="24"/>
          <w:szCs w:val="24"/>
        </w:rPr>
        <w:t>»,</w:t>
      </w:r>
      <w:r w:rsidR="00852159" w:rsidRPr="0021303A">
        <w:rPr>
          <w:rFonts w:cs="Times New Roman"/>
          <w:color w:val="000000" w:themeColor="text1"/>
          <w:sz w:val="24"/>
          <w:szCs w:val="24"/>
        </w:rPr>
        <w:t xml:space="preserve"> </w:t>
      </w:r>
      <w:r w:rsidR="004B3655" w:rsidRPr="0021303A">
        <w:rPr>
          <w:rFonts w:cs="Times New Roman"/>
          <w:color w:val="000000" w:themeColor="text1"/>
          <w:sz w:val="24"/>
          <w:szCs w:val="24"/>
        </w:rPr>
        <w:t>«</w:t>
      </w:r>
      <w:r w:rsidR="00852159" w:rsidRPr="0021303A">
        <w:rPr>
          <w:rFonts w:cs="Times New Roman"/>
          <w:color w:val="000000" w:themeColor="text1"/>
          <w:sz w:val="24"/>
          <w:szCs w:val="24"/>
        </w:rPr>
        <w:t>Изучение рецептур приготовления первых блюд, заполнение технологической карты.</w:t>
      </w:r>
      <w:r w:rsidR="004B3655" w:rsidRPr="0021303A">
        <w:rPr>
          <w:rFonts w:cs="Times New Roman"/>
          <w:color w:val="000000" w:themeColor="text1"/>
          <w:sz w:val="24"/>
          <w:szCs w:val="24"/>
        </w:rPr>
        <w:t>»,</w:t>
      </w:r>
      <w:r w:rsidR="00852159" w:rsidRPr="0021303A">
        <w:rPr>
          <w:rFonts w:cs="Times New Roman"/>
          <w:color w:val="000000" w:themeColor="text1"/>
          <w:sz w:val="24"/>
          <w:szCs w:val="24"/>
        </w:rPr>
        <w:t xml:space="preserve"> </w:t>
      </w:r>
      <w:r w:rsidR="004B3655" w:rsidRPr="0021303A">
        <w:rPr>
          <w:rFonts w:cs="Times New Roman"/>
          <w:color w:val="000000" w:themeColor="text1"/>
          <w:sz w:val="24"/>
          <w:szCs w:val="24"/>
        </w:rPr>
        <w:t>«</w:t>
      </w:r>
      <w:r w:rsidR="00852159" w:rsidRPr="0021303A">
        <w:rPr>
          <w:rFonts w:cs="Times New Roman"/>
          <w:color w:val="000000" w:themeColor="text1"/>
          <w:sz w:val="24"/>
          <w:szCs w:val="24"/>
        </w:rPr>
        <w:t>Формирование лексического минимума при изучении способов приготовления пищи.</w:t>
      </w:r>
      <w:r w:rsidR="004B3655" w:rsidRPr="0021303A">
        <w:rPr>
          <w:rFonts w:cs="Times New Roman"/>
          <w:color w:val="000000" w:themeColor="text1"/>
          <w:sz w:val="24"/>
          <w:szCs w:val="24"/>
        </w:rPr>
        <w:t>»,</w:t>
      </w:r>
      <w:r w:rsidR="00852159" w:rsidRPr="0021303A">
        <w:rPr>
          <w:rFonts w:cs="Times New Roman"/>
          <w:color w:val="000000" w:themeColor="text1"/>
          <w:sz w:val="24"/>
          <w:szCs w:val="24"/>
        </w:rPr>
        <w:t xml:space="preserve"> </w:t>
      </w:r>
      <w:r w:rsidR="004B3655" w:rsidRPr="0021303A">
        <w:rPr>
          <w:rFonts w:cs="Times New Roman"/>
          <w:color w:val="000000" w:themeColor="text1"/>
          <w:sz w:val="24"/>
          <w:szCs w:val="24"/>
        </w:rPr>
        <w:t>«</w:t>
      </w:r>
      <w:r w:rsidR="00852159" w:rsidRPr="0021303A">
        <w:rPr>
          <w:rFonts w:cs="Times New Roman"/>
          <w:color w:val="000000" w:themeColor="text1"/>
          <w:sz w:val="24"/>
          <w:szCs w:val="24"/>
        </w:rPr>
        <w:t xml:space="preserve">Изучение особенностей </w:t>
      </w:r>
      <w:r w:rsidR="001F52DC" w:rsidRPr="0021303A">
        <w:rPr>
          <w:rFonts w:cs="Times New Roman"/>
          <w:color w:val="000000" w:themeColor="text1"/>
          <w:sz w:val="24"/>
          <w:szCs w:val="24"/>
        </w:rPr>
        <w:t>традиционных кухонь Крыма.</w:t>
      </w:r>
      <w:r w:rsidR="004B3655" w:rsidRPr="0021303A">
        <w:rPr>
          <w:rFonts w:cs="Times New Roman"/>
          <w:color w:val="000000" w:themeColor="text1"/>
          <w:sz w:val="24"/>
          <w:szCs w:val="24"/>
        </w:rPr>
        <w:t>»</w:t>
      </w:r>
      <w:r w:rsidR="00852159" w:rsidRPr="0021303A">
        <w:rPr>
          <w:rFonts w:cs="Times New Roman"/>
          <w:color w:val="000000" w:themeColor="text1"/>
          <w:sz w:val="24"/>
          <w:szCs w:val="24"/>
        </w:rPr>
        <w:t xml:space="preserve">) </w:t>
      </w:r>
      <w:r w:rsidRPr="0021303A">
        <w:rPr>
          <w:rFonts w:cs="Times New Roman"/>
          <w:color w:val="000000" w:themeColor="text1"/>
          <w:sz w:val="24"/>
          <w:szCs w:val="24"/>
        </w:rPr>
        <w:t xml:space="preserve">проводится изучение  языка  с  учетом  профиля  профессионального образования, конкретной специальности СПО. </w:t>
      </w:r>
    </w:p>
    <w:p w:rsidR="00C47789" w:rsidRPr="0021303A" w:rsidRDefault="00C47789" w:rsidP="00C47789">
      <w:pPr>
        <w:spacing w:after="0" w:line="360" w:lineRule="auto"/>
        <w:ind w:right="-118"/>
        <w:jc w:val="both"/>
        <w:rPr>
          <w:rFonts w:cs="Times New Roman"/>
          <w:color w:val="000000" w:themeColor="text1"/>
          <w:sz w:val="24"/>
          <w:szCs w:val="24"/>
        </w:rPr>
      </w:pPr>
      <w:r w:rsidRPr="0021303A">
        <w:rPr>
          <w:rFonts w:cs="Times New Roman"/>
          <w:color w:val="000000" w:themeColor="text1"/>
          <w:sz w:val="24"/>
          <w:szCs w:val="24"/>
        </w:rPr>
        <w:t xml:space="preserve">         Основными компонентами содержания обучения английскому языку в </w:t>
      </w:r>
      <w:proofErr w:type="gramStart"/>
      <w:r w:rsidRPr="0021303A">
        <w:rPr>
          <w:rFonts w:cs="Times New Roman"/>
          <w:color w:val="000000" w:themeColor="text1"/>
          <w:sz w:val="24"/>
          <w:szCs w:val="24"/>
        </w:rPr>
        <w:t>учреждениях  СПО</w:t>
      </w:r>
      <w:proofErr w:type="gramEnd"/>
      <w:r w:rsidRPr="0021303A">
        <w:rPr>
          <w:rFonts w:cs="Times New Roman"/>
          <w:color w:val="000000" w:themeColor="text1"/>
          <w:sz w:val="24"/>
          <w:szCs w:val="24"/>
        </w:rPr>
        <w:t xml:space="preserve">  являются:  языковой  (фонетический,  лексический  и грамматический)  материал;  речевой  материал,  тексты;  знания,  навыки  и умения, входящие в состав коммуникативной компетенции обучающихся и определяющие уровень ее </w:t>
      </w:r>
      <w:proofErr w:type="spellStart"/>
      <w:r w:rsidRPr="0021303A">
        <w:rPr>
          <w:rFonts w:cs="Times New Roman"/>
          <w:color w:val="000000" w:themeColor="text1"/>
          <w:sz w:val="24"/>
          <w:szCs w:val="24"/>
        </w:rPr>
        <w:t>сфо</w:t>
      </w:r>
      <w:r w:rsidR="003A3BE8" w:rsidRPr="0021303A">
        <w:rPr>
          <w:rFonts w:cs="Times New Roman"/>
          <w:color w:val="000000" w:themeColor="text1"/>
          <w:sz w:val="24"/>
          <w:szCs w:val="24"/>
        </w:rPr>
        <w:t>рмированн</w:t>
      </w:r>
      <w:r w:rsidRPr="0021303A">
        <w:rPr>
          <w:rFonts w:cs="Times New Roman"/>
          <w:color w:val="000000" w:themeColor="text1"/>
          <w:sz w:val="24"/>
          <w:szCs w:val="24"/>
        </w:rPr>
        <w:t>ости</w:t>
      </w:r>
      <w:proofErr w:type="spellEnd"/>
      <w:r w:rsidRPr="0021303A">
        <w:rPr>
          <w:rFonts w:cs="Times New Roman"/>
          <w:color w:val="000000" w:themeColor="text1"/>
          <w:sz w:val="24"/>
          <w:szCs w:val="24"/>
        </w:rPr>
        <w:t xml:space="preserve">. </w:t>
      </w:r>
    </w:p>
    <w:p w:rsidR="00C47789" w:rsidRPr="0021303A" w:rsidRDefault="00C47789" w:rsidP="00C47789">
      <w:pPr>
        <w:spacing w:after="0" w:line="360" w:lineRule="auto"/>
        <w:ind w:right="-234"/>
        <w:jc w:val="both"/>
        <w:rPr>
          <w:rFonts w:cs="Times New Roman"/>
          <w:color w:val="000000" w:themeColor="text1"/>
          <w:sz w:val="24"/>
          <w:szCs w:val="24"/>
        </w:rPr>
      </w:pPr>
      <w:r w:rsidRPr="0021303A">
        <w:rPr>
          <w:rFonts w:cs="Times New Roman"/>
          <w:color w:val="000000" w:themeColor="text1"/>
          <w:sz w:val="24"/>
          <w:szCs w:val="24"/>
        </w:rPr>
        <w:t xml:space="preserve">         Тематика курса </w:t>
      </w:r>
      <w:proofErr w:type="gramStart"/>
      <w:r w:rsidRPr="0021303A">
        <w:rPr>
          <w:rFonts w:cs="Times New Roman"/>
          <w:color w:val="000000" w:themeColor="text1"/>
          <w:sz w:val="24"/>
          <w:szCs w:val="24"/>
        </w:rPr>
        <w:t>учитывает,  что</w:t>
      </w:r>
      <w:proofErr w:type="gramEnd"/>
      <w:r w:rsidRPr="0021303A">
        <w:rPr>
          <w:rFonts w:cs="Times New Roman"/>
          <w:color w:val="000000" w:themeColor="text1"/>
          <w:sz w:val="24"/>
          <w:szCs w:val="24"/>
        </w:rPr>
        <w:t xml:space="preserve">  обучение английскому  языку  происходит  в  ситуации  отсутствия  языковой  среды, поэтому  предпочтение  отдается  тем  материалам,  которые  создают естественную речевую ситуацию обучения и несут познавательную нагрузку.  </w:t>
      </w:r>
    </w:p>
    <w:p w:rsidR="00C47789" w:rsidRPr="0021303A" w:rsidRDefault="00C47789" w:rsidP="00C47789">
      <w:pPr>
        <w:spacing w:after="0" w:line="360" w:lineRule="auto"/>
        <w:ind w:right="-234"/>
        <w:jc w:val="both"/>
        <w:rPr>
          <w:rFonts w:cs="Times New Roman"/>
          <w:color w:val="000000" w:themeColor="text1"/>
          <w:sz w:val="24"/>
          <w:szCs w:val="24"/>
        </w:rPr>
      </w:pPr>
      <w:r w:rsidRPr="0021303A">
        <w:rPr>
          <w:rFonts w:cs="Times New Roman"/>
          <w:color w:val="000000" w:themeColor="text1"/>
          <w:sz w:val="24"/>
          <w:szCs w:val="24"/>
        </w:rPr>
        <w:lastRenderedPageBreak/>
        <w:t xml:space="preserve">         При освоении профессионального модуля обучающийся погружается в </w:t>
      </w:r>
      <w:proofErr w:type="gramStart"/>
      <w:r w:rsidRPr="0021303A">
        <w:rPr>
          <w:rFonts w:cs="Times New Roman"/>
          <w:color w:val="000000" w:themeColor="text1"/>
          <w:sz w:val="24"/>
          <w:szCs w:val="24"/>
        </w:rPr>
        <w:t>ситуации  профессиональной</w:t>
      </w:r>
      <w:proofErr w:type="gramEnd"/>
      <w:r w:rsidRPr="0021303A">
        <w:rPr>
          <w:rFonts w:cs="Times New Roman"/>
          <w:color w:val="000000" w:themeColor="text1"/>
          <w:sz w:val="24"/>
          <w:szCs w:val="24"/>
        </w:rPr>
        <w:t xml:space="preserve">  деятельности,  </w:t>
      </w:r>
      <w:proofErr w:type="spellStart"/>
      <w:r w:rsidRPr="0021303A">
        <w:rPr>
          <w:rFonts w:cs="Times New Roman"/>
          <w:color w:val="000000" w:themeColor="text1"/>
          <w:sz w:val="24"/>
          <w:szCs w:val="24"/>
        </w:rPr>
        <w:t>межпредметных</w:t>
      </w:r>
      <w:proofErr w:type="spellEnd"/>
      <w:r w:rsidRPr="0021303A">
        <w:rPr>
          <w:rFonts w:cs="Times New Roman"/>
          <w:color w:val="000000" w:themeColor="text1"/>
          <w:sz w:val="24"/>
          <w:szCs w:val="24"/>
        </w:rPr>
        <w:t xml:space="preserve">  связей,     что создает условия для дополнительной мотивации как изучения иностранного языка, так и освоен</w:t>
      </w:r>
      <w:r w:rsidR="003A3BE8" w:rsidRPr="0021303A">
        <w:rPr>
          <w:rFonts w:cs="Times New Roman"/>
          <w:color w:val="000000" w:themeColor="text1"/>
          <w:sz w:val="24"/>
          <w:szCs w:val="24"/>
        </w:rPr>
        <w:t>ия выбранной специальности СПО, и формирования личностных результатов.</w:t>
      </w:r>
    </w:p>
    <w:p w:rsidR="00C47789" w:rsidRPr="0021303A" w:rsidRDefault="00C47789" w:rsidP="00C47789">
      <w:pPr>
        <w:spacing w:after="0" w:line="360" w:lineRule="auto"/>
        <w:ind w:right="-234"/>
        <w:jc w:val="both"/>
        <w:rPr>
          <w:rFonts w:cs="Times New Roman"/>
          <w:color w:val="000000" w:themeColor="text1"/>
          <w:sz w:val="24"/>
          <w:szCs w:val="24"/>
        </w:rPr>
      </w:pPr>
      <w:r w:rsidRPr="0021303A">
        <w:rPr>
          <w:rFonts w:cs="Times New Roman"/>
          <w:color w:val="000000" w:themeColor="text1"/>
          <w:sz w:val="24"/>
          <w:szCs w:val="24"/>
        </w:rPr>
        <w:t xml:space="preserve">         Языковой материал профессионального модуля предполагает введение нового, более сложного и одновременно профессионально ориентированного </w:t>
      </w:r>
      <w:proofErr w:type="gramStart"/>
      <w:r w:rsidRPr="0021303A">
        <w:rPr>
          <w:rFonts w:cs="Times New Roman"/>
          <w:color w:val="000000" w:themeColor="text1"/>
          <w:sz w:val="24"/>
          <w:szCs w:val="24"/>
        </w:rPr>
        <w:t>материала,  формирующего</w:t>
      </w:r>
      <w:proofErr w:type="gramEnd"/>
      <w:r w:rsidRPr="0021303A">
        <w:rPr>
          <w:rFonts w:cs="Times New Roman"/>
          <w:color w:val="000000" w:themeColor="text1"/>
          <w:sz w:val="24"/>
          <w:szCs w:val="24"/>
        </w:rPr>
        <w:t xml:space="preserve">  более  высокий  уровень  коммуникативных навыков и умений.  </w:t>
      </w:r>
    </w:p>
    <w:p w:rsidR="00F0201A" w:rsidRPr="0021303A" w:rsidRDefault="00250767" w:rsidP="00E43707">
      <w:pPr>
        <w:tabs>
          <w:tab w:val="left" w:pos="154"/>
        </w:tabs>
        <w:spacing w:after="0" w:line="360" w:lineRule="auto"/>
        <w:ind w:right="42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1303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F0201A" w:rsidRPr="0021303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Практико-ориентированный подход к обучению иностранным языкам требует применения новых </w:t>
      </w:r>
      <w:r w:rsidR="00453806" w:rsidRPr="0021303A">
        <w:rPr>
          <w:rFonts w:eastAsia="Times New Roman" w:cs="Times New Roman"/>
          <w:color w:val="000000"/>
          <w:sz w:val="24"/>
          <w:szCs w:val="24"/>
          <w:lang w:eastAsia="ru-RU"/>
        </w:rPr>
        <w:t>прикладных методик и технологий: коммуникативная технология, проектная технология, кейс-</w:t>
      </w:r>
      <w:proofErr w:type="spellStart"/>
      <w:r w:rsidR="00453806" w:rsidRPr="0021303A">
        <w:rPr>
          <w:rFonts w:eastAsia="Times New Roman" w:cs="Times New Roman"/>
          <w:color w:val="000000"/>
          <w:sz w:val="24"/>
          <w:szCs w:val="24"/>
          <w:lang w:eastAsia="ru-RU"/>
        </w:rPr>
        <w:t>стади</w:t>
      </w:r>
      <w:proofErr w:type="spellEnd"/>
      <w:r w:rsidR="00453806" w:rsidRPr="0021303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="00453806" w:rsidRPr="0021303A">
        <w:rPr>
          <w:rFonts w:eastAsia="Times New Roman" w:cs="Times New Roman"/>
          <w:color w:val="000000"/>
          <w:sz w:val="24"/>
          <w:szCs w:val="24"/>
          <w:lang w:val="en-US" w:eastAsia="ru-RU"/>
        </w:rPr>
        <w:t>soft</w:t>
      </w:r>
      <w:r w:rsidR="00453806" w:rsidRPr="0021303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3806" w:rsidRPr="0021303A">
        <w:rPr>
          <w:rFonts w:eastAsia="Times New Roman" w:cs="Times New Roman"/>
          <w:color w:val="000000"/>
          <w:sz w:val="24"/>
          <w:szCs w:val="24"/>
          <w:lang w:val="en-US" w:eastAsia="ru-RU"/>
        </w:rPr>
        <w:t>skills</w:t>
      </w:r>
      <w:r w:rsidR="00453806" w:rsidRPr="0021303A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="009D3A16" w:rsidRPr="0021303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технология сотрудничества, мультимедийная технология, личностно-ориентированная технология, игровая технология, технология интеграции.</w:t>
      </w:r>
    </w:p>
    <w:p w:rsidR="00F0201A" w:rsidRPr="0021303A" w:rsidRDefault="00F0201A" w:rsidP="00E43707">
      <w:pPr>
        <w:tabs>
          <w:tab w:val="left" w:pos="154"/>
        </w:tabs>
        <w:spacing w:after="0" w:line="360" w:lineRule="auto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1303A">
        <w:rPr>
          <w:rFonts w:cs="Times New Roman"/>
          <w:color w:val="000000"/>
          <w:sz w:val="24"/>
          <w:szCs w:val="24"/>
          <w:shd w:val="clear" w:color="auto" w:fill="FFFFFF"/>
        </w:rPr>
        <w:t xml:space="preserve">          Каждая учебная дисциплина имеет свою специфику и соответственно специфику использования тех или иных методов, инновационных технологий обучения.</w:t>
      </w:r>
    </w:p>
    <w:p w:rsidR="00F0201A" w:rsidRPr="0021303A" w:rsidRDefault="00F0201A" w:rsidP="00F0201A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303A">
        <w:rPr>
          <w:rFonts w:eastAsia="Times New Roman" w:cs="Times New Roman"/>
          <w:color w:val="000000"/>
          <w:sz w:val="24"/>
          <w:szCs w:val="24"/>
          <w:lang w:eastAsia="ru-RU"/>
        </w:rPr>
        <w:t>Непосредственно на занятиях проводится обучение иностранному языку на основе практических заданий, лексика которых связана с будущей специальностью обучающихся.</w:t>
      </w:r>
    </w:p>
    <w:p w:rsidR="00FE27B6" w:rsidRPr="0021303A" w:rsidRDefault="00FE27B6" w:rsidP="00F0201A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21303A">
        <w:rPr>
          <w:rFonts w:eastAsia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21303A">
        <w:rPr>
          <w:rFonts w:eastAsia="Times New Roman" w:cs="Times New Roman"/>
          <w:color w:val="000000"/>
          <w:sz w:val="24"/>
          <w:szCs w:val="24"/>
          <w:lang w:val="en-US" w:eastAsia="ru-RU"/>
        </w:rPr>
        <w:t>.</w:t>
      </w:r>
    </w:p>
    <w:p w:rsidR="005703FF" w:rsidRPr="0021303A" w:rsidRDefault="005703FF" w:rsidP="005703FF">
      <w:pPr>
        <w:rPr>
          <w:b/>
          <w:color w:val="000000"/>
          <w:sz w:val="24"/>
          <w:szCs w:val="24"/>
          <w:lang w:val="en-US"/>
        </w:rPr>
      </w:pPr>
      <w:r w:rsidRPr="0021303A">
        <w:rPr>
          <w:rFonts w:eastAsia="Times New Roman"/>
          <w:b/>
          <w:color w:val="000000"/>
          <w:sz w:val="24"/>
          <w:szCs w:val="24"/>
          <w:lang w:val="en-US"/>
        </w:rPr>
        <w:t xml:space="preserve">Task 1. Finish the dialogue. </w:t>
      </w:r>
    </w:p>
    <w:p w:rsidR="005703FF" w:rsidRPr="0021303A" w:rsidRDefault="005703FF" w:rsidP="005703FF">
      <w:pPr>
        <w:spacing w:after="0" w:line="240" w:lineRule="auto"/>
        <w:rPr>
          <w:color w:val="000000"/>
          <w:sz w:val="24"/>
          <w:szCs w:val="24"/>
          <w:lang w:val="en-US"/>
        </w:rPr>
      </w:pPr>
      <w:r w:rsidRPr="0021303A">
        <w:rPr>
          <w:color w:val="000000"/>
          <w:sz w:val="24"/>
          <w:szCs w:val="24"/>
          <w:lang w:val="en-US"/>
        </w:rPr>
        <w:t>Customer: _______________________________________</w:t>
      </w:r>
    </w:p>
    <w:p w:rsidR="005703FF" w:rsidRPr="0021303A" w:rsidRDefault="005703FF" w:rsidP="005703FF">
      <w:pPr>
        <w:spacing w:after="0" w:line="240" w:lineRule="auto"/>
        <w:rPr>
          <w:color w:val="000000"/>
          <w:sz w:val="24"/>
          <w:szCs w:val="24"/>
          <w:lang w:val="en-US"/>
        </w:rPr>
      </w:pPr>
      <w:r w:rsidRPr="0021303A">
        <w:rPr>
          <w:color w:val="000000"/>
          <w:sz w:val="24"/>
          <w:szCs w:val="24"/>
          <w:lang w:val="en-US"/>
        </w:rPr>
        <w:t>Greengrocer: Good morning, madam. Can I help you?</w:t>
      </w:r>
    </w:p>
    <w:p w:rsidR="005703FF" w:rsidRPr="0021303A" w:rsidRDefault="005703FF" w:rsidP="005703FF">
      <w:pPr>
        <w:spacing w:after="0" w:line="240" w:lineRule="auto"/>
        <w:rPr>
          <w:color w:val="000000"/>
          <w:sz w:val="24"/>
          <w:szCs w:val="24"/>
          <w:lang w:val="en-US"/>
        </w:rPr>
      </w:pPr>
      <w:proofErr w:type="gramStart"/>
      <w:r w:rsidRPr="0021303A">
        <w:rPr>
          <w:color w:val="000000"/>
          <w:sz w:val="24"/>
          <w:szCs w:val="24"/>
          <w:lang w:val="en-US"/>
        </w:rPr>
        <w:t>Customer:_</w:t>
      </w:r>
      <w:proofErr w:type="gramEnd"/>
      <w:r w:rsidRPr="0021303A">
        <w:rPr>
          <w:color w:val="000000"/>
          <w:sz w:val="24"/>
          <w:szCs w:val="24"/>
          <w:lang w:val="en-US"/>
        </w:rPr>
        <w:t>______________________________________</w:t>
      </w:r>
    </w:p>
    <w:p w:rsidR="005703FF" w:rsidRPr="0021303A" w:rsidRDefault="005703FF" w:rsidP="005703FF">
      <w:pPr>
        <w:spacing w:after="0" w:line="240" w:lineRule="auto"/>
        <w:rPr>
          <w:color w:val="000000"/>
          <w:sz w:val="24"/>
          <w:szCs w:val="24"/>
          <w:lang w:val="en-US"/>
        </w:rPr>
      </w:pPr>
      <w:proofErr w:type="gramStart"/>
      <w:r w:rsidRPr="0021303A">
        <w:rPr>
          <w:color w:val="000000"/>
          <w:sz w:val="24"/>
          <w:szCs w:val="24"/>
          <w:lang w:val="en-US"/>
        </w:rPr>
        <w:t>Greengrocer :Of</w:t>
      </w:r>
      <w:proofErr w:type="gramEnd"/>
      <w:r w:rsidRPr="0021303A">
        <w:rPr>
          <w:color w:val="000000"/>
          <w:sz w:val="24"/>
          <w:szCs w:val="24"/>
          <w:lang w:val="en-US"/>
        </w:rPr>
        <w:t xml:space="preserve"> course, we have. Our oranges are very nice.</w:t>
      </w:r>
    </w:p>
    <w:p w:rsidR="005703FF" w:rsidRPr="0021303A" w:rsidRDefault="005703FF" w:rsidP="005703FF">
      <w:pPr>
        <w:spacing w:after="0" w:line="240" w:lineRule="auto"/>
        <w:rPr>
          <w:color w:val="000000"/>
          <w:sz w:val="24"/>
          <w:szCs w:val="24"/>
          <w:lang w:val="en-US"/>
        </w:rPr>
      </w:pPr>
      <w:proofErr w:type="gramStart"/>
      <w:r w:rsidRPr="0021303A">
        <w:rPr>
          <w:color w:val="000000"/>
          <w:sz w:val="24"/>
          <w:szCs w:val="24"/>
          <w:lang w:val="en-US"/>
        </w:rPr>
        <w:t>Customer:_</w:t>
      </w:r>
      <w:proofErr w:type="gramEnd"/>
      <w:r w:rsidRPr="0021303A">
        <w:rPr>
          <w:color w:val="000000"/>
          <w:sz w:val="24"/>
          <w:szCs w:val="24"/>
          <w:lang w:val="en-US"/>
        </w:rPr>
        <w:t>______________________________________</w:t>
      </w:r>
    </w:p>
    <w:p w:rsidR="005703FF" w:rsidRPr="0021303A" w:rsidRDefault="005703FF" w:rsidP="005703FF">
      <w:pPr>
        <w:spacing w:after="0" w:line="240" w:lineRule="auto"/>
        <w:rPr>
          <w:color w:val="000000"/>
          <w:sz w:val="24"/>
          <w:szCs w:val="24"/>
          <w:lang w:val="en-US"/>
        </w:rPr>
      </w:pPr>
      <w:r w:rsidRPr="0021303A">
        <w:rPr>
          <w:color w:val="000000"/>
          <w:sz w:val="24"/>
          <w:szCs w:val="24"/>
          <w:lang w:val="en-US"/>
        </w:rPr>
        <w:t xml:space="preserve">Greengrocer: They are </w:t>
      </w:r>
      <w:proofErr w:type="gramStart"/>
      <w:r w:rsidRPr="0021303A">
        <w:rPr>
          <w:color w:val="000000"/>
          <w:sz w:val="24"/>
          <w:szCs w:val="24"/>
          <w:lang w:val="en-US"/>
        </w:rPr>
        <w:t>100  rubles</w:t>
      </w:r>
      <w:proofErr w:type="gramEnd"/>
      <w:r w:rsidRPr="0021303A">
        <w:rPr>
          <w:color w:val="000000"/>
          <w:sz w:val="24"/>
          <w:szCs w:val="24"/>
          <w:lang w:val="en-US"/>
        </w:rPr>
        <w:t xml:space="preserve"> a kilo.</w:t>
      </w:r>
    </w:p>
    <w:p w:rsidR="005703FF" w:rsidRPr="0021303A" w:rsidRDefault="005703FF" w:rsidP="005703FF">
      <w:pPr>
        <w:spacing w:after="0" w:line="240" w:lineRule="auto"/>
        <w:rPr>
          <w:color w:val="000000"/>
          <w:sz w:val="24"/>
          <w:szCs w:val="24"/>
          <w:lang w:val="en-US"/>
        </w:rPr>
      </w:pPr>
      <w:proofErr w:type="gramStart"/>
      <w:r w:rsidRPr="0021303A">
        <w:rPr>
          <w:color w:val="000000"/>
          <w:sz w:val="24"/>
          <w:szCs w:val="24"/>
          <w:lang w:val="en-US"/>
        </w:rPr>
        <w:t>Customer:_</w:t>
      </w:r>
      <w:proofErr w:type="gramEnd"/>
      <w:r w:rsidRPr="0021303A">
        <w:rPr>
          <w:color w:val="000000"/>
          <w:sz w:val="24"/>
          <w:szCs w:val="24"/>
          <w:lang w:val="en-US"/>
        </w:rPr>
        <w:t>______________________________________</w:t>
      </w:r>
    </w:p>
    <w:p w:rsidR="005703FF" w:rsidRPr="0021303A" w:rsidRDefault="005703FF" w:rsidP="005703FF">
      <w:pPr>
        <w:spacing w:after="0" w:line="240" w:lineRule="auto"/>
        <w:rPr>
          <w:color w:val="000000"/>
          <w:sz w:val="24"/>
          <w:szCs w:val="24"/>
          <w:lang w:val="en-US"/>
        </w:rPr>
      </w:pPr>
      <w:r w:rsidRPr="0021303A">
        <w:rPr>
          <w:color w:val="000000"/>
          <w:sz w:val="24"/>
          <w:szCs w:val="24"/>
          <w:lang w:val="en-US"/>
        </w:rPr>
        <w:t>Greengrocer: Certainly, madam. Anything else?</w:t>
      </w:r>
    </w:p>
    <w:p w:rsidR="005703FF" w:rsidRPr="0021303A" w:rsidRDefault="005703FF" w:rsidP="005703FF">
      <w:pPr>
        <w:spacing w:after="0" w:line="240" w:lineRule="auto"/>
        <w:rPr>
          <w:color w:val="000000"/>
          <w:sz w:val="24"/>
          <w:szCs w:val="24"/>
          <w:lang w:val="en-US"/>
        </w:rPr>
      </w:pPr>
      <w:proofErr w:type="gramStart"/>
      <w:r w:rsidRPr="0021303A">
        <w:rPr>
          <w:color w:val="000000"/>
          <w:sz w:val="24"/>
          <w:szCs w:val="24"/>
          <w:lang w:val="en-US"/>
        </w:rPr>
        <w:t>Customer:_</w:t>
      </w:r>
      <w:proofErr w:type="gramEnd"/>
      <w:r w:rsidRPr="0021303A">
        <w:rPr>
          <w:color w:val="000000"/>
          <w:sz w:val="24"/>
          <w:szCs w:val="24"/>
          <w:lang w:val="en-US"/>
        </w:rPr>
        <w:t>______________________________________</w:t>
      </w:r>
    </w:p>
    <w:p w:rsidR="005703FF" w:rsidRPr="0021303A" w:rsidRDefault="005703FF" w:rsidP="005703FF">
      <w:pPr>
        <w:spacing w:after="0" w:line="240" w:lineRule="auto"/>
        <w:rPr>
          <w:color w:val="000000"/>
          <w:sz w:val="24"/>
          <w:szCs w:val="24"/>
          <w:lang w:val="en-US"/>
        </w:rPr>
      </w:pPr>
      <w:r w:rsidRPr="0021303A">
        <w:rPr>
          <w:color w:val="000000"/>
          <w:sz w:val="24"/>
          <w:szCs w:val="24"/>
          <w:lang w:val="en-US"/>
        </w:rPr>
        <w:t xml:space="preserve">Greengrocer: That’ll be </w:t>
      </w:r>
      <w:proofErr w:type="gramStart"/>
      <w:r w:rsidRPr="0021303A">
        <w:rPr>
          <w:color w:val="000000"/>
          <w:sz w:val="24"/>
          <w:szCs w:val="24"/>
          <w:lang w:val="en-US"/>
        </w:rPr>
        <w:t>200  rubles</w:t>
      </w:r>
      <w:proofErr w:type="gramEnd"/>
      <w:r w:rsidRPr="0021303A">
        <w:rPr>
          <w:color w:val="000000"/>
          <w:sz w:val="24"/>
          <w:szCs w:val="24"/>
          <w:lang w:val="en-US"/>
        </w:rPr>
        <w:t xml:space="preserve">, please. </w:t>
      </w:r>
    </w:p>
    <w:p w:rsidR="0071304B" w:rsidRPr="0021303A" w:rsidRDefault="0071304B" w:rsidP="0071304B">
      <w:pPr>
        <w:spacing w:after="0" w:line="240" w:lineRule="auto"/>
        <w:ind w:left="360"/>
        <w:rPr>
          <w:b/>
          <w:color w:val="000000"/>
          <w:sz w:val="24"/>
          <w:szCs w:val="24"/>
          <w:lang w:val="en-US"/>
        </w:rPr>
      </w:pPr>
      <w:r w:rsidRPr="0021303A">
        <w:rPr>
          <w:b/>
          <w:color w:val="000000"/>
          <w:sz w:val="24"/>
          <w:szCs w:val="24"/>
          <w:lang w:val="en-US"/>
        </w:rPr>
        <w:t xml:space="preserve">Task 2. Put phrases into right order in the dialogue. </w:t>
      </w:r>
    </w:p>
    <w:p w:rsidR="0071304B" w:rsidRPr="0021303A" w:rsidRDefault="0071304B" w:rsidP="0071304B">
      <w:pPr>
        <w:pStyle w:val="a3"/>
        <w:numPr>
          <w:ilvl w:val="0"/>
          <w:numId w:val="2"/>
        </w:numPr>
        <w:spacing w:after="0" w:line="360" w:lineRule="auto"/>
        <w:ind w:left="357" w:hanging="357"/>
        <w:rPr>
          <w:color w:val="000000"/>
          <w:sz w:val="24"/>
          <w:szCs w:val="24"/>
          <w:lang w:val="en-US"/>
        </w:rPr>
      </w:pPr>
      <w:r w:rsidRPr="0021303A">
        <w:rPr>
          <w:color w:val="000000"/>
          <w:sz w:val="24"/>
          <w:szCs w:val="24"/>
          <w:lang w:val="en-US"/>
        </w:rPr>
        <w:t>Anything else?</w:t>
      </w:r>
    </w:p>
    <w:p w:rsidR="0071304B" w:rsidRPr="0021303A" w:rsidRDefault="0071304B" w:rsidP="0071304B">
      <w:pPr>
        <w:pStyle w:val="a3"/>
        <w:numPr>
          <w:ilvl w:val="0"/>
          <w:numId w:val="2"/>
        </w:numPr>
        <w:spacing w:after="0" w:line="360" w:lineRule="auto"/>
        <w:ind w:left="357" w:hanging="357"/>
        <w:rPr>
          <w:color w:val="000000"/>
          <w:sz w:val="24"/>
          <w:szCs w:val="24"/>
          <w:lang w:val="en-US"/>
        </w:rPr>
      </w:pPr>
      <w:r w:rsidRPr="0021303A">
        <w:rPr>
          <w:color w:val="000000"/>
          <w:sz w:val="24"/>
          <w:szCs w:val="24"/>
          <w:lang w:val="en-US"/>
        </w:rPr>
        <w:t>Yes. I want some shrimps for salad.</w:t>
      </w:r>
    </w:p>
    <w:p w:rsidR="0071304B" w:rsidRPr="0021303A" w:rsidRDefault="0071304B" w:rsidP="0071304B">
      <w:pPr>
        <w:pStyle w:val="a3"/>
        <w:numPr>
          <w:ilvl w:val="0"/>
          <w:numId w:val="2"/>
        </w:numPr>
        <w:spacing w:after="0" w:line="360" w:lineRule="auto"/>
        <w:ind w:left="357" w:hanging="357"/>
        <w:rPr>
          <w:color w:val="000000"/>
          <w:sz w:val="24"/>
          <w:szCs w:val="24"/>
          <w:lang w:val="en-US"/>
        </w:rPr>
      </w:pPr>
      <w:r w:rsidRPr="0021303A">
        <w:rPr>
          <w:color w:val="000000"/>
          <w:sz w:val="24"/>
          <w:szCs w:val="24"/>
          <w:lang w:val="en-US"/>
        </w:rPr>
        <w:t>No, thank you. That’s all.</w:t>
      </w:r>
    </w:p>
    <w:p w:rsidR="0071304B" w:rsidRPr="0021303A" w:rsidRDefault="0071304B" w:rsidP="0071304B">
      <w:pPr>
        <w:pStyle w:val="a3"/>
        <w:numPr>
          <w:ilvl w:val="0"/>
          <w:numId w:val="2"/>
        </w:numPr>
        <w:spacing w:after="0" w:line="360" w:lineRule="auto"/>
        <w:ind w:left="357" w:hanging="357"/>
        <w:rPr>
          <w:color w:val="000000"/>
          <w:sz w:val="24"/>
          <w:szCs w:val="24"/>
          <w:lang w:val="en-US"/>
        </w:rPr>
      </w:pPr>
      <w:r w:rsidRPr="0021303A">
        <w:rPr>
          <w:color w:val="000000"/>
          <w:sz w:val="24"/>
          <w:szCs w:val="24"/>
          <w:lang w:val="en-US"/>
        </w:rPr>
        <w:t>Could you give me one kilo, please?</w:t>
      </w:r>
    </w:p>
    <w:p w:rsidR="0071304B" w:rsidRPr="0021303A" w:rsidRDefault="0071304B" w:rsidP="0071304B">
      <w:pPr>
        <w:pStyle w:val="a3"/>
        <w:numPr>
          <w:ilvl w:val="0"/>
          <w:numId w:val="2"/>
        </w:numPr>
        <w:spacing w:after="0" w:line="360" w:lineRule="auto"/>
        <w:ind w:left="357" w:hanging="357"/>
        <w:rPr>
          <w:color w:val="000000"/>
          <w:sz w:val="24"/>
          <w:szCs w:val="24"/>
          <w:lang w:val="en-US"/>
        </w:rPr>
      </w:pPr>
      <w:r w:rsidRPr="0021303A">
        <w:rPr>
          <w:color w:val="000000"/>
          <w:sz w:val="24"/>
          <w:szCs w:val="24"/>
          <w:lang w:val="en-US"/>
        </w:rPr>
        <w:t>What tinned fish?</w:t>
      </w:r>
    </w:p>
    <w:p w:rsidR="0071304B" w:rsidRPr="0021303A" w:rsidRDefault="0071304B" w:rsidP="0071304B">
      <w:pPr>
        <w:pStyle w:val="a3"/>
        <w:numPr>
          <w:ilvl w:val="0"/>
          <w:numId w:val="2"/>
        </w:numPr>
        <w:spacing w:after="0" w:line="360" w:lineRule="auto"/>
        <w:ind w:left="357" w:hanging="357"/>
        <w:rPr>
          <w:color w:val="000000"/>
          <w:sz w:val="24"/>
          <w:szCs w:val="24"/>
          <w:lang w:val="en-US"/>
        </w:rPr>
      </w:pPr>
      <w:r w:rsidRPr="0021303A">
        <w:rPr>
          <w:color w:val="000000"/>
          <w:sz w:val="24"/>
          <w:szCs w:val="24"/>
          <w:lang w:val="en-US"/>
        </w:rPr>
        <w:t>Our shrimps are very fresh and tasty.</w:t>
      </w:r>
    </w:p>
    <w:p w:rsidR="0071304B" w:rsidRPr="0021303A" w:rsidRDefault="0071304B" w:rsidP="0071304B">
      <w:pPr>
        <w:pStyle w:val="a3"/>
        <w:numPr>
          <w:ilvl w:val="0"/>
          <w:numId w:val="2"/>
        </w:numPr>
        <w:spacing w:after="0" w:line="360" w:lineRule="auto"/>
        <w:ind w:left="357" w:hanging="357"/>
        <w:rPr>
          <w:color w:val="000000"/>
          <w:sz w:val="24"/>
          <w:szCs w:val="24"/>
          <w:lang w:val="en-US"/>
        </w:rPr>
      </w:pPr>
      <w:r w:rsidRPr="0021303A">
        <w:rPr>
          <w:color w:val="000000"/>
          <w:sz w:val="24"/>
          <w:szCs w:val="24"/>
          <w:lang w:val="en-US"/>
        </w:rPr>
        <w:t>Certainly. May I recommend you tinned fish?</w:t>
      </w:r>
    </w:p>
    <w:p w:rsidR="0071304B" w:rsidRPr="0021303A" w:rsidRDefault="0071304B" w:rsidP="0071304B">
      <w:pPr>
        <w:pStyle w:val="a3"/>
        <w:numPr>
          <w:ilvl w:val="0"/>
          <w:numId w:val="2"/>
        </w:numPr>
        <w:spacing w:after="0" w:line="360" w:lineRule="auto"/>
        <w:ind w:left="357" w:hanging="357"/>
        <w:rPr>
          <w:color w:val="000000"/>
          <w:sz w:val="24"/>
          <w:szCs w:val="24"/>
          <w:lang w:val="en-US"/>
        </w:rPr>
      </w:pPr>
      <w:r w:rsidRPr="0021303A">
        <w:rPr>
          <w:color w:val="000000"/>
          <w:sz w:val="24"/>
          <w:szCs w:val="24"/>
          <w:lang w:val="en-US"/>
        </w:rPr>
        <w:t>Good. Give me two tins, please.</w:t>
      </w:r>
    </w:p>
    <w:p w:rsidR="0071304B" w:rsidRPr="0021303A" w:rsidRDefault="0071304B" w:rsidP="0071304B">
      <w:pPr>
        <w:pStyle w:val="a3"/>
        <w:numPr>
          <w:ilvl w:val="0"/>
          <w:numId w:val="2"/>
        </w:numPr>
        <w:spacing w:after="0" w:line="360" w:lineRule="auto"/>
        <w:ind w:left="357" w:hanging="357"/>
        <w:rPr>
          <w:color w:val="000000"/>
          <w:sz w:val="24"/>
          <w:szCs w:val="24"/>
          <w:lang w:val="en-US"/>
        </w:rPr>
      </w:pPr>
      <w:r w:rsidRPr="0021303A">
        <w:rPr>
          <w:color w:val="000000"/>
          <w:sz w:val="24"/>
          <w:szCs w:val="24"/>
          <w:lang w:val="en-US"/>
        </w:rPr>
        <w:t>Can I help you?</w:t>
      </w:r>
    </w:p>
    <w:p w:rsidR="0071304B" w:rsidRPr="0021303A" w:rsidRDefault="0071304B" w:rsidP="0071304B">
      <w:pPr>
        <w:pStyle w:val="a3"/>
        <w:numPr>
          <w:ilvl w:val="0"/>
          <w:numId w:val="2"/>
        </w:numPr>
        <w:spacing w:after="0" w:line="360" w:lineRule="auto"/>
        <w:ind w:left="357" w:hanging="357"/>
        <w:rPr>
          <w:color w:val="000000"/>
          <w:sz w:val="24"/>
          <w:szCs w:val="24"/>
          <w:lang w:val="en-US"/>
        </w:rPr>
      </w:pPr>
      <w:r w:rsidRPr="0021303A">
        <w:rPr>
          <w:color w:val="000000"/>
          <w:sz w:val="24"/>
          <w:szCs w:val="24"/>
          <w:lang w:val="en-US"/>
        </w:rPr>
        <w:lastRenderedPageBreak/>
        <w:t xml:space="preserve">They are twenty rubles a kilo. </w:t>
      </w:r>
    </w:p>
    <w:p w:rsidR="0071304B" w:rsidRPr="0021303A" w:rsidRDefault="0071304B" w:rsidP="0071304B">
      <w:pPr>
        <w:pStyle w:val="a3"/>
        <w:numPr>
          <w:ilvl w:val="0"/>
          <w:numId w:val="2"/>
        </w:numPr>
        <w:spacing w:after="0" w:line="360" w:lineRule="auto"/>
        <w:ind w:left="357" w:hanging="357"/>
        <w:rPr>
          <w:color w:val="000000"/>
          <w:sz w:val="24"/>
          <w:szCs w:val="24"/>
          <w:lang w:val="en-US"/>
        </w:rPr>
      </w:pPr>
      <w:proofErr w:type="gramStart"/>
      <w:r w:rsidRPr="0021303A">
        <w:rPr>
          <w:color w:val="000000"/>
          <w:sz w:val="24"/>
          <w:szCs w:val="24"/>
          <w:lang w:val="en-US"/>
        </w:rPr>
        <w:t>Thirty two</w:t>
      </w:r>
      <w:proofErr w:type="gramEnd"/>
      <w:r w:rsidRPr="0021303A">
        <w:rPr>
          <w:color w:val="000000"/>
          <w:sz w:val="24"/>
          <w:szCs w:val="24"/>
          <w:lang w:val="en-US"/>
        </w:rPr>
        <w:t xml:space="preserve"> rubles at the check-out, please.</w:t>
      </w:r>
    </w:p>
    <w:p w:rsidR="0071304B" w:rsidRPr="0021303A" w:rsidRDefault="0071304B" w:rsidP="0071304B">
      <w:pPr>
        <w:pStyle w:val="a3"/>
        <w:numPr>
          <w:ilvl w:val="0"/>
          <w:numId w:val="2"/>
        </w:numPr>
        <w:spacing w:after="0" w:line="360" w:lineRule="auto"/>
        <w:ind w:left="357" w:hanging="357"/>
        <w:rPr>
          <w:color w:val="000000"/>
          <w:sz w:val="24"/>
          <w:szCs w:val="24"/>
          <w:lang w:val="en-US"/>
        </w:rPr>
      </w:pPr>
      <w:r w:rsidRPr="0021303A">
        <w:rPr>
          <w:color w:val="000000"/>
          <w:sz w:val="24"/>
          <w:szCs w:val="24"/>
          <w:lang w:val="en-US"/>
        </w:rPr>
        <w:t>How much are they?</w:t>
      </w:r>
    </w:p>
    <w:p w:rsidR="0071304B" w:rsidRPr="0021303A" w:rsidRDefault="0071304B" w:rsidP="0071304B">
      <w:pPr>
        <w:pStyle w:val="a3"/>
        <w:numPr>
          <w:ilvl w:val="0"/>
          <w:numId w:val="2"/>
        </w:numPr>
        <w:spacing w:after="0" w:line="360" w:lineRule="auto"/>
        <w:ind w:left="357" w:hanging="357"/>
        <w:rPr>
          <w:b/>
          <w:color w:val="000000"/>
          <w:sz w:val="24"/>
          <w:szCs w:val="24"/>
          <w:lang w:val="en-US"/>
        </w:rPr>
      </w:pPr>
      <w:r w:rsidRPr="0021303A">
        <w:rPr>
          <w:color w:val="000000"/>
          <w:sz w:val="24"/>
          <w:szCs w:val="24"/>
          <w:lang w:val="en-US"/>
        </w:rPr>
        <w:t>We have tasty sardines in oil. A tin is six hryvnas.</w:t>
      </w:r>
    </w:p>
    <w:p w:rsidR="002C04C0" w:rsidRPr="0021303A" w:rsidRDefault="002C04C0" w:rsidP="002C04C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val="en-US" w:eastAsia="ru-RU"/>
        </w:rPr>
      </w:pPr>
      <w:r w:rsidRPr="0021303A">
        <w:rPr>
          <w:rFonts w:eastAsia="Times New Roman"/>
          <w:b/>
          <w:bCs/>
          <w:color w:val="000000"/>
          <w:sz w:val="24"/>
          <w:szCs w:val="24"/>
          <w:lang w:val="en-US" w:eastAsia="ru-RU"/>
        </w:rPr>
        <w:t>Task 3. Divide the words into 4 groups.</w:t>
      </w:r>
    </w:p>
    <w:p w:rsidR="002C04C0" w:rsidRPr="0021303A" w:rsidRDefault="002C04C0" w:rsidP="002C04C0">
      <w:pPr>
        <w:pStyle w:val="a3"/>
        <w:shd w:val="clear" w:color="auto" w:fill="FFFFFF"/>
        <w:spacing w:after="0" w:line="360" w:lineRule="auto"/>
        <w:ind w:left="357"/>
        <w:rPr>
          <w:rFonts w:eastAsia="Times New Roman"/>
          <w:color w:val="000000"/>
          <w:sz w:val="24"/>
          <w:szCs w:val="24"/>
          <w:lang w:val="en-US" w:eastAsia="ru-RU"/>
        </w:rPr>
      </w:pPr>
      <w:r w:rsidRPr="0021303A">
        <w:rPr>
          <w:rFonts w:eastAsia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21303A">
        <w:rPr>
          <w:rFonts w:eastAsia="Times New Roman"/>
          <w:color w:val="000000"/>
          <w:sz w:val="24"/>
          <w:szCs w:val="24"/>
          <w:lang w:val="en-US" w:eastAsia="ru-RU"/>
        </w:rPr>
        <w:t>salad, roast meat, herring, fried fish, biscuits, pea soup, chocolate, pickled mushrooms, soup, liver, broth, cucumbers, cutlets, ice-cream, fried potatoes, juice, tomatoes, cabbage soup, fresh fruit, macaroni, marinated mushrooms, rice.</w:t>
      </w:r>
    </w:p>
    <w:p w:rsidR="002C04C0" w:rsidRPr="0021303A" w:rsidRDefault="002C04C0" w:rsidP="002C04C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val="en-US" w:eastAsia="ru-RU"/>
        </w:rPr>
      </w:pPr>
      <w:r w:rsidRPr="0021303A">
        <w:rPr>
          <w:rFonts w:eastAsia="Times New Roman"/>
          <w:color w:val="000000"/>
          <w:sz w:val="24"/>
          <w:szCs w:val="24"/>
          <w:lang w:val="en-US" w:eastAsia="ru-RU"/>
        </w:rPr>
        <w:t>                                                         </w:t>
      </w:r>
      <w:r w:rsidRPr="0021303A">
        <w:rPr>
          <w:rFonts w:eastAsia="Times New Roman"/>
          <w:b/>
          <w:bCs/>
          <w:color w:val="000000"/>
          <w:sz w:val="24"/>
          <w:szCs w:val="24"/>
          <w:lang w:val="en-US" w:eastAsia="ru-RU"/>
        </w:rPr>
        <w:t>   </w:t>
      </w:r>
    </w:p>
    <w:tbl>
      <w:tblPr>
        <w:tblW w:w="9894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2813"/>
        <w:gridCol w:w="2341"/>
        <w:gridCol w:w="2401"/>
      </w:tblGrid>
      <w:tr w:rsidR="002C04C0" w:rsidRPr="0021303A" w:rsidTr="00275E46">
        <w:trPr>
          <w:trHeight w:val="540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4C0" w:rsidRPr="0021303A" w:rsidRDefault="002C04C0" w:rsidP="00275E4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bookmarkStart w:id="0" w:name="0"/>
            <w:bookmarkStart w:id="1" w:name="a14e8ec3567ede8f9b7fd5091623254015c09c6c"/>
            <w:bookmarkEnd w:id="0"/>
            <w:bookmarkEnd w:id="1"/>
            <w:r w:rsidRPr="0021303A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    </w:t>
            </w:r>
            <w:proofErr w:type="spellStart"/>
            <w:r w:rsidRPr="0021303A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Appetisers</w:t>
            </w:r>
            <w:proofErr w:type="spellEnd"/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4C0" w:rsidRPr="0021303A" w:rsidRDefault="002C04C0" w:rsidP="00275E4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21303A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    First course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4C0" w:rsidRPr="0021303A" w:rsidRDefault="002C04C0" w:rsidP="00275E4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21303A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  Second course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4C0" w:rsidRPr="0021303A" w:rsidRDefault="002C04C0" w:rsidP="00275E4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303A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      </w:t>
            </w:r>
            <w:proofErr w:type="spellStart"/>
            <w:r w:rsidRPr="0021303A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Dess</w:t>
            </w:r>
            <w:r w:rsidRPr="0021303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ert</w:t>
            </w:r>
            <w:proofErr w:type="spellEnd"/>
            <w:r w:rsidRPr="0021303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2C04C0" w:rsidRPr="0021303A" w:rsidTr="00275E46">
        <w:trPr>
          <w:trHeight w:val="3440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4C0" w:rsidRPr="0021303A" w:rsidRDefault="002C04C0" w:rsidP="00275E4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4C0" w:rsidRPr="0021303A" w:rsidRDefault="002C04C0" w:rsidP="00275E46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4C0" w:rsidRPr="0021303A" w:rsidRDefault="002C04C0" w:rsidP="00275E46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4C0" w:rsidRPr="0021303A" w:rsidRDefault="002C04C0" w:rsidP="00275E46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</w:tr>
    </w:tbl>
    <w:p w:rsidR="005703FF" w:rsidRPr="0021303A" w:rsidRDefault="005703FF" w:rsidP="00F0201A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val="en-US" w:eastAsia="ru-RU"/>
        </w:rPr>
      </w:pPr>
    </w:p>
    <w:p w:rsidR="00F0201A" w:rsidRPr="0021303A" w:rsidRDefault="00F0201A" w:rsidP="00F0201A">
      <w:pPr>
        <w:tabs>
          <w:tab w:val="left" w:pos="154"/>
        </w:tabs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303A">
        <w:rPr>
          <w:rFonts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21303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Чтение с различными стратегиями, перевод и отработка профессиональных текстов способствуют вдумчивому и углубленному изучению иностранного языка.</w:t>
      </w:r>
    </w:p>
    <w:p w:rsidR="00F0201A" w:rsidRPr="0021303A" w:rsidRDefault="00F0201A" w:rsidP="00F0201A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1303A">
        <w:rPr>
          <w:rFonts w:eastAsia="Times New Roman" w:cs="Times New Roman"/>
          <w:color w:val="000000"/>
          <w:sz w:val="24"/>
          <w:szCs w:val="24"/>
          <w:lang w:eastAsia="ru-RU"/>
        </w:rPr>
        <w:t>Развитие коммуникативной компетенции и преодоление языкового барьера осуществляется посредством ролевых игр, драматизацией диалогов и ситуаций, непосредственно связанных с будущей профессиональной деятельностью обучающихся.</w:t>
      </w:r>
    </w:p>
    <w:p w:rsidR="00F0201A" w:rsidRPr="0021303A" w:rsidRDefault="00F0201A" w:rsidP="00A34DFD">
      <w:pPr>
        <w:shd w:val="clear" w:color="auto" w:fill="FFFFFF"/>
        <w:spacing w:after="0" w:line="360" w:lineRule="auto"/>
        <w:rPr>
          <w:rFonts w:cs="Times New Roman"/>
          <w:sz w:val="24"/>
          <w:szCs w:val="24"/>
        </w:rPr>
      </w:pPr>
      <w:r w:rsidRPr="0021303A">
        <w:rPr>
          <w:rFonts w:eastAsia="Times New Roman" w:cs="Times New Roman"/>
          <w:color w:val="3F3F3F"/>
          <w:sz w:val="24"/>
          <w:szCs w:val="24"/>
          <w:lang w:eastAsia="ru-RU"/>
        </w:rPr>
        <w:t xml:space="preserve">        </w:t>
      </w:r>
      <w:r w:rsidR="00250767" w:rsidRPr="0021303A">
        <w:rPr>
          <w:rFonts w:cs="Times New Roman"/>
          <w:sz w:val="24"/>
          <w:szCs w:val="24"/>
        </w:rPr>
        <w:t>На практических занятиях по английскому языку реализуются м</w:t>
      </w:r>
      <w:r w:rsidRPr="0021303A">
        <w:rPr>
          <w:rFonts w:cs="Times New Roman"/>
          <w:sz w:val="24"/>
          <w:szCs w:val="24"/>
        </w:rPr>
        <w:t>еждисциплинарные связи</w:t>
      </w:r>
      <w:r w:rsidR="00250767" w:rsidRPr="0021303A">
        <w:rPr>
          <w:rFonts w:cs="Times New Roman"/>
          <w:sz w:val="24"/>
          <w:szCs w:val="24"/>
        </w:rPr>
        <w:t>, которые</w:t>
      </w:r>
      <w:r w:rsidRPr="0021303A">
        <w:rPr>
          <w:rFonts w:cs="Times New Roman"/>
          <w:sz w:val="24"/>
          <w:szCs w:val="24"/>
        </w:rPr>
        <w:t xml:space="preserve"> развивают диалектическое мышление обучающихся, гибкость ума, способность переносить и обобщать знания из разных наук и учебных дисциплин. Без этих интеллектуальных способностей невозможны и творческое отношение человека к труду, и решение на практике современных сложных задач, требующих синтеза </w:t>
      </w:r>
      <w:proofErr w:type="spellStart"/>
      <w:r w:rsidRPr="0021303A">
        <w:rPr>
          <w:rFonts w:cs="Times New Roman"/>
          <w:sz w:val="24"/>
          <w:szCs w:val="24"/>
        </w:rPr>
        <w:t>межпредметных</w:t>
      </w:r>
      <w:proofErr w:type="spellEnd"/>
      <w:r w:rsidRPr="0021303A">
        <w:rPr>
          <w:rFonts w:cs="Times New Roman"/>
          <w:sz w:val="24"/>
          <w:szCs w:val="24"/>
        </w:rPr>
        <w:t xml:space="preserve"> областей.</w:t>
      </w:r>
    </w:p>
    <w:p w:rsidR="00F0201A" w:rsidRPr="0021303A" w:rsidRDefault="00F0201A" w:rsidP="00A34DF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21303A">
        <w:rPr>
          <w:shd w:val="clear" w:color="auto" w:fill="FFFFFF"/>
        </w:rPr>
        <w:t>Формирование ОК и ПК осуществляется в ходе освоения учебных дисциплин и междисциплинарных курсов, зачетов и экзаменов по учебным дисциплинам</w:t>
      </w:r>
      <w:r w:rsidR="005903AC" w:rsidRPr="0021303A">
        <w:rPr>
          <w:shd w:val="clear" w:color="auto" w:fill="FFFFFF"/>
        </w:rPr>
        <w:t>, в том числе на практических занятиях по английскому языку</w:t>
      </w:r>
      <w:r w:rsidRPr="0021303A">
        <w:rPr>
          <w:shd w:val="clear" w:color="auto" w:fill="FFFFFF"/>
        </w:rPr>
        <w:t xml:space="preserve">, экзаменов по междисциплинарным курсам, профессиональным модулям, а также в ходе зачетов по учебной практике и </w:t>
      </w:r>
      <w:r w:rsidRPr="0021303A">
        <w:rPr>
          <w:shd w:val="clear" w:color="auto" w:fill="FFFFFF"/>
        </w:rPr>
        <w:lastRenderedPageBreak/>
        <w:t>производственной практике.</w:t>
      </w:r>
      <w:r w:rsidRPr="0021303A">
        <w:t xml:space="preserve"> Общие компетенции формируются, как правило, в ходе освоения всей основной профессиональной </w:t>
      </w:r>
      <w:hyperlink r:id="rId5" w:tooltip="Общеобразовательные программы" w:history="1">
        <w:r w:rsidRPr="0021303A">
          <w:rPr>
            <w:rStyle w:val="a5"/>
            <w:color w:val="auto"/>
            <w:u w:val="none"/>
            <w:bdr w:val="none" w:sz="0" w:space="0" w:color="auto" w:frame="1"/>
          </w:rPr>
          <w:t>общеобразовательной программы</w:t>
        </w:r>
      </w:hyperlink>
      <w:r w:rsidRPr="0021303A">
        <w:rPr>
          <w:rStyle w:val="apple-converted-space"/>
        </w:rPr>
        <w:t> </w:t>
      </w:r>
      <w:r w:rsidRPr="0021303A">
        <w:t>ФГОС СПО.</w:t>
      </w:r>
    </w:p>
    <w:p w:rsidR="00F0201A" w:rsidRPr="0021303A" w:rsidRDefault="00F0201A" w:rsidP="00E43707">
      <w:pPr>
        <w:spacing w:after="0" w:line="360" w:lineRule="auto"/>
        <w:ind w:firstLine="709"/>
        <w:jc w:val="both"/>
        <w:rPr>
          <w:rFonts w:cs="Times New Roman"/>
          <w:sz w:val="24"/>
          <w:szCs w:val="24"/>
        </w:rPr>
      </w:pPr>
      <w:r w:rsidRPr="0021303A">
        <w:rPr>
          <w:rFonts w:cs="Times New Roman"/>
          <w:sz w:val="24"/>
          <w:szCs w:val="24"/>
        </w:rPr>
        <w:t xml:space="preserve">Система модульного обучения предполагает интеграцию дисциплин. Таким образом, при изучении английского языка по специальности 19.02.10 Технология продукции общественного питания прослеживается взаимосвязь с такими учебными дисциплинами и профессиональными модулями: </w:t>
      </w:r>
    </w:p>
    <w:p w:rsidR="00F0201A" w:rsidRPr="0021303A" w:rsidRDefault="00F0201A" w:rsidP="00E43707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21303A">
        <w:rPr>
          <w:rFonts w:cs="Times New Roman"/>
          <w:sz w:val="24"/>
          <w:szCs w:val="24"/>
        </w:rPr>
        <w:t>- ОГСЭ.05 Русский язык и культура речи;</w:t>
      </w:r>
    </w:p>
    <w:p w:rsidR="00F0201A" w:rsidRPr="0021303A" w:rsidRDefault="00F0201A" w:rsidP="00E43707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21303A">
        <w:rPr>
          <w:rFonts w:cs="Times New Roman"/>
          <w:sz w:val="24"/>
          <w:szCs w:val="24"/>
        </w:rPr>
        <w:t>- ЕН .02 Экологические основы природопользования;</w:t>
      </w:r>
    </w:p>
    <w:p w:rsidR="00F0201A" w:rsidRPr="0021303A" w:rsidRDefault="00F0201A" w:rsidP="00E43707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21303A">
        <w:rPr>
          <w:rFonts w:cs="Times New Roman"/>
          <w:sz w:val="24"/>
          <w:szCs w:val="24"/>
        </w:rPr>
        <w:t>- ЕН.03 Химия;</w:t>
      </w:r>
    </w:p>
    <w:p w:rsidR="00F0201A" w:rsidRPr="0021303A" w:rsidRDefault="00F0201A" w:rsidP="00E43707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21303A">
        <w:rPr>
          <w:rFonts w:cs="Times New Roman"/>
          <w:sz w:val="24"/>
          <w:szCs w:val="24"/>
        </w:rPr>
        <w:t>-</w:t>
      </w:r>
      <w:r w:rsidRPr="0021303A">
        <w:rPr>
          <w:rFonts w:eastAsia="Times New Roman" w:cs="Times New Roman"/>
          <w:sz w:val="24"/>
          <w:szCs w:val="24"/>
        </w:rPr>
        <w:t xml:space="preserve"> ОП.04 Информационные технологии в профессиональной деятельности;</w:t>
      </w:r>
    </w:p>
    <w:p w:rsidR="00F0201A" w:rsidRPr="0021303A" w:rsidRDefault="00F0201A" w:rsidP="00E43707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21303A">
        <w:rPr>
          <w:rFonts w:eastAsia="Times New Roman" w:cs="Times New Roman"/>
          <w:sz w:val="24"/>
          <w:szCs w:val="24"/>
        </w:rPr>
        <w:t>- ОП.13Организация обслуживания в общественном питании;</w:t>
      </w:r>
    </w:p>
    <w:p w:rsidR="00F0201A" w:rsidRPr="0021303A" w:rsidRDefault="00F0201A" w:rsidP="00E43707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21303A">
        <w:rPr>
          <w:rFonts w:cs="Times New Roman"/>
          <w:sz w:val="24"/>
          <w:szCs w:val="24"/>
        </w:rPr>
        <w:t>- ОП.14 Оборудование предприятий общественного питания;</w:t>
      </w:r>
    </w:p>
    <w:p w:rsidR="00F0201A" w:rsidRPr="0021303A" w:rsidRDefault="00F0201A" w:rsidP="00E43707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21303A">
        <w:rPr>
          <w:rFonts w:cs="Times New Roman"/>
          <w:sz w:val="24"/>
          <w:szCs w:val="24"/>
        </w:rPr>
        <w:t>- ОП.16 Товароведение пищевых продуктов;</w:t>
      </w:r>
    </w:p>
    <w:p w:rsidR="00F0201A" w:rsidRPr="0021303A" w:rsidRDefault="00F0201A" w:rsidP="00E43707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21303A">
        <w:rPr>
          <w:rFonts w:cs="Times New Roman"/>
          <w:sz w:val="24"/>
          <w:szCs w:val="24"/>
        </w:rPr>
        <w:t>-</w:t>
      </w:r>
      <w:r w:rsidRPr="0021303A">
        <w:rPr>
          <w:rFonts w:eastAsia="Times New Roman" w:cs="Times New Roman"/>
          <w:sz w:val="24"/>
          <w:szCs w:val="24"/>
        </w:rPr>
        <w:t xml:space="preserve"> ПМ.01 Организация процесса приготовления и приготовление полуфабрикатов для сложной кулинарной продукции;</w:t>
      </w:r>
    </w:p>
    <w:p w:rsidR="00F0201A" w:rsidRPr="0021303A" w:rsidRDefault="00F0201A" w:rsidP="00E43707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21303A">
        <w:rPr>
          <w:rFonts w:eastAsia="Times New Roman" w:cs="Times New Roman"/>
          <w:sz w:val="24"/>
          <w:szCs w:val="24"/>
        </w:rPr>
        <w:t>- МДК 01.01 Технология приготовления полуфабрикатов для сложной кулинарной продукции;</w:t>
      </w:r>
    </w:p>
    <w:p w:rsidR="00F0201A" w:rsidRPr="0021303A" w:rsidRDefault="00F0201A" w:rsidP="00E43707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21303A">
        <w:rPr>
          <w:rFonts w:eastAsia="Times New Roman" w:cs="Times New Roman"/>
          <w:sz w:val="24"/>
          <w:szCs w:val="24"/>
        </w:rPr>
        <w:t>- ПМ.02 Организация процесса приготовления и приготовление холодной кулинарной продукции;</w:t>
      </w:r>
    </w:p>
    <w:p w:rsidR="00F0201A" w:rsidRPr="0021303A" w:rsidRDefault="00F0201A" w:rsidP="00E43707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21303A">
        <w:rPr>
          <w:rFonts w:cs="Times New Roman"/>
          <w:sz w:val="24"/>
          <w:szCs w:val="24"/>
        </w:rPr>
        <w:t xml:space="preserve">- МДК 02.01 Технология </w:t>
      </w:r>
      <w:proofErr w:type="gramStart"/>
      <w:r w:rsidRPr="0021303A">
        <w:rPr>
          <w:rFonts w:cs="Times New Roman"/>
          <w:sz w:val="24"/>
          <w:szCs w:val="24"/>
        </w:rPr>
        <w:t>приготовления  сложной</w:t>
      </w:r>
      <w:proofErr w:type="gramEnd"/>
      <w:r w:rsidRPr="0021303A">
        <w:rPr>
          <w:rFonts w:cs="Times New Roman"/>
          <w:sz w:val="24"/>
          <w:szCs w:val="24"/>
        </w:rPr>
        <w:t xml:space="preserve"> холодной кулинарной продукции; </w:t>
      </w:r>
    </w:p>
    <w:p w:rsidR="00F0201A" w:rsidRPr="0021303A" w:rsidRDefault="00F0201A" w:rsidP="00E43707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21303A">
        <w:rPr>
          <w:rFonts w:cs="Times New Roman"/>
          <w:sz w:val="24"/>
          <w:szCs w:val="24"/>
        </w:rPr>
        <w:t>- ПМ.03 Организация процесса приготовления и приготовление сложной горячей кулинарной продукции.</w:t>
      </w:r>
    </w:p>
    <w:p w:rsidR="00697E6E" w:rsidRPr="0021303A" w:rsidRDefault="005903AC" w:rsidP="00E43707">
      <w:pPr>
        <w:spacing w:after="0" w:line="360" w:lineRule="auto"/>
        <w:rPr>
          <w:sz w:val="24"/>
          <w:szCs w:val="24"/>
        </w:rPr>
      </w:pPr>
      <w:r w:rsidRPr="0021303A">
        <w:rPr>
          <w:sz w:val="24"/>
          <w:szCs w:val="24"/>
        </w:rPr>
        <w:t xml:space="preserve">          Для проведения практических занятий по английскому языку разработана рабочая тетрадь</w:t>
      </w:r>
      <w:r w:rsidR="004D7D2D" w:rsidRPr="0021303A">
        <w:rPr>
          <w:sz w:val="24"/>
          <w:szCs w:val="24"/>
        </w:rPr>
        <w:t>.</w:t>
      </w:r>
    </w:p>
    <w:p w:rsidR="00391598" w:rsidRPr="0021303A" w:rsidRDefault="00391598" w:rsidP="00391598">
      <w:pPr>
        <w:spacing w:line="360" w:lineRule="auto"/>
        <w:rPr>
          <w:color w:val="000000"/>
          <w:sz w:val="24"/>
          <w:szCs w:val="24"/>
          <w:shd w:val="clear" w:color="auto" w:fill="FFFFFF"/>
        </w:rPr>
      </w:pPr>
      <w:r w:rsidRPr="0021303A">
        <w:rPr>
          <w:color w:val="000000"/>
          <w:sz w:val="24"/>
          <w:szCs w:val="24"/>
          <w:shd w:val="clear" w:color="auto" w:fill="FFFFFF"/>
        </w:rPr>
        <w:t xml:space="preserve">        Рабочая </w:t>
      </w:r>
      <w:r w:rsidR="00937A21" w:rsidRPr="0021303A">
        <w:rPr>
          <w:color w:val="000000"/>
          <w:sz w:val="24"/>
          <w:szCs w:val="24"/>
          <w:shd w:val="clear" w:color="auto" w:fill="FFFFFF"/>
        </w:rPr>
        <w:t>тет</w:t>
      </w:r>
      <w:r w:rsidR="00A34DFD" w:rsidRPr="0021303A">
        <w:rPr>
          <w:color w:val="000000"/>
          <w:sz w:val="24"/>
          <w:szCs w:val="24"/>
          <w:shd w:val="clear" w:color="auto" w:fill="FFFFFF"/>
        </w:rPr>
        <w:t xml:space="preserve">радь </w:t>
      </w:r>
      <w:r w:rsidRPr="0021303A">
        <w:rPr>
          <w:color w:val="000000"/>
          <w:sz w:val="24"/>
          <w:szCs w:val="24"/>
          <w:shd w:val="clear" w:color="auto" w:fill="FFFFFF"/>
        </w:rPr>
        <w:t>соответствует Федеральному государственному образовательному стандарту среднего профессионального образования, требованиям программы по иностранным языкам и тематическому планированию по дисциплине ОГСЭ.</w:t>
      </w:r>
      <w:proofErr w:type="gramStart"/>
      <w:r w:rsidRPr="0021303A">
        <w:rPr>
          <w:color w:val="000000"/>
          <w:sz w:val="24"/>
          <w:szCs w:val="24"/>
          <w:shd w:val="clear" w:color="auto" w:fill="FFFFFF"/>
        </w:rPr>
        <w:t>03  Иностранный</w:t>
      </w:r>
      <w:proofErr w:type="gramEnd"/>
      <w:r w:rsidRPr="0021303A">
        <w:rPr>
          <w:color w:val="000000"/>
          <w:sz w:val="24"/>
          <w:szCs w:val="24"/>
          <w:shd w:val="clear" w:color="auto" w:fill="FFFFFF"/>
        </w:rPr>
        <w:t xml:space="preserve"> язык. </w:t>
      </w:r>
      <w:r w:rsidRPr="0021303A">
        <w:rPr>
          <w:color w:val="000000"/>
          <w:sz w:val="24"/>
          <w:szCs w:val="24"/>
        </w:rPr>
        <w:br/>
      </w:r>
      <w:r w:rsidRPr="0021303A">
        <w:rPr>
          <w:color w:val="000000"/>
          <w:sz w:val="24"/>
          <w:szCs w:val="24"/>
          <w:shd w:val="clear" w:color="auto" w:fill="FFFFFF"/>
        </w:rPr>
        <w:t xml:space="preserve">         Цель: ознакомление с профессиональной лексикой на английском языке и ее усвоение, </w:t>
      </w:r>
      <w:proofErr w:type="gramStart"/>
      <w:r w:rsidRPr="0021303A">
        <w:rPr>
          <w:color w:val="000000"/>
          <w:sz w:val="24"/>
          <w:szCs w:val="24"/>
          <w:shd w:val="clear" w:color="auto" w:fill="FFFFFF"/>
        </w:rPr>
        <w:t>формирование  и</w:t>
      </w:r>
      <w:proofErr w:type="gramEnd"/>
      <w:r w:rsidRPr="0021303A">
        <w:rPr>
          <w:color w:val="000000"/>
          <w:sz w:val="24"/>
          <w:szCs w:val="24"/>
          <w:shd w:val="clear" w:color="auto" w:fill="FFFFFF"/>
        </w:rPr>
        <w:t xml:space="preserve"> развитие навыка чтения, различных видов устной и письменной речи на практических занятиях</w:t>
      </w:r>
      <w:r w:rsidR="00F56D2A" w:rsidRPr="0021303A">
        <w:rPr>
          <w:color w:val="000000"/>
          <w:sz w:val="24"/>
          <w:szCs w:val="24"/>
          <w:shd w:val="clear" w:color="auto" w:fill="FFFFFF"/>
        </w:rPr>
        <w:t xml:space="preserve"> с целью практической подготовки</w:t>
      </w:r>
      <w:r w:rsidRPr="0021303A">
        <w:rPr>
          <w:color w:val="000000"/>
          <w:sz w:val="24"/>
          <w:szCs w:val="24"/>
          <w:shd w:val="clear" w:color="auto" w:fill="FFFFFF"/>
        </w:rPr>
        <w:t>. Содержание занятий доступное для студентов, задания направлены на расширение активного повседневного и профессионального словаря, развитие языковой догадки, повторение грамматического материала.</w:t>
      </w:r>
      <w:r w:rsidRPr="0021303A">
        <w:rPr>
          <w:color w:val="000000"/>
          <w:sz w:val="24"/>
          <w:szCs w:val="24"/>
        </w:rPr>
        <w:br/>
      </w:r>
      <w:r w:rsidRPr="0021303A">
        <w:rPr>
          <w:color w:val="000000"/>
          <w:sz w:val="24"/>
          <w:szCs w:val="24"/>
          <w:shd w:val="clear" w:color="auto" w:fill="FFFFFF"/>
        </w:rPr>
        <w:t xml:space="preserve">        Рабочая тетрадь содержит тексты и диалоги профессиональной направленности, </w:t>
      </w:r>
      <w:r w:rsidRPr="0021303A">
        <w:rPr>
          <w:color w:val="000000"/>
          <w:sz w:val="24"/>
          <w:szCs w:val="24"/>
          <w:shd w:val="clear" w:color="auto" w:fill="FFFFFF"/>
        </w:rPr>
        <w:lastRenderedPageBreak/>
        <w:t>лексические и грамматические упражнения разного типа, тесты. Преподаватель по своему усмотрению может, в зависимости от уровня знаний обучающихся, уменьшить или увеличить изучаемый материал.</w:t>
      </w:r>
      <w:r w:rsidRPr="0021303A">
        <w:rPr>
          <w:color w:val="000000"/>
          <w:sz w:val="24"/>
          <w:szCs w:val="24"/>
        </w:rPr>
        <w:br/>
      </w:r>
      <w:r w:rsidRPr="0021303A">
        <w:rPr>
          <w:color w:val="000000"/>
          <w:sz w:val="24"/>
          <w:szCs w:val="24"/>
          <w:shd w:val="clear" w:color="auto" w:fill="FFFFFF"/>
        </w:rPr>
        <w:t xml:space="preserve">Материал рабочей тетради подобран не только с учетом профессиональных интересов обучающихся, но и с точки зрения его новизны и актуальности, что способствует мотивации обучающихся и стимулирует их к работе над иностранным языком. </w:t>
      </w:r>
      <w:r w:rsidRPr="0021303A">
        <w:rPr>
          <w:color w:val="000000"/>
          <w:sz w:val="24"/>
          <w:szCs w:val="24"/>
        </w:rPr>
        <w:br/>
      </w:r>
      <w:r w:rsidRPr="0021303A">
        <w:rPr>
          <w:color w:val="000000"/>
          <w:sz w:val="24"/>
          <w:szCs w:val="24"/>
          <w:shd w:val="clear" w:color="auto" w:fill="FFFFFF"/>
        </w:rPr>
        <w:t xml:space="preserve">        Рабочая тетрадь построена на  коммуникативно-функциональном принципе обучения всем видам речевой деятельности на профессионально – ориентированном материале (чтение, перевод, устная монологическая и диалогическая и письменная речь).</w:t>
      </w:r>
      <w:r w:rsidRPr="0021303A">
        <w:rPr>
          <w:color w:val="000000"/>
          <w:sz w:val="24"/>
          <w:szCs w:val="24"/>
        </w:rPr>
        <w:br/>
      </w:r>
      <w:r w:rsidRPr="0021303A">
        <w:rPr>
          <w:color w:val="000000"/>
          <w:sz w:val="24"/>
          <w:szCs w:val="24"/>
          <w:shd w:val="clear" w:color="auto" w:fill="FFFFFF"/>
        </w:rPr>
        <w:t xml:space="preserve">     Система упражнений направлена на закрепление лексического, грамматического, фразеологического минимума и обеспечивает практику устной речи по изучаемым темам.</w:t>
      </w:r>
      <w:r w:rsidRPr="0021303A">
        <w:rPr>
          <w:color w:val="000000"/>
          <w:sz w:val="24"/>
          <w:szCs w:val="24"/>
        </w:rPr>
        <w:br/>
      </w:r>
      <w:r w:rsidRPr="0021303A">
        <w:rPr>
          <w:color w:val="000000"/>
          <w:sz w:val="24"/>
          <w:szCs w:val="24"/>
          <w:shd w:val="clear" w:color="auto" w:fill="FFFFFF"/>
        </w:rPr>
        <w:t xml:space="preserve">     В результате работы с тетрадью обучающиеся получают возможность расширить словарный запас профессиональной лексики, освоить нормы и особенности делового общения, научиться читать и переводить тексты профессиональной направленности, правильно оформлять деловые письма, а также работать со справочной литературой и словарем.</w:t>
      </w:r>
    </w:p>
    <w:p w:rsidR="00391598" w:rsidRPr="0021303A" w:rsidRDefault="00391598" w:rsidP="00391598">
      <w:pPr>
        <w:spacing w:line="360" w:lineRule="auto"/>
        <w:rPr>
          <w:color w:val="000000"/>
          <w:sz w:val="24"/>
          <w:szCs w:val="24"/>
          <w:shd w:val="clear" w:color="auto" w:fill="FFFFFF"/>
        </w:rPr>
      </w:pPr>
      <w:r w:rsidRPr="0021303A">
        <w:rPr>
          <w:color w:val="000000"/>
          <w:sz w:val="24"/>
          <w:szCs w:val="24"/>
          <w:shd w:val="clear" w:color="auto" w:fill="FFFFFF"/>
        </w:rPr>
        <w:t>Материал рабочей тетради отражает современные тенденции и требования к обучению и практическому владению иностранным языком в повседневном общении и профессиональной деятельности, направлено на повышение общей и коммуникативной культуры специалистов, совершенствование коммуникативных умений и навыков, повышение качества профессионального образования, интеллектуализации и мобильности специалистов.</w:t>
      </w:r>
    </w:p>
    <w:p w:rsidR="004D7D2D" w:rsidRPr="0021303A" w:rsidRDefault="00E43707" w:rsidP="00E43707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21303A">
        <w:rPr>
          <w:sz w:val="24"/>
          <w:szCs w:val="24"/>
        </w:rPr>
        <w:t xml:space="preserve">        </w:t>
      </w:r>
      <w:r w:rsidR="004D7D2D" w:rsidRPr="0021303A">
        <w:rPr>
          <w:sz w:val="24"/>
          <w:szCs w:val="24"/>
        </w:rPr>
        <w:t xml:space="preserve">Таким </w:t>
      </w:r>
      <w:proofErr w:type="gramStart"/>
      <w:r w:rsidR="004D7D2D" w:rsidRPr="0021303A">
        <w:rPr>
          <w:sz w:val="24"/>
          <w:szCs w:val="24"/>
        </w:rPr>
        <w:t xml:space="preserve">образом, </w:t>
      </w:r>
      <w:r w:rsidR="004D7D2D" w:rsidRPr="0021303A">
        <w:rPr>
          <w:rFonts w:cs="Times New Roman"/>
          <w:sz w:val="24"/>
          <w:szCs w:val="24"/>
        </w:rPr>
        <w:t xml:space="preserve">  </w:t>
      </w:r>
      <w:proofErr w:type="gramEnd"/>
      <w:r w:rsidR="004D7D2D" w:rsidRPr="0021303A">
        <w:rPr>
          <w:rFonts w:cs="Times New Roman"/>
          <w:sz w:val="24"/>
          <w:szCs w:val="24"/>
        </w:rPr>
        <w:t xml:space="preserve"> кроме формирования ОК и ПК на практических занятиях по английскому языку проходит практическая подготовка обучающихся к будущей профессиональной деятельности с формированием личностных результатов.</w:t>
      </w:r>
    </w:p>
    <w:p w:rsidR="00060F6B" w:rsidRPr="0021303A" w:rsidRDefault="00060F6B" w:rsidP="00E43707">
      <w:pPr>
        <w:spacing w:after="0" w:line="360" w:lineRule="auto"/>
        <w:rPr>
          <w:sz w:val="24"/>
          <w:szCs w:val="24"/>
        </w:rPr>
      </w:pPr>
      <w:bookmarkStart w:id="2" w:name="_GoBack"/>
      <w:bookmarkEnd w:id="2"/>
      <w:r w:rsidRPr="0021303A">
        <w:rPr>
          <w:b/>
          <w:sz w:val="24"/>
          <w:szCs w:val="24"/>
        </w:rPr>
        <w:t>Литература.</w:t>
      </w:r>
    </w:p>
    <w:p w:rsidR="00060F6B" w:rsidRPr="0021303A" w:rsidRDefault="00060F6B" w:rsidP="009162B4">
      <w:pPr>
        <w:pStyle w:val="a3"/>
        <w:numPr>
          <w:ilvl w:val="0"/>
          <w:numId w:val="3"/>
        </w:numPr>
        <w:spacing w:after="0" w:line="360" w:lineRule="auto"/>
        <w:rPr>
          <w:rFonts w:cs="Times New Roman"/>
          <w:sz w:val="24"/>
          <w:szCs w:val="24"/>
        </w:rPr>
      </w:pPr>
      <w:r w:rsidRPr="0021303A">
        <w:rPr>
          <w:rFonts w:cs="Times New Roman"/>
          <w:sz w:val="24"/>
          <w:szCs w:val="24"/>
        </w:rPr>
        <w:t xml:space="preserve">ФГОС СПО </w:t>
      </w:r>
      <w:r w:rsidRPr="0021303A">
        <w:rPr>
          <w:rFonts w:cs="Times New Roman"/>
          <w:sz w:val="24"/>
          <w:szCs w:val="24"/>
          <w:lang w:eastAsia="ru-RU"/>
        </w:rPr>
        <w:t>по специальности 19.02.10 Технология продукции общественного питания.</w:t>
      </w:r>
    </w:p>
    <w:p w:rsidR="00060F6B" w:rsidRPr="0021303A" w:rsidRDefault="004A69CF" w:rsidP="009162B4">
      <w:pPr>
        <w:pStyle w:val="a3"/>
        <w:numPr>
          <w:ilvl w:val="0"/>
          <w:numId w:val="3"/>
        </w:numPr>
        <w:spacing w:after="0" w:line="360" w:lineRule="auto"/>
        <w:rPr>
          <w:rFonts w:cs="Times New Roman"/>
          <w:sz w:val="24"/>
          <w:szCs w:val="24"/>
        </w:rPr>
      </w:pPr>
      <w:r w:rsidRPr="0021303A">
        <w:rPr>
          <w:rStyle w:val="a6"/>
          <w:rFonts w:cs="Times New Roman"/>
          <w:b w:val="0"/>
          <w:sz w:val="24"/>
          <w:szCs w:val="24"/>
          <w:shd w:val="clear" w:color="auto" w:fill="FFFFFF"/>
        </w:rPr>
        <w:t xml:space="preserve">Теоретико-методологические основы проектирования и внедрения практико-ориентированных заданий в процесс обучения иностранным языкам в школе и </w:t>
      </w:r>
      <w:proofErr w:type="gramStart"/>
      <w:r w:rsidRPr="0021303A">
        <w:rPr>
          <w:rStyle w:val="a6"/>
          <w:rFonts w:cs="Times New Roman"/>
          <w:b w:val="0"/>
          <w:sz w:val="24"/>
          <w:szCs w:val="24"/>
          <w:shd w:val="clear" w:color="auto" w:fill="FFFFFF"/>
        </w:rPr>
        <w:t>вузе :</w:t>
      </w:r>
      <w:proofErr w:type="gramEnd"/>
      <w:r w:rsidRPr="0021303A">
        <w:rPr>
          <w:rStyle w:val="a6"/>
          <w:rFonts w:cs="Times New Roman"/>
          <w:b w:val="0"/>
          <w:sz w:val="24"/>
          <w:szCs w:val="24"/>
          <w:shd w:val="clear" w:color="auto" w:fill="FFFFFF"/>
        </w:rPr>
        <w:t xml:space="preserve"> монография</w:t>
      </w:r>
      <w:r w:rsidRPr="0021303A">
        <w:rPr>
          <w:rFonts w:cs="Times New Roman"/>
          <w:sz w:val="24"/>
          <w:szCs w:val="24"/>
          <w:shd w:val="clear" w:color="auto" w:fill="FFFFFF"/>
        </w:rPr>
        <w:t> / под редакцией Е. В. Костиной ; Мордовский государственный педагогический институт. – Саранск, 2017. –</w:t>
      </w:r>
      <w:r w:rsidR="00DD7C4C" w:rsidRPr="0021303A">
        <w:rPr>
          <w:rFonts w:cs="Times New Roman"/>
          <w:sz w:val="24"/>
          <w:szCs w:val="24"/>
          <w:shd w:val="clear" w:color="auto" w:fill="FFFFFF"/>
        </w:rPr>
        <w:t xml:space="preserve"> 157 с. </w:t>
      </w:r>
    </w:p>
    <w:p w:rsidR="009162B4" w:rsidRPr="0021303A" w:rsidRDefault="009162B4" w:rsidP="009162B4">
      <w:pPr>
        <w:pStyle w:val="a3"/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303A">
        <w:rPr>
          <w:rFonts w:eastAsia="Times New Roman" w:cs="Times New Roman"/>
          <w:sz w:val="24"/>
          <w:szCs w:val="24"/>
          <w:lang w:eastAsia="ru-RU"/>
        </w:rPr>
        <w:t>1.ЩербаковаН.И.Английский язык для специалистов</w:t>
      </w:r>
    </w:p>
    <w:p w:rsidR="009162B4" w:rsidRPr="0021303A" w:rsidRDefault="009162B4" w:rsidP="009162B4">
      <w:pPr>
        <w:pStyle w:val="a3"/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303A">
        <w:rPr>
          <w:rFonts w:eastAsia="Times New Roman" w:cs="Times New Roman"/>
          <w:sz w:val="24"/>
          <w:szCs w:val="24"/>
          <w:lang w:eastAsia="ru-RU"/>
        </w:rPr>
        <w:lastRenderedPageBreak/>
        <w:t xml:space="preserve"> сферы общественного питания =</w:t>
      </w:r>
      <w:r w:rsidRPr="0021303A">
        <w:rPr>
          <w:rFonts w:eastAsia="Times New Roman" w:cs="Times New Roman"/>
          <w:sz w:val="24"/>
          <w:szCs w:val="24"/>
          <w:lang w:val="en-US" w:eastAsia="ru-RU"/>
        </w:rPr>
        <w:t>English</w:t>
      </w:r>
      <w:r w:rsidRPr="0021303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1303A">
        <w:rPr>
          <w:rFonts w:eastAsia="Times New Roman" w:cs="Times New Roman"/>
          <w:sz w:val="24"/>
          <w:szCs w:val="24"/>
          <w:lang w:val="en-US" w:eastAsia="ru-RU"/>
        </w:rPr>
        <w:t>for</w:t>
      </w:r>
      <w:r w:rsidRPr="0021303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1303A">
        <w:rPr>
          <w:rFonts w:eastAsia="Times New Roman" w:cs="Times New Roman"/>
          <w:sz w:val="24"/>
          <w:szCs w:val="24"/>
          <w:lang w:val="en-US" w:eastAsia="ru-RU"/>
        </w:rPr>
        <w:t>Cooking</w:t>
      </w:r>
      <w:r w:rsidRPr="0021303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1303A">
        <w:rPr>
          <w:rFonts w:eastAsia="Times New Roman" w:cs="Times New Roman"/>
          <w:sz w:val="24"/>
          <w:szCs w:val="24"/>
          <w:lang w:val="en-US" w:eastAsia="ru-RU"/>
        </w:rPr>
        <w:t>and</w:t>
      </w:r>
      <w:r w:rsidRPr="0021303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1303A">
        <w:rPr>
          <w:rFonts w:eastAsia="Times New Roman" w:cs="Times New Roman"/>
          <w:sz w:val="24"/>
          <w:szCs w:val="24"/>
          <w:lang w:val="en-US" w:eastAsia="ru-RU"/>
        </w:rPr>
        <w:t>Catering</w:t>
      </w:r>
      <w:r w:rsidRPr="0021303A">
        <w:rPr>
          <w:rFonts w:eastAsia="Times New Roman" w:cs="Times New Roman"/>
          <w:sz w:val="24"/>
          <w:szCs w:val="24"/>
          <w:lang w:eastAsia="ru-RU"/>
        </w:rPr>
        <w:t xml:space="preserve">: учебник для студ. учреждений сред. </w:t>
      </w:r>
      <w:proofErr w:type="spellStart"/>
      <w:proofErr w:type="gramStart"/>
      <w:r w:rsidRPr="0021303A">
        <w:rPr>
          <w:rFonts w:eastAsia="Times New Roman" w:cs="Times New Roman"/>
          <w:sz w:val="24"/>
          <w:szCs w:val="24"/>
          <w:lang w:eastAsia="ru-RU"/>
        </w:rPr>
        <w:t>проф.образования</w:t>
      </w:r>
      <w:proofErr w:type="spellEnd"/>
      <w:proofErr w:type="gramEnd"/>
      <w:r w:rsidRPr="0021303A">
        <w:rPr>
          <w:rFonts w:eastAsia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21303A">
        <w:rPr>
          <w:rFonts w:eastAsia="Times New Roman" w:cs="Times New Roman"/>
          <w:sz w:val="24"/>
          <w:szCs w:val="24"/>
          <w:lang w:eastAsia="ru-RU"/>
        </w:rPr>
        <w:t>Н.И.Щербакова</w:t>
      </w:r>
      <w:proofErr w:type="spellEnd"/>
      <w:r w:rsidRPr="0021303A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303A">
        <w:rPr>
          <w:rFonts w:eastAsia="Times New Roman" w:cs="Times New Roman"/>
          <w:sz w:val="24"/>
          <w:szCs w:val="24"/>
          <w:lang w:eastAsia="ru-RU"/>
        </w:rPr>
        <w:t>Н.С.Звенигородская</w:t>
      </w:r>
      <w:proofErr w:type="spellEnd"/>
      <w:r w:rsidRPr="0021303A">
        <w:rPr>
          <w:rFonts w:eastAsia="Times New Roman" w:cs="Times New Roman"/>
          <w:sz w:val="24"/>
          <w:szCs w:val="24"/>
          <w:lang w:eastAsia="ru-RU"/>
        </w:rPr>
        <w:t xml:space="preserve"> .–8-е изд., стер.–М.: Издательский центр «Академия», 2015.–320с.</w:t>
      </w:r>
    </w:p>
    <w:p w:rsidR="00DD7C4C" w:rsidRPr="0021303A" w:rsidRDefault="005B6C52" w:rsidP="00060F6B">
      <w:pPr>
        <w:pStyle w:val="a3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21303A">
        <w:rPr>
          <w:sz w:val="24"/>
          <w:szCs w:val="24"/>
        </w:rPr>
        <w:t xml:space="preserve">Иванченко А.И. Практическая методика обучения иностранным языкам/ </w:t>
      </w:r>
      <w:proofErr w:type="spellStart"/>
      <w:r w:rsidRPr="0021303A">
        <w:rPr>
          <w:sz w:val="24"/>
          <w:szCs w:val="24"/>
        </w:rPr>
        <w:t>А.И.Иванченко-Санкт-</w:t>
      </w:r>
      <w:proofErr w:type="gramStart"/>
      <w:r w:rsidRPr="0021303A">
        <w:rPr>
          <w:sz w:val="24"/>
          <w:szCs w:val="24"/>
        </w:rPr>
        <w:t>Петербург:КАРО</w:t>
      </w:r>
      <w:proofErr w:type="spellEnd"/>
      <w:proofErr w:type="gramEnd"/>
      <w:r w:rsidRPr="0021303A">
        <w:rPr>
          <w:sz w:val="24"/>
          <w:szCs w:val="24"/>
        </w:rPr>
        <w:t>, 2016г.-225с.</w:t>
      </w:r>
    </w:p>
    <w:sectPr w:rsidR="00DD7C4C" w:rsidRPr="0021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8009E"/>
    <w:multiLevelType w:val="hybridMultilevel"/>
    <w:tmpl w:val="252C5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C0068"/>
    <w:multiLevelType w:val="hybridMultilevel"/>
    <w:tmpl w:val="BC56B3C8"/>
    <w:lvl w:ilvl="0" w:tplc="255EE17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247440"/>
    <w:multiLevelType w:val="hybridMultilevel"/>
    <w:tmpl w:val="35403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38"/>
    <w:rsid w:val="00060F6B"/>
    <w:rsid w:val="000636A3"/>
    <w:rsid w:val="00120BF6"/>
    <w:rsid w:val="001E1374"/>
    <w:rsid w:val="001F52DC"/>
    <w:rsid w:val="0021303A"/>
    <w:rsid w:val="00250767"/>
    <w:rsid w:val="002C04C0"/>
    <w:rsid w:val="00391598"/>
    <w:rsid w:val="003A3BE8"/>
    <w:rsid w:val="00453806"/>
    <w:rsid w:val="004A69CF"/>
    <w:rsid w:val="004B3655"/>
    <w:rsid w:val="004C5614"/>
    <w:rsid w:val="004D7D2D"/>
    <w:rsid w:val="00503CFE"/>
    <w:rsid w:val="005703FF"/>
    <w:rsid w:val="005814BD"/>
    <w:rsid w:val="005903AC"/>
    <w:rsid w:val="005B6C52"/>
    <w:rsid w:val="00697E6E"/>
    <w:rsid w:val="006B7414"/>
    <w:rsid w:val="0071304B"/>
    <w:rsid w:val="007804F9"/>
    <w:rsid w:val="00852159"/>
    <w:rsid w:val="009162B4"/>
    <w:rsid w:val="00931538"/>
    <w:rsid w:val="00937A21"/>
    <w:rsid w:val="00941314"/>
    <w:rsid w:val="009D3A16"/>
    <w:rsid w:val="00A34DFD"/>
    <w:rsid w:val="00BB6E21"/>
    <w:rsid w:val="00C47789"/>
    <w:rsid w:val="00DA74ED"/>
    <w:rsid w:val="00DD7C4C"/>
    <w:rsid w:val="00E43707"/>
    <w:rsid w:val="00F0201A"/>
    <w:rsid w:val="00F56D2A"/>
    <w:rsid w:val="00FA348B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0EF55-30E5-4CEA-84D5-ED083ED9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789"/>
    <w:pPr>
      <w:spacing w:after="200" w:line="276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7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0201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020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0201A"/>
  </w:style>
  <w:style w:type="character" w:styleId="a6">
    <w:name w:val="Strong"/>
    <w:basedOn w:val="a0"/>
    <w:uiPriority w:val="22"/>
    <w:qFormat/>
    <w:rsid w:val="004A69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sheobrazovatelmznie_program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Пользователь Windows</cp:lastModifiedBy>
  <cp:revision>30</cp:revision>
  <dcterms:created xsi:type="dcterms:W3CDTF">2022-11-01T06:48:00Z</dcterms:created>
  <dcterms:modified xsi:type="dcterms:W3CDTF">2023-03-17T08:09:00Z</dcterms:modified>
</cp:coreProperties>
</file>