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26EC" w14:textId="2D9E8484" w:rsidR="00C005F0" w:rsidRDefault="006B489B">
      <w:pPr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</w:pPr>
      <w:r w:rsidRPr="006B489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Тема</w:t>
      </w:r>
      <w:r w:rsidRPr="006B489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 xml:space="preserve"> </w:t>
      </w:r>
      <w:r w:rsidRPr="006B489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урока</w:t>
      </w:r>
      <w:r w:rsidRPr="006B489B">
        <w:rPr>
          <w:rFonts w:asciiTheme="majorHAnsi" w:eastAsiaTheme="majorEastAsia" w:hAnsi="Arial" w:cstheme="majorBidi"/>
          <w:i/>
          <w:iCs/>
          <w:color w:val="44546A" w:themeColor="text2"/>
          <w:sz w:val="32"/>
          <w:szCs w:val="32"/>
        </w:rPr>
        <w:t>:</w:t>
      </w:r>
      <w:r w:rsidRPr="006B489B">
        <w:rPr>
          <w:rFonts w:asciiTheme="majorHAnsi" w:eastAsiaTheme="majorEastAsia" w:hAnsi="Arial" w:cstheme="majorBidi"/>
          <w:color w:val="44546A" w:themeColor="text2"/>
          <w:sz w:val="32"/>
          <w:szCs w:val="32"/>
        </w:rPr>
        <w:t> 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Решение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 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задач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 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практического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 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содержания</w:t>
      </w:r>
      <w:r w:rsidRPr="006B489B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. </w:t>
      </w:r>
      <w:r w:rsidR="00FD0077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Формирование</w:t>
      </w:r>
      <w:r w:rsidR="00FD0077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 </w:t>
      </w:r>
      <w:r w:rsidR="00FD0077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функциональной</w:t>
      </w:r>
      <w:r w:rsidR="00FD0077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 xml:space="preserve"> </w:t>
      </w:r>
      <w:r w:rsidR="00FD0077">
        <w:rPr>
          <w:rFonts w:asciiTheme="majorHAnsi" w:eastAsiaTheme="majorEastAsia" w:hAnsi="Arial" w:cstheme="majorBidi"/>
          <w:b/>
          <w:bCs/>
          <w:color w:val="44546A" w:themeColor="text2"/>
          <w:sz w:val="32"/>
          <w:szCs w:val="32"/>
        </w:rPr>
        <w:t>грамотности</w:t>
      </w:r>
    </w:p>
    <w:p w14:paraId="1FB28108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ascii="PT Sans" w:eastAsiaTheme="minorEastAsia" w:hAnsi="PT Sans"/>
          <w:b/>
          <w:bCs/>
          <w:color w:val="FF0000"/>
          <w:kern w:val="24"/>
        </w:rPr>
        <w:t>Цель урока</w:t>
      </w:r>
      <w:r w:rsidRPr="006B489B">
        <w:rPr>
          <w:rFonts w:ascii="PT Sans" w:eastAsiaTheme="minorEastAsia" w:hAnsi="PT Sans"/>
          <w:b/>
          <w:bCs/>
          <w:color w:val="000000"/>
          <w:kern w:val="24"/>
        </w:rPr>
        <w:t>:</w:t>
      </w:r>
      <w:r w:rsidRPr="006B489B">
        <w:rPr>
          <w:rFonts w:ascii="PT Sans" w:eastAsiaTheme="minorEastAsia" w:hAnsi="PT Sans"/>
          <w:color w:val="000000"/>
          <w:kern w:val="24"/>
        </w:rPr>
        <w:t> формирование функциональной грамотности школьников</w:t>
      </w:r>
    </w:p>
    <w:p w14:paraId="1E0CE314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ascii="PT Sans" w:eastAsiaTheme="minorEastAsia" w:hAnsi="PT Sans"/>
          <w:b/>
          <w:bCs/>
          <w:color w:val="FF0000"/>
          <w:kern w:val="24"/>
        </w:rPr>
        <w:t>Задачи урока:</w:t>
      </w:r>
    </w:p>
    <w:p w14:paraId="6F704191" w14:textId="77777777" w:rsidR="006B489B" w:rsidRPr="006B489B" w:rsidRDefault="006B489B" w:rsidP="006B489B">
      <w:pPr>
        <w:pStyle w:val="a4"/>
        <w:numPr>
          <w:ilvl w:val="0"/>
          <w:numId w:val="1"/>
        </w:numPr>
        <w:spacing w:line="256" w:lineRule="auto"/>
        <w:textAlignment w:val="baseline"/>
      </w:pPr>
      <w:r w:rsidRPr="006B489B">
        <w:rPr>
          <w:rFonts w:ascii="PT Sans" w:eastAsiaTheme="minorEastAsia" w:hAnsi="PT Sans"/>
          <w:color w:val="000000"/>
          <w:kern w:val="24"/>
        </w:rPr>
        <w:t>Усиление прикладной направленности</w:t>
      </w:r>
    </w:p>
    <w:p w14:paraId="40904692" w14:textId="77777777" w:rsidR="006B489B" w:rsidRPr="006B489B" w:rsidRDefault="006B489B" w:rsidP="006B489B">
      <w:pPr>
        <w:pStyle w:val="a4"/>
        <w:numPr>
          <w:ilvl w:val="0"/>
          <w:numId w:val="1"/>
        </w:numPr>
        <w:spacing w:line="256" w:lineRule="auto"/>
        <w:textAlignment w:val="baseline"/>
      </w:pPr>
      <w:r w:rsidRPr="006B489B">
        <w:rPr>
          <w:rFonts w:ascii="PT Sans" w:eastAsiaTheme="minorEastAsia" w:hAnsi="PT Sans"/>
          <w:color w:val="000000"/>
          <w:kern w:val="24"/>
        </w:rPr>
        <w:t>Формирование функциональной грамотности школьников</w:t>
      </w:r>
    </w:p>
    <w:p w14:paraId="79F02248" w14:textId="77777777" w:rsidR="006B489B" w:rsidRPr="006B489B" w:rsidRDefault="006B489B" w:rsidP="006B489B">
      <w:pPr>
        <w:pStyle w:val="a4"/>
        <w:numPr>
          <w:ilvl w:val="0"/>
          <w:numId w:val="1"/>
        </w:numPr>
        <w:spacing w:line="256" w:lineRule="auto"/>
        <w:textAlignment w:val="baseline"/>
      </w:pPr>
      <w:r w:rsidRPr="006B489B">
        <w:rPr>
          <w:rFonts w:ascii="PT Sans" w:eastAsiaTheme="minorEastAsia" w:hAnsi="PT Sans"/>
          <w:color w:val="000000"/>
          <w:kern w:val="24"/>
        </w:rPr>
        <w:t xml:space="preserve"> Добиться понимания практической значимости умения решать нестандартные задачи;</w:t>
      </w:r>
    </w:p>
    <w:p w14:paraId="0C601CCB" w14:textId="77777777" w:rsidR="006B489B" w:rsidRPr="006B489B" w:rsidRDefault="006B489B" w:rsidP="006B489B">
      <w:pPr>
        <w:pStyle w:val="a4"/>
        <w:numPr>
          <w:ilvl w:val="0"/>
          <w:numId w:val="1"/>
        </w:numPr>
        <w:spacing w:line="256" w:lineRule="auto"/>
        <w:textAlignment w:val="baseline"/>
      </w:pPr>
      <w:r w:rsidRPr="006B489B">
        <w:rPr>
          <w:rFonts w:ascii="PT Sans" w:eastAsiaTheme="minorEastAsia" w:hAnsi="PT Sans"/>
          <w:color w:val="000000"/>
          <w:kern w:val="24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</w:t>
      </w:r>
    </w:p>
    <w:p w14:paraId="5E3D5C4E" w14:textId="77777777" w:rsidR="006B489B" w:rsidRPr="006B489B" w:rsidRDefault="006B489B" w:rsidP="006B489B">
      <w:pPr>
        <w:pStyle w:val="a4"/>
        <w:numPr>
          <w:ilvl w:val="0"/>
          <w:numId w:val="1"/>
        </w:numPr>
        <w:spacing w:line="256" w:lineRule="auto"/>
        <w:textAlignment w:val="baseline"/>
      </w:pPr>
      <w:r w:rsidRPr="006B489B">
        <w:rPr>
          <w:rFonts w:ascii="PT Sans" w:eastAsiaTheme="minorEastAsia" w:hAnsi="PT Sans"/>
          <w:color w:val="000000"/>
          <w:kern w:val="24"/>
        </w:rPr>
        <w:t>Уметь слушать и слышать, уметь работать в паре, сотрудничать в совместном решении проблемы.</w:t>
      </w:r>
    </w:p>
    <w:p w14:paraId="72DF3658" w14:textId="4BCC9B9D" w:rsidR="006B489B" w:rsidRDefault="006B48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037AA10B" w14:textId="1280CFA8" w:rsidR="006B489B" w:rsidRDefault="006B489B">
      <w:pPr>
        <w:rPr>
          <w:sz w:val="24"/>
          <w:szCs w:val="24"/>
        </w:rPr>
      </w:pPr>
    </w:p>
    <w:p w14:paraId="72AB1D65" w14:textId="32B66190" w:rsidR="006B489B" w:rsidRPr="006B489B" w:rsidRDefault="006B489B" w:rsidP="006B489B">
      <w:pPr>
        <w:jc w:val="center"/>
        <w:rPr>
          <w:b/>
          <w:bCs/>
          <w:sz w:val="24"/>
          <w:szCs w:val="24"/>
        </w:rPr>
      </w:pPr>
      <w:r w:rsidRPr="006B489B">
        <w:rPr>
          <w:b/>
          <w:bCs/>
          <w:sz w:val="24"/>
          <w:szCs w:val="24"/>
        </w:rPr>
        <w:t>Ход урока</w:t>
      </w:r>
    </w:p>
    <w:p w14:paraId="19C9B1F9" w14:textId="26B341B4" w:rsidR="006B489B" w:rsidRPr="002A374B" w:rsidRDefault="006B489B" w:rsidP="006B489B">
      <w:pPr>
        <w:pStyle w:val="a4"/>
        <w:numPr>
          <w:ilvl w:val="0"/>
          <w:numId w:val="3"/>
        </w:numPr>
        <w:rPr>
          <w:b/>
          <w:bCs/>
        </w:rPr>
      </w:pPr>
      <w:r w:rsidRPr="002A374B">
        <w:rPr>
          <w:b/>
          <w:bCs/>
        </w:rPr>
        <w:t>Определение функциональной грамотности.</w:t>
      </w:r>
    </w:p>
    <w:p w14:paraId="27F2E5EB" w14:textId="2EF13EA0" w:rsidR="006B489B" w:rsidRDefault="006B489B" w:rsidP="006B489B">
      <w:pPr>
        <w:ind w:left="360"/>
      </w:pPr>
    </w:p>
    <w:p w14:paraId="42323387" w14:textId="63972E23" w:rsidR="006B489B" w:rsidRP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9B">
        <w:rPr>
          <w:rFonts w:ascii="Segoe UI Black" w:eastAsia="Segoe UI Black" w:hAnsi="Segoe UI Black" w:cs="Segoe UI Black"/>
          <w:color w:val="FF0000"/>
          <w:kern w:val="24"/>
          <w:sz w:val="24"/>
          <w:szCs w:val="24"/>
          <w:lang w:eastAsia="ru-RU"/>
        </w:rPr>
        <w:t>Функциональная грамотность </w:t>
      </w:r>
      <w:r w:rsidRPr="006B489B"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>–это способност</w:t>
      </w:r>
      <w:r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 xml:space="preserve">ь </w:t>
      </w:r>
      <w:r w:rsidRPr="006B489B"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>человека использовать приобретаемые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9B"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>жизни знания для решения широкого диапазона</w:t>
      </w:r>
    </w:p>
    <w:p w14:paraId="77FC5C22" w14:textId="0BC7480B" w:rsidR="006B489B" w:rsidRDefault="006B489B" w:rsidP="006B489B">
      <w:pPr>
        <w:spacing w:after="0" w:line="240" w:lineRule="auto"/>
        <w:textAlignment w:val="baseline"/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</w:pPr>
      <w:r w:rsidRPr="006B489B"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>жизненных задач в различных сферах 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89B"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  <w:t>деятельности, общения и социальных отношений.</w:t>
      </w:r>
    </w:p>
    <w:p w14:paraId="77239327" w14:textId="2AD1321C" w:rsidR="006B489B" w:rsidRDefault="006B489B" w:rsidP="006B489B">
      <w:pPr>
        <w:spacing w:after="0" w:line="240" w:lineRule="auto"/>
        <w:textAlignment w:val="baseline"/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</w:pPr>
    </w:p>
    <w:p w14:paraId="253E0A45" w14:textId="77777777" w:rsidR="006B489B" w:rsidRPr="002A374B" w:rsidRDefault="006B489B" w:rsidP="006B489B">
      <w:pPr>
        <w:pStyle w:val="a4"/>
        <w:numPr>
          <w:ilvl w:val="0"/>
          <w:numId w:val="3"/>
        </w:numPr>
        <w:textAlignment w:val="baseline"/>
        <w:rPr>
          <w:rFonts w:ascii="YS Text" w:eastAsiaTheme="minorEastAsia" w:hAnsi="YS Text"/>
          <w:b/>
          <w:bCs/>
          <w:color w:val="000000"/>
          <w:kern w:val="24"/>
        </w:rPr>
      </w:pPr>
      <w:r w:rsidRPr="002A374B">
        <w:rPr>
          <w:rFonts w:ascii="YS Text" w:eastAsiaTheme="minorEastAsia" w:hAnsi="YS Text"/>
          <w:b/>
          <w:bCs/>
          <w:color w:val="000000"/>
          <w:kern w:val="24"/>
        </w:rPr>
        <w:t>Разминка</w:t>
      </w:r>
    </w:p>
    <w:p w14:paraId="367C283A" w14:textId="6D3BABE3" w:rsidR="006B489B" w:rsidRPr="006B489B" w:rsidRDefault="006B489B" w:rsidP="006B489B">
      <w:pPr>
        <w:textAlignment w:val="baseline"/>
        <w:rPr>
          <w:rFonts w:ascii="YS Text" w:eastAsiaTheme="minorEastAsia" w:hAnsi="YS Text"/>
          <w:color w:val="000000"/>
          <w:kern w:val="24"/>
          <w:sz w:val="24"/>
          <w:szCs w:val="24"/>
          <w:lang w:eastAsia="ru-RU"/>
        </w:rPr>
      </w:pPr>
      <w:proofErr w:type="gramStart"/>
      <w:r w:rsidRPr="006B489B">
        <w:rPr>
          <w:rFonts w:ascii="YS Text" w:eastAsiaTheme="minorEastAsia" w:hAnsi="YS Text"/>
          <w:color w:val="000000"/>
          <w:kern w:val="24"/>
        </w:rPr>
        <w:t>( задаю</w:t>
      </w:r>
      <w:proofErr w:type="gramEnd"/>
      <w:r w:rsidRPr="006B489B">
        <w:rPr>
          <w:rFonts w:ascii="YS Text" w:eastAsiaTheme="minorEastAsia" w:hAnsi="YS Text"/>
          <w:color w:val="000000"/>
          <w:kern w:val="24"/>
        </w:rPr>
        <w:t xml:space="preserve"> вопросы, дети по очереди отвечают)</w:t>
      </w:r>
    </w:p>
    <w:p w14:paraId="77BC3EEF" w14:textId="4C113206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A862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eastAsiaTheme="minorEastAsia"/>
          <w:color w:val="000000"/>
          <w:kern w:val="24"/>
        </w:rPr>
        <w:t>№1. Сколько семья заплатит за расход 3м</w:t>
      </w:r>
      <w:r w:rsidRPr="006B489B">
        <w:rPr>
          <w:rFonts w:eastAsiaTheme="minorEastAsia"/>
          <w:color w:val="000000"/>
          <w:kern w:val="24"/>
          <w:position w:val="7"/>
          <w:vertAlign w:val="superscript"/>
        </w:rPr>
        <w:t>3</w:t>
      </w:r>
      <w:r w:rsidRPr="006B489B">
        <w:rPr>
          <w:rFonts w:eastAsiaTheme="minorEastAsia"/>
          <w:color w:val="000000"/>
          <w:kern w:val="24"/>
        </w:rPr>
        <w:t> воды, если 1м</w:t>
      </w:r>
      <w:r w:rsidRPr="006B489B">
        <w:rPr>
          <w:rFonts w:eastAsiaTheme="minorEastAsia"/>
          <w:color w:val="000000"/>
          <w:kern w:val="24"/>
          <w:position w:val="7"/>
          <w:vertAlign w:val="superscript"/>
        </w:rPr>
        <w:t>3</w:t>
      </w:r>
      <w:r w:rsidRPr="006B489B">
        <w:rPr>
          <w:rFonts w:eastAsiaTheme="minorEastAsia"/>
          <w:color w:val="000000"/>
          <w:kern w:val="24"/>
        </w:rPr>
        <w:t> воды стоят </w:t>
      </w:r>
      <w:r w:rsidRPr="006B489B">
        <w:rPr>
          <w:rFonts w:eastAsiaTheme="minorEastAsia"/>
          <w:color w:val="000000"/>
          <w:kern w:val="24"/>
          <w:u w:val="single"/>
        </w:rPr>
        <w:t>60</w:t>
      </w:r>
      <w:r w:rsidRPr="006B489B">
        <w:rPr>
          <w:rFonts w:eastAsiaTheme="minorEastAsia"/>
          <w:color w:val="000000"/>
          <w:kern w:val="24"/>
        </w:rPr>
        <w:t xml:space="preserve"> рублей? №2. В октябре семья заплатила за телефон 500 рублей. Какую сумму она еще заплатит до конца этого года? </w:t>
      </w:r>
    </w:p>
    <w:p w14:paraId="49AE70FF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eastAsiaTheme="minorEastAsia"/>
          <w:color w:val="000000"/>
          <w:kern w:val="24"/>
        </w:rPr>
        <w:t xml:space="preserve">№3. Расход бензина на трассе у автомобиля «Лада - Веста» 7 литров на 100 км. Сколько расходуется бензина при проезде 300 км? </w:t>
      </w:r>
    </w:p>
    <w:p w14:paraId="4431C5B9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eastAsiaTheme="minorEastAsia"/>
          <w:color w:val="000000"/>
          <w:kern w:val="24"/>
        </w:rPr>
        <w:t xml:space="preserve">№4. Школе необходимо 3600 рублей на переоснащение кабинета математики. Спонсоры оказали помощь в размере 2700 рублей. Какую сумму осталось оплатить школе? </w:t>
      </w:r>
    </w:p>
    <w:p w14:paraId="447B10F0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  <w:r w:rsidRPr="006B489B">
        <w:rPr>
          <w:rFonts w:eastAsiaTheme="minorEastAsia"/>
          <w:color w:val="000000"/>
          <w:kern w:val="24"/>
        </w:rPr>
        <w:t xml:space="preserve">№5. Билет в театр стоит 500 рублей. В семье 4 человека. В какую сумму обойдется семье посещение театра? </w:t>
      </w:r>
    </w:p>
    <w:p w14:paraId="4045B302" w14:textId="1B3BFF96" w:rsid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  <w:rPr>
          <w:rFonts w:eastAsiaTheme="minorEastAsia"/>
          <w:color w:val="000000"/>
          <w:kern w:val="24"/>
        </w:rPr>
      </w:pPr>
      <w:r w:rsidRPr="006B489B">
        <w:rPr>
          <w:rFonts w:eastAsiaTheme="minorEastAsia"/>
          <w:color w:val="000000"/>
          <w:kern w:val="24"/>
        </w:rPr>
        <w:t xml:space="preserve">№ 6. Из алюминиевой проволоки изготовили модель куба, на что потребовалось 60 см проволоки. Чему равна длина ребра куба? </w:t>
      </w:r>
    </w:p>
    <w:p w14:paraId="67C8E280" w14:textId="460EF68B" w:rsidR="006B489B" w:rsidRDefault="006B489B" w:rsidP="006B489B">
      <w:pPr>
        <w:pStyle w:val="a3"/>
        <w:numPr>
          <w:ilvl w:val="0"/>
          <w:numId w:val="3"/>
        </w:numPr>
        <w:spacing w:before="0" w:beforeAutospacing="0" w:after="150" w:afterAutospacing="0" w:line="256" w:lineRule="auto"/>
        <w:textAlignment w:val="baseline"/>
        <w:rPr>
          <w:rFonts w:eastAsiaTheme="minorEastAsia"/>
          <w:color w:val="000000"/>
          <w:kern w:val="24"/>
        </w:rPr>
      </w:pPr>
      <w:r>
        <w:rPr>
          <w:rFonts w:eastAsiaTheme="minorEastAsia"/>
          <w:color w:val="000000"/>
          <w:kern w:val="24"/>
        </w:rPr>
        <w:t>Решение задач (один выходит к доске, остальные решают)</w:t>
      </w:r>
    </w:p>
    <w:p w14:paraId="7E5CE2AB" w14:textId="77777777" w:rsidR="002A374B" w:rsidRDefault="002A374B" w:rsidP="006B489B">
      <w:pPr>
        <w:pStyle w:val="a3"/>
        <w:spacing w:before="0" w:beforeAutospacing="0" w:after="150" w:afterAutospacing="0" w:line="256" w:lineRule="auto"/>
        <w:ind w:left="720"/>
        <w:textAlignment w:val="baseline"/>
        <w:rPr>
          <w:rFonts w:eastAsiaTheme="minorEastAsia"/>
          <w:b/>
          <w:bCs/>
          <w:color w:val="FF0000"/>
          <w:kern w:val="24"/>
        </w:rPr>
      </w:pPr>
    </w:p>
    <w:p w14:paraId="47151DCB" w14:textId="07C7282C" w:rsidR="006B489B" w:rsidRDefault="006B489B" w:rsidP="006B489B">
      <w:pPr>
        <w:pStyle w:val="a3"/>
        <w:spacing w:before="0" w:beforeAutospacing="0" w:after="150" w:afterAutospacing="0" w:line="256" w:lineRule="auto"/>
        <w:ind w:left="720"/>
        <w:textAlignment w:val="baseline"/>
        <w:rPr>
          <w:rFonts w:eastAsiaTheme="minorEastAsia"/>
          <w:b/>
          <w:bCs/>
          <w:color w:val="FF0000"/>
          <w:kern w:val="24"/>
        </w:rPr>
      </w:pPr>
      <w:r w:rsidRPr="006B489B">
        <w:rPr>
          <w:rFonts w:eastAsiaTheme="minorEastAsia"/>
          <w:b/>
          <w:bCs/>
          <w:color w:val="FF0000"/>
          <w:kern w:val="24"/>
        </w:rPr>
        <w:lastRenderedPageBreak/>
        <w:t>Задача1</w:t>
      </w:r>
    </w:p>
    <w:p w14:paraId="199FFBF1" w14:textId="3FD22ECD" w:rsidR="006B489B" w:rsidRPr="002A374B" w:rsidRDefault="006B489B" w:rsidP="006B489B">
      <w:pPr>
        <w:pStyle w:val="a3"/>
        <w:spacing w:before="96" w:beforeAutospacing="0" w:after="0" w:afterAutospacing="0"/>
        <w:textAlignment w:val="baseline"/>
      </w:pPr>
      <w:r w:rsidRPr="002A374B">
        <w:rPr>
          <w:rFonts w:eastAsiaTheme="minorEastAsia"/>
          <w:color w:val="000000" w:themeColor="text1"/>
        </w:rPr>
        <w:t>Почтальон принес квитанцию по оплате электроэнергии. Используя данные, посчитайте сумму, которую надо заплатить за электричество</w:t>
      </w:r>
      <w:r w:rsidRPr="002A374B">
        <w:rPr>
          <w:rFonts w:eastAsiaTheme="minorEastAsia"/>
          <w:color w:val="000000" w:themeColor="text1"/>
        </w:rPr>
        <w:t>.</w:t>
      </w:r>
    </w:p>
    <w:p w14:paraId="1B75F785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ind w:left="720"/>
        <w:textAlignment w:val="baseline"/>
        <w:rPr>
          <w:rFonts w:eastAsiaTheme="minorEastAsia"/>
          <w:b/>
          <w:bCs/>
          <w:color w:val="FF0000"/>
          <w:kern w:val="24"/>
        </w:rPr>
      </w:pPr>
    </w:p>
    <w:p w14:paraId="4EE2C8BC" w14:textId="77777777" w:rsidR="006B489B" w:rsidRPr="006B489B" w:rsidRDefault="006B489B" w:rsidP="006B489B">
      <w:pPr>
        <w:pStyle w:val="a3"/>
        <w:spacing w:before="0" w:beforeAutospacing="0" w:after="150" w:afterAutospacing="0" w:line="256" w:lineRule="auto"/>
        <w:textAlignment w:val="baseline"/>
      </w:pPr>
    </w:p>
    <w:tbl>
      <w:tblPr>
        <w:tblW w:w="9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0"/>
        <w:gridCol w:w="2140"/>
        <w:gridCol w:w="3180"/>
        <w:gridCol w:w="1560"/>
        <w:gridCol w:w="1560"/>
      </w:tblGrid>
      <w:tr w:rsidR="006B489B" w:rsidRPr="006B489B" w14:paraId="3B3131FB" w14:textId="77777777" w:rsidTr="006B489B">
        <w:trPr>
          <w:trHeight w:val="383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71097CFD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Показания счетчика</w:t>
            </w:r>
          </w:p>
        </w:tc>
        <w:tc>
          <w:tcPr>
            <w:tcW w:w="3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140CE0B0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Расход электроэнергии(</w:t>
            </w:r>
            <w:proofErr w:type="spellStart"/>
            <w:proofErr w:type="gramStart"/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квт.ч</w:t>
            </w:r>
            <w:proofErr w:type="spellEnd"/>
            <w:proofErr w:type="gramEnd"/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4D146D45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Тариф</w:t>
            </w:r>
          </w:p>
          <w:p w14:paraId="23B0C5C9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(р)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4FA08211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Сумма к оплате</w:t>
            </w:r>
          </w:p>
          <w:p w14:paraId="5BAA9C0B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(р)</w:t>
            </w:r>
          </w:p>
        </w:tc>
      </w:tr>
      <w:tr w:rsidR="006B489B" w:rsidRPr="006B489B" w14:paraId="2211BCD0" w14:textId="77777777" w:rsidTr="006B489B">
        <w:trPr>
          <w:trHeight w:val="642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695737CF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Текущее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5204E0EE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Предыдущее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5F769" w14:textId="77777777" w:rsidR="006B489B" w:rsidRPr="006B489B" w:rsidRDefault="006B489B" w:rsidP="006B48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12EAA" w14:textId="77777777" w:rsidR="006B489B" w:rsidRPr="006B489B" w:rsidRDefault="006B489B" w:rsidP="006B48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82074" w14:textId="77777777" w:rsidR="006B489B" w:rsidRPr="006B489B" w:rsidRDefault="006B489B" w:rsidP="006B48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6B489B" w:rsidRPr="006B489B" w14:paraId="4DFC3381" w14:textId="77777777" w:rsidTr="006B489B">
        <w:trPr>
          <w:trHeight w:val="403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1D8533A8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9646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1A1B816F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9428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2C414B27" w14:textId="77777777" w:rsidR="006B489B" w:rsidRPr="006B489B" w:rsidRDefault="006B489B" w:rsidP="006B48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5" w:type="dxa"/>
            </w:tcMar>
            <w:hideMark/>
          </w:tcPr>
          <w:p w14:paraId="5FECEA1D" w14:textId="77777777" w:rsidR="006B489B" w:rsidRPr="006B489B" w:rsidRDefault="006B489B" w:rsidP="006B489B">
            <w:pPr>
              <w:spacing w:after="150" w:line="25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B489B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 р 50 коп.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hideMark/>
          </w:tcPr>
          <w:p w14:paraId="1EDE374C" w14:textId="77777777" w:rsidR="006B489B" w:rsidRPr="006B489B" w:rsidRDefault="006B489B" w:rsidP="006B48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14:paraId="4AB8FEB3" w14:textId="11A38F36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9CAD5" w14:textId="54A71A67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CD722" w14:textId="17DFC5EE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(9646-9428) *3,50=763 р.</w:t>
      </w:r>
    </w:p>
    <w:p w14:paraId="7EB8EE1C" w14:textId="1793A049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8CA98" w14:textId="627F9E03" w:rsid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B4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Задача 2</w:t>
      </w:r>
    </w:p>
    <w:p w14:paraId="54DDC536" w14:textId="55D80C87" w:rsidR="006B489B" w:rsidRDefault="006B489B" w:rsidP="006B489B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6B489B">
        <w:rPr>
          <w:rFonts w:ascii="Times New Roman" w:eastAsiaTheme="majorEastAsia" w:hAnsi="Times New Roman" w:cs="Times New Roman"/>
          <w:color w:val="000000"/>
          <w:sz w:val="24"/>
          <w:szCs w:val="24"/>
        </w:rPr>
        <w:t>Сегодня вы пойдете в школьную столовую, с собой есть 90 рублей. В столовой висит меню:</w:t>
      </w:r>
      <w:r w:rsidRPr="006B489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B489B">
        <w:rPr>
          <w:rFonts w:ascii="Times New Roman" w:eastAsiaTheme="majorEastAsia" w:hAnsi="Times New Roman" w:cs="Times New Roman"/>
          <w:color w:val="000000"/>
          <w:sz w:val="24"/>
          <w:szCs w:val="24"/>
        </w:rPr>
        <w:t>Выберите обед из трёх блюд (первое, второе и напиток), который можете оплатить. В ответе укажи названия блюд и стоимость обеда.</w:t>
      </w:r>
    </w:p>
    <w:p w14:paraId="5C6570E1" w14:textId="3AA85FC6" w:rsidR="006B489B" w:rsidRDefault="006B489B" w:rsidP="006B489B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14:paraId="686F0851" w14:textId="3DA78990" w:rsidR="006B489B" w:rsidRPr="006B489B" w:rsidRDefault="006B489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F551B53" wp14:editId="5F0619F7">
            <wp:extent cx="5927725" cy="3598863"/>
            <wp:effectExtent l="0" t="0" r="0" b="0"/>
            <wp:docPr id="8196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5BA215A7-CD81-FA6B-5BFF-4A9E586DAF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>
                      <a:extLst>
                        <a:ext uri="{FF2B5EF4-FFF2-40B4-BE49-F238E27FC236}">
                          <a16:creationId xmlns:a16="http://schemas.microsoft.com/office/drawing/2014/main" id="{5BA215A7-CD81-FA6B-5BFF-4A9E586DAF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5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5AEAD10" w14:textId="354E75A6" w:rsidR="006B489B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0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самостоятельно решают, каждый выбирает из чего будет состоять обед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E0435E7" w14:textId="2294952B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2B5994" w14:textId="4F185D21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04A080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882B7B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E3ABEEF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377C448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4569338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E822A4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D00A97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42960A7" w14:textId="77777777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4B99712" w14:textId="1932FD3A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D00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Задача 3</w:t>
      </w:r>
    </w:p>
    <w:p w14:paraId="72CCDFE3" w14:textId="38B5F41D" w:rsidR="00FD0077" w:rsidRDefault="00FD0077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665A16E" w14:textId="77777777" w:rsidR="00FD0077" w:rsidRDefault="00FD0077" w:rsidP="00FD0077">
      <w:pPr>
        <w:pStyle w:val="a3"/>
        <w:spacing w:before="86" w:beforeAutospacing="0" w:after="0" w:afterAutospacing="0"/>
        <w:ind w:left="547" w:hanging="547"/>
        <w:textAlignment w:val="baseline"/>
        <w:rPr>
          <w:rFonts w:eastAsiaTheme="minorEastAsia"/>
          <w:color w:val="000000"/>
        </w:rPr>
      </w:pPr>
      <w:r w:rsidRPr="00FD0077">
        <w:rPr>
          <w:rFonts w:eastAsiaTheme="minorEastAsia"/>
          <w:color w:val="000000"/>
        </w:rPr>
        <w:t xml:space="preserve">Мама хотела переклеить обои и поменять линолеум в комнате размерами 5 х 4 м. </w:t>
      </w:r>
    </w:p>
    <w:p w14:paraId="024D4846" w14:textId="77777777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/>
        </w:rPr>
      </w:pPr>
      <w:r w:rsidRPr="00FD0077">
        <w:rPr>
          <w:rFonts w:eastAsiaTheme="minorEastAsia"/>
          <w:color w:val="000000"/>
        </w:rPr>
        <w:t>У нее на</w:t>
      </w:r>
      <w:r>
        <w:rPr>
          <w:rFonts w:eastAsiaTheme="minorEastAsia"/>
          <w:color w:val="000000"/>
        </w:rPr>
        <w:t xml:space="preserve"> </w:t>
      </w:r>
      <w:r w:rsidRPr="00FD0077">
        <w:rPr>
          <w:rFonts w:eastAsiaTheme="minorEastAsia"/>
          <w:color w:val="000000"/>
        </w:rPr>
        <w:t>карточке 15 000 р. Сколько ей необходимо денег на ремонт, если ей потребуется</w:t>
      </w:r>
    </w:p>
    <w:p w14:paraId="77105F48" w14:textId="77777777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/>
        </w:rPr>
      </w:pPr>
      <w:r w:rsidRPr="00FD0077">
        <w:rPr>
          <w:rFonts w:eastAsiaTheme="minorEastAsia"/>
          <w:color w:val="000000"/>
        </w:rPr>
        <w:t>11</w:t>
      </w:r>
      <w:r>
        <w:rPr>
          <w:rFonts w:eastAsiaTheme="minorEastAsia"/>
          <w:color w:val="000000"/>
        </w:rPr>
        <w:t xml:space="preserve"> </w:t>
      </w:r>
      <w:r w:rsidRPr="00FD0077">
        <w:rPr>
          <w:rFonts w:eastAsiaTheme="minorEastAsia"/>
          <w:color w:val="000000"/>
        </w:rPr>
        <w:t xml:space="preserve">рулонов обоев по цене 520 р за 1 рулон, обойного клея 2 упаковки по цене 140 р </w:t>
      </w:r>
    </w:p>
    <w:p w14:paraId="581A45EA" w14:textId="77777777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/>
        </w:rPr>
      </w:pPr>
      <w:r w:rsidRPr="00FD0077">
        <w:rPr>
          <w:rFonts w:eastAsiaTheme="minorEastAsia"/>
          <w:color w:val="000000"/>
        </w:rPr>
        <w:t xml:space="preserve">за упаковку, 20 м2 линолеума по цене 225 р за 1 м2. </w:t>
      </w:r>
    </w:p>
    <w:p w14:paraId="4DD9EFA8" w14:textId="66DF3D9B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  <w:sz w:val="36"/>
          <w:szCs w:val="36"/>
        </w:rPr>
      </w:pPr>
      <w:r w:rsidRPr="00FD0077">
        <w:rPr>
          <w:rFonts w:eastAsiaTheme="minorEastAsia"/>
          <w:color w:val="000000"/>
        </w:rPr>
        <w:t>Если деньги останутся, сможет ли она</w:t>
      </w:r>
      <w:r>
        <w:rPr>
          <w:rFonts w:eastAsiaTheme="minorEastAsia"/>
          <w:color w:val="000000"/>
        </w:rPr>
        <w:t xml:space="preserve"> </w:t>
      </w:r>
      <w:r w:rsidRPr="00FD0077">
        <w:rPr>
          <w:rFonts w:eastAsiaTheme="minorEastAsia"/>
          <w:color w:val="000000"/>
        </w:rPr>
        <w:t>купить ковер за 3500</w:t>
      </w:r>
      <w:r>
        <w:rPr>
          <w:rFonts w:ascii="PT Sans" w:eastAsiaTheme="minorEastAsia" w:hAnsi="PT Sans"/>
          <w:color w:val="000000"/>
          <w:sz w:val="36"/>
          <w:szCs w:val="36"/>
        </w:rPr>
        <w:t xml:space="preserve"> </w:t>
      </w:r>
      <w:r w:rsidRPr="00FD0077">
        <w:rPr>
          <w:rFonts w:ascii="PT Sans" w:eastAsiaTheme="minorEastAsia" w:hAnsi="PT Sans"/>
          <w:color w:val="000000"/>
        </w:rPr>
        <w:t>р?</w:t>
      </w:r>
    </w:p>
    <w:p w14:paraId="25F67917" w14:textId="7B9034C1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  <w:sz w:val="36"/>
          <w:szCs w:val="36"/>
        </w:rPr>
      </w:pPr>
    </w:p>
    <w:p w14:paraId="6644D94E" w14:textId="283FC582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</w:rPr>
      </w:pPr>
      <w:r w:rsidRPr="00FD0077">
        <w:rPr>
          <w:rFonts w:ascii="PT Sans" w:eastAsiaTheme="minorEastAsia" w:hAnsi="PT Sans"/>
          <w:color w:val="000000"/>
        </w:rPr>
        <w:t>Решение:</w:t>
      </w:r>
      <w:r>
        <w:rPr>
          <w:rFonts w:ascii="PT Sans" w:eastAsiaTheme="minorEastAsia" w:hAnsi="PT Sans"/>
          <w:color w:val="000000"/>
        </w:rPr>
        <w:t xml:space="preserve"> узнаем стоимость покупки без ковра</w:t>
      </w:r>
    </w:p>
    <w:p w14:paraId="41D4DE97" w14:textId="3EC50987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</w:rPr>
      </w:pPr>
      <w:r>
        <w:rPr>
          <w:rFonts w:ascii="PT Sans" w:eastAsiaTheme="minorEastAsia" w:hAnsi="PT Sans"/>
          <w:color w:val="000000"/>
        </w:rPr>
        <w:t>150*11+140*2+225*20= 1650+280+4500= 6430 р</w:t>
      </w:r>
    </w:p>
    <w:p w14:paraId="280B4EA5" w14:textId="2F71530A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</w:rPr>
      </w:pPr>
      <w:r>
        <w:rPr>
          <w:rFonts w:ascii="PT Sans" w:eastAsiaTheme="minorEastAsia" w:hAnsi="PT Sans"/>
          <w:color w:val="000000"/>
        </w:rPr>
        <w:t>15000-6430=8570р остается. Это значит она сможет купить ковер за 3500р.</w:t>
      </w:r>
    </w:p>
    <w:p w14:paraId="298B607B" w14:textId="63010AD9" w:rsidR="00FD0077" w:rsidRDefault="00FD0077" w:rsidP="00FD0077">
      <w:pPr>
        <w:pStyle w:val="a3"/>
        <w:spacing w:before="86" w:beforeAutospacing="0" w:after="0" w:afterAutospacing="0"/>
        <w:ind w:left="547" w:hanging="547"/>
        <w:jc w:val="both"/>
        <w:textAlignment w:val="baseline"/>
        <w:rPr>
          <w:rFonts w:ascii="PT Sans" w:eastAsiaTheme="minorEastAsia" w:hAnsi="PT Sans"/>
          <w:color w:val="000000"/>
        </w:rPr>
      </w:pPr>
    </w:p>
    <w:p w14:paraId="3A0A2191" w14:textId="26537FF3" w:rsidR="00FD0077" w:rsidRPr="002A374B" w:rsidRDefault="00FD0077" w:rsidP="00FD0077">
      <w:pPr>
        <w:pStyle w:val="a3"/>
        <w:numPr>
          <w:ilvl w:val="0"/>
          <w:numId w:val="3"/>
        </w:numPr>
        <w:spacing w:before="86" w:beforeAutospacing="0" w:after="0" w:afterAutospacing="0"/>
        <w:jc w:val="both"/>
        <w:textAlignment w:val="baseline"/>
        <w:rPr>
          <w:b/>
          <w:bCs/>
        </w:rPr>
      </w:pPr>
      <w:r w:rsidRPr="002A374B">
        <w:rPr>
          <w:rFonts w:eastAsiaTheme="minorEastAsia"/>
          <w:b/>
          <w:bCs/>
          <w:color w:val="000000"/>
        </w:rPr>
        <w:t>Интересные факты</w:t>
      </w:r>
    </w:p>
    <w:p w14:paraId="6C604D1D" w14:textId="77777777" w:rsidR="00FD0077" w:rsidRPr="00FD0077" w:rsidRDefault="00FD0077" w:rsidP="00FD0077">
      <w:pPr>
        <w:pStyle w:val="a3"/>
        <w:spacing w:before="86" w:beforeAutospacing="0" w:after="0" w:afterAutospacing="0"/>
        <w:ind w:left="360"/>
        <w:jc w:val="both"/>
        <w:textAlignment w:val="baseline"/>
      </w:pPr>
    </w:p>
    <w:p w14:paraId="08C76FA9" w14:textId="65D75890" w:rsidR="00FD0077" w:rsidRPr="00FD0077" w:rsidRDefault="00FD0077" w:rsidP="00FD0077">
      <w:pPr>
        <w:pStyle w:val="a3"/>
        <w:kinsoku w:val="0"/>
        <w:overflowPunct w:val="0"/>
        <w:spacing w:before="77" w:beforeAutospacing="0" w:after="0" w:afterAutospacing="0"/>
        <w:ind w:left="547" w:hanging="547"/>
        <w:textAlignment w:val="baseline"/>
      </w:pPr>
      <w:r w:rsidRPr="00FD0077">
        <w:rPr>
          <w:rFonts w:eastAsiaTheme="minorEastAsia"/>
          <w:color w:val="000000" w:themeColor="text1"/>
        </w:rPr>
        <w:t>Вам известно, что самое несчастливое</w:t>
      </w:r>
      <w:r>
        <w:rPr>
          <w:rFonts w:eastAsiaTheme="minorEastAsia"/>
          <w:color w:val="000000" w:themeColor="text1"/>
        </w:rPr>
        <w:t xml:space="preserve"> </w:t>
      </w:r>
      <w:r w:rsidRPr="00FD0077">
        <w:rPr>
          <w:rFonts w:eastAsiaTheme="minorEastAsia"/>
          <w:color w:val="000000" w:themeColor="text1"/>
        </w:rPr>
        <w:t xml:space="preserve">  число у нас считается 13, а у британцев какое </w:t>
      </w:r>
    </w:p>
    <w:p w14:paraId="0E2187FC" w14:textId="77777777" w:rsidR="002A374B" w:rsidRDefault="00FD0077" w:rsidP="00FD0077">
      <w:pPr>
        <w:pStyle w:val="a3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</w:rPr>
      </w:pPr>
      <w:r w:rsidRPr="00FD0077">
        <w:rPr>
          <w:rFonts w:eastAsiaTheme="minorEastAsia"/>
          <w:color w:val="000000" w:themeColor="text1"/>
        </w:rPr>
        <w:t xml:space="preserve">  несчастливое число? </w:t>
      </w:r>
      <w:r w:rsidR="002A374B">
        <w:rPr>
          <w:rFonts w:eastAsiaTheme="minorEastAsia"/>
          <w:color w:val="000000" w:themeColor="text1"/>
        </w:rPr>
        <w:t>(13, для них памятно бомбардировкой Лондона немцами)</w:t>
      </w:r>
    </w:p>
    <w:p w14:paraId="1D4B653E" w14:textId="376A810D" w:rsidR="00FD0077" w:rsidRDefault="00FD0077" w:rsidP="00FD0077">
      <w:pPr>
        <w:pStyle w:val="a3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</w:rPr>
      </w:pPr>
      <w:r w:rsidRPr="00FD0077">
        <w:rPr>
          <w:rFonts w:eastAsiaTheme="minorEastAsia"/>
          <w:color w:val="000000" w:themeColor="text1"/>
        </w:rPr>
        <w:t xml:space="preserve"> а какое число считается </w:t>
      </w:r>
      <w:r>
        <w:t xml:space="preserve"> </w:t>
      </w:r>
      <w:r w:rsidRPr="00FD0077">
        <w:rPr>
          <w:rFonts w:eastAsiaTheme="minorEastAsia"/>
          <w:color w:val="000000" w:themeColor="text1"/>
        </w:rPr>
        <w:t xml:space="preserve"> несчастливым в Китае?</w:t>
      </w:r>
      <w:r w:rsidR="002A374B">
        <w:rPr>
          <w:rFonts w:eastAsiaTheme="minorEastAsia"/>
          <w:color w:val="000000" w:themeColor="text1"/>
        </w:rPr>
        <w:t xml:space="preserve"> (число 4, переводится как «смерть».</w:t>
      </w:r>
    </w:p>
    <w:p w14:paraId="0BE59389" w14:textId="0159B103" w:rsidR="002A374B" w:rsidRDefault="002A374B" w:rsidP="00FD0077">
      <w:pPr>
        <w:pStyle w:val="a3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</w:rPr>
      </w:pPr>
    </w:p>
    <w:p w14:paraId="68E86314" w14:textId="2A368013" w:rsidR="002A374B" w:rsidRPr="002A374B" w:rsidRDefault="002A374B" w:rsidP="002A374B">
      <w:pPr>
        <w:pStyle w:val="a3"/>
        <w:numPr>
          <w:ilvl w:val="0"/>
          <w:numId w:val="3"/>
        </w:numPr>
        <w:kinsoku w:val="0"/>
        <w:overflowPunct w:val="0"/>
        <w:spacing w:before="77" w:beforeAutospacing="0" w:after="0" w:afterAutospacing="0"/>
        <w:textAlignment w:val="baseline"/>
        <w:rPr>
          <w:b/>
          <w:bCs/>
        </w:rPr>
      </w:pPr>
      <w:r w:rsidRPr="002A374B">
        <w:rPr>
          <w:rFonts w:eastAsiaTheme="minorEastAsia"/>
          <w:b/>
          <w:bCs/>
          <w:color w:val="000000" w:themeColor="text1"/>
        </w:rPr>
        <w:t xml:space="preserve">Парная </w:t>
      </w:r>
      <w:proofErr w:type="gramStart"/>
      <w:r w:rsidRPr="002A374B">
        <w:rPr>
          <w:rFonts w:eastAsiaTheme="minorEastAsia"/>
          <w:b/>
          <w:bCs/>
          <w:color w:val="000000" w:themeColor="text1"/>
        </w:rPr>
        <w:t>работа .</w:t>
      </w:r>
      <w:proofErr w:type="gramEnd"/>
      <w:r w:rsidRPr="002A374B">
        <w:rPr>
          <w:rFonts w:eastAsiaTheme="minorEastAsia"/>
          <w:b/>
          <w:bCs/>
          <w:color w:val="000000" w:themeColor="text1"/>
        </w:rPr>
        <w:t xml:space="preserve"> </w:t>
      </w:r>
    </w:p>
    <w:p w14:paraId="07DC25B5" w14:textId="239F4B33" w:rsidR="002A374B" w:rsidRDefault="002A374B" w:rsidP="002A374B">
      <w:pPr>
        <w:pStyle w:val="a3"/>
        <w:kinsoku w:val="0"/>
        <w:overflowPunct w:val="0"/>
        <w:spacing w:before="77" w:beforeAutospacing="0" w:after="0" w:afterAutospacing="0"/>
        <w:ind w:left="360"/>
        <w:textAlignment w:val="baseline"/>
        <w:rPr>
          <w:rFonts w:eastAsiaTheme="minorEastAsia"/>
          <w:color w:val="000000" w:themeColor="text1"/>
        </w:rPr>
      </w:pPr>
    </w:p>
    <w:p w14:paraId="3114B114" w14:textId="5FD9A276" w:rsidR="002A374B" w:rsidRDefault="002A374B" w:rsidP="002A374B">
      <w:pPr>
        <w:pStyle w:val="a3"/>
        <w:kinsoku w:val="0"/>
        <w:overflowPunct w:val="0"/>
        <w:spacing w:before="77" w:beforeAutospacing="0" w:after="0" w:afterAutospacing="0"/>
        <w:ind w:left="360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Ребята попарно составляют задачи на тему математическая </w:t>
      </w:r>
      <w:proofErr w:type="gramStart"/>
      <w:r>
        <w:rPr>
          <w:rFonts w:eastAsiaTheme="minorEastAsia"/>
          <w:color w:val="000000" w:themeColor="text1"/>
        </w:rPr>
        <w:t>грамотность ,</w:t>
      </w:r>
      <w:proofErr w:type="gramEnd"/>
      <w:r>
        <w:rPr>
          <w:rFonts w:eastAsiaTheme="minorEastAsia"/>
          <w:color w:val="000000" w:themeColor="text1"/>
        </w:rPr>
        <w:t xml:space="preserve"> беря примеры из жизни.  Потом отвечают.</w:t>
      </w:r>
    </w:p>
    <w:p w14:paraId="3B3A7A9C" w14:textId="5659A1B9" w:rsidR="002A374B" w:rsidRDefault="002A374B" w:rsidP="002A374B">
      <w:pPr>
        <w:pStyle w:val="a3"/>
        <w:kinsoku w:val="0"/>
        <w:overflowPunct w:val="0"/>
        <w:spacing w:before="77" w:beforeAutospacing="0" w:after="0" w:afterAutospacing="0"/>
        <w:ind w:left="360"/>
        <w:textAlignment w:val="baseline"/>
        <w:rPr>
          <w:rFonts w:eastAsiaTheme="minorEastAsia"/>
          <w:color w:val="000000" w:themeColor="text1"/>
        </w:rPr>
      </w:pPr>
    </w:p>
    <w:p w14:paraId="1278D247" w14:textId="0D8BDC38" w:rsidR="002A374B" w:rsidRPr="002A374B" w:rsidRDefault="002A374B" w:rsidP="002A374B">
      <w:pPr>
        <w:pStyle w:val="a3"/>
        <w:numPr>
          <w:ilvl w:val="0"/>
          <w:numId w:val="3"/>
        </w:numPr>
        <w:kinsoku w:val="0"/>
        <w:overflowPunct w:val="0"/>
        <w:spacing w:before="77" w:beforeAutospacing="0" w:after="0" w:afterAutospacing="0"/>
        <w:textAlignment w:val="baseline"/>
        <w:rPr>
          <w:rFonts w:eastAsiaTheme="minorEastAsia"/>
          <w:color w:val="000000" w:themeColor="text1"/>
        </w:rPr>
      </w:pPr>
      <w:r w:rsidRPr="002A374B">
        <w:rPr>
          <w:rFonts w:eastAsiaTheme="majorEastAsia" w:cstheme="majorBidi"/>
          <w:b/>
          <w:bCs/>
          <w:color w:val="000000" w:themeColor="text1"/>
        </w:rPr>
        <w:t xml:space="preserve">Карточки </w:t>
      </w:r>
      <w:proofErr w:type="gramStart"/>
      <w:r w:rsidRPr="002A374B">
        <w:rPr>
          <w:rFonts w:eastAsiaTheme="majorEastAsia" w:cstheme="majorBidi"/>
          <w:b/>
          <w:bCs/>
          <w:color w:val="000000" w:themeColor="text1"/>
        </w:rPr>
        <w:t>самооценивания</w:t>
      </w:r>
      <w:r>
        <w:rPr>
          <w:rFonts w:eastAsiaTheme="majorEastAsia" w:cstheme="majorBidi"/>
          <w:color w:val="000000" w:themeColor="text1"/>
        </w:rPr>
        <w:t xml:space="preserve">  (</w:t>
      </w:r>
      <w:proofErr w:type="gramEnd"/>
      <w:r>
        <w:rPr>
          <w:rFonts w:eastAsiaTheme="majorEastAsia" w:cstheme="majorBidi"/>
          <w:color w:val="000000" w:themeColor="text1"/>
        </w:rPr>
        <w:t>распечатать и раздать, они поставят оценки сами себе)</w:t>
      </w:r>
    </w:p>
    <w:p w14:paraId="498BF967" w14:textId="19EBD2F1" w:rsidR="002A374B" w:rsidRDefault="002A374B" w:rsidP="002A374B">
      <w:pPr>
        <w:pStyle w:val="a3"/>
        <w:kinsoku w:val="0"/>
        <w:overflowPunct w:val="0"/>
        <w:spacing w:before="77" w:beforeAutospacing="0" w:after="0" w:afterAutospacing="0"/>
        <w:textAlignment w:val="baseline"/>
        <w:rPr>
          <w:rFonts w:eastAsiaTheme="majorEastAsia" w:cstheme="majorBidi"/>
          <w:color w:val="000000" w:themeColor="text1"/>
        </w:rPr>
      </w:pPr>
    </w:p>
    <w:p w14:paraId="070817F5" w14:textId="5C8BD284" w:rsidR="002A374B" w:rsidRDefault="002A374B" w:rsidP="002A374B">
      <w:pPr>
        <w:pStyle w:val="a3"/>
        <w:kinsoku w:val="0"/>
        <w:overflowPunct w:val="0"/>
        <w:spacing w:before="77" w:beforeAutospacing="0" w:after="0" w:afterAutospacing="0"/>
        <w:textAlignment w:val="baseline"/>
        <w:rPr>
          <w:rFonts w:eastAsiaTheme="majorEastAsia" w:cstheme="majorBidi"/>
          <w:color w:val="000000" w:themeColor="text1"/>
        </w:rPr>
      </w:pPr>
    </w:p>
    <w:p w14:paraId="7B17FAD9" w14:textId="77777777" w:rsidR="002A374B" w:rsidRPr="002A374B" w:rsidRDefault="002A374B" w:rsidP="002A374B">
      <w:pPr>
        <w:pStyle w:val="a3"/>
        <w:kinsoku w:val="0"/>
        <w:overflowPunct w:val="0"/>
        <w:spacing w:before="77" w:beforeAutospacing="0" w:after="0" w:afterAutospacing="0"/>
        <w:textAlignment w:val="baseline"/>
        <w:rPr>
          <w:rFonts w:eastAsiaTheme="minorEastAsia"/>
          <w:color w:val="000000" w:themeColor="text1"/>
        </w:rPr>
      </w:pPr>
    </w:p>
    <w:p w14:paraId="4DFAA7DD" w14:textId="77777777" w:rsidR="002A374B" w:rsidRPr="00FD0077" w:rsidRDefault="002A374B" w:rsidP="002A374B">
      <w:pPr>
        <w:pStyle w:val="a3"/>
        <w:kinsoku w:val="0"/>
        <w:overflowPunct w:val="0"/>
        <w:spacing w:before="77" w:beforeAutospacing="0" w:after="0" w:afterAutospacing="0"/>
        <w:ind w:left="360"/>
        <w:textAlignment w:val="baseline"/>
      </w:pPr>
    </w:p>
    <w:p w14:paraId="3762BEB3" w14:textId="31E12D75" w:rsidR="00FD0077" w:rsidRPr="00FD0077" w:rsidRDefault="002A374B" w:rsidP="006B48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03564779" wp14:editId="149502E7">
            <wp:extent cx="5281295" cy="288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03" cy="28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0077" w:rsidRPr="00FD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1B2"/>
    <w:multiLevelType w:val="hybridMultilevel"/>
    <w:tmpl w:val="E3A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E98"/>
    <w:multiLevelType w:val="hybridMultilevel"/>
    <w:tmpl w:val="A37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0DA8"/>
    <w:multiLevelType w:val="hybridMultilevel"/>
    <w:tmpl w:val="4DE0F838"/>
    <w:lvl w:ilvl="0" w:tplc="249E1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87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27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46B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6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E2E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2AA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EE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81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30037178">
    <w:abstractNumId w:val="2"/>
  </w:num>
  <w:num w:numId="2" w16cid:durableId="1763792677">
    <w:abstractNumId w:val="0"/>
  </w:num>
  <w:num w:numId="3" w16cid:durableId="213354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07"/>
    <w:rsid w:val="00051D43"/>
    <w:rsid w:val="002A374B"/>
    <w:rsid w:val="00361C17"/>
    <w:rsid w:val="006B489B"/>
    <w:rsid w:val="00BC4D07"/>
    <w:rsid w:val="00FD0077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2C5C"/>
  <w15:chartTrackingRefBased/>
  <w15:docId w15:val="{A780450D-D48C-47D2-956C-6BF9C3A4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чернышов</dc:creator>
  <cp:keywords/>
  <dc:description/>
  <cp:lastModifiedBy>александр чернышов</cp:lastModifiedBy>
  <cp:revision>2</cp:revision>
  <dcterms:created xsi:type="dcterms:W3CDTF">2022-10-23T15:12:00Z</dcterms:created>
  <dcterms:modified xsi:type="dcterms:W3CDTF">2022-10-23T15:12:00Z</dcterms:modified>
</cp:coreProperties>
</file>