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7F" w:rsidRDefault="00E42B7F" w:rsidP="00E42B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42B7F">
        <w:rPr>
          <w:rFonts w:ascii="Times New Roman" w:hAnsi="Times New Roman" w:cs="Times New Roman"/>
          <w:sz w:val="28"/>
          <w:szCs w:val="28"/>
        </w:rPr>
        <w:t xml:space="preserve">ЗАКЛЮЧЕНИЕ. </w:t>
      </w:r>
    </w:p>
    <w:p w:rsidR="005B7E51" w:rsidRDefault="00E42B7F" w:rsidP="00AC35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58B">
        <w:rPr>
          <w:rFonts w:ascii="Times New Roman" w:hAnsi="Times New Roman" w:cs="Times New Roman"/>
          <w:sz w:val="28"/>
          <w:szCs w:val="28"/>
        </w:rPr>
        <w:t xml:space="preserve">Работа с материалами книги друзей «Наше творчество», использование  произведений в подготовке мероприятий в рамках внеурочной деятельности школы стали не только достойным примером увековечивания памяти наших земляков, но и раскрыли возможности историко-литературного краеведения в патриотическом и </w:t>
      </w:r>
      <w:r w:rsidR="00F93B49">
        <w:rPr>
          <w:rFonts w:ascii="Times New Roman" w:hAnsi="Times New Roman" w:cs="Times New Roman"/>
          <w:sz w:val="28"/>
          <w:szCs w:val="28"/>
        </w:rPr>
        <w:t>духовно-</w:t>
      </w:r>
      <w:r w:rsidRPr="00AC358B">
        <w:rPr>
          <w:rFonts w:ascii="Times New Roman" w:hAnsi="Times New Roman" w:cs="Times New Roman"/>
          <w:sz w:val="28"/>
          <w:szCs w:val="28"/>
        </w:rPr>
        <w:t xml:space="preserve">нравственном воспитании подрастающего поколения. </w:t>
      </w:r>
    </w:p>
    <w:p w:rsidR="0041322D" w:rsidRPr="0041322D" w:rsidRDefault="0041322D" w:rsidP="004132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22D">
        <w:rPr>
          <w:rFonts w:ascii="Times New Roman" w:hAnsi="Times New Roman" w:cs="Times New Roman"/>
          <w:sz w:val="28"/>
          <w:szCs w:val="28"/>
        </w:rPr>
        <w:t>Духовно-нравственное воспитание школьников - одна из главных проблем современности. К сожалению, в наше время происходит утрата духовно-нравственных идеалов и ценностей в обществе. Именно поэтому организация духовно-нравственного воспитания в школе стан</w:t>
      </w:r>
      <w:r w:rsidR="00370325">
        <w:rPr>
          <w:rFonts w:ascii="Times New Roman" w:hAnsi="Times New Roman" w:cs="Times New Roman"/>
          <w:sz w:val="28"/>
          <w:szCs w:val="28"/>
        </w:rPr>
        <w:t>овится актуальным направлением  в образовательном</w:t>
      </w:r>
      <w:r w:rsidRPr="0041322D">
        <w:rPr>
          <w:rFonts w:ascii="Times New Roman" w:hAnsi="Times New Roman" w:cs="Times New Roman"/>
          <w:sz w:val="28"/>
          <w:szCs w:val="28"/>
        </w:rPr>
        <w:t xml:space="preserve"> и в воспитательном процессах.</w:t>
      </w:r>
    </w:p>
    <w:p w:rsidR="0041322D" w:rsidRPr="0041322D" w:rsidRDefault="0041322D" w:rsidP="004132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22D">
        <w:rPr>
          <w:rFonts w:ascii="Times New Roman" w:hAnsi="Times New Roman" w:cs="Times New Roman"/>
          <w:sz w:val="28"/>
          <w:szCs w:val="28"/>
        </w:rPr>
        <w:t>На какой же идеал ориентироваться сегодняшним школьникам? Концепция духовно-нравственного воспитания гласит о том, что нужно стремиться стать высокоморальным, творческим, профессионально компетентным гражданином России, который воспринимает судьбу страны как собственную, осознаёт ответственность за государство, воспитанный в традициях Российской Федерации.</w:t>
      </w:r>
    </w:p>
    <w:p w:rsidR="009255A2" w:rsidRDefault="009255A2" w:rsidP="009255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7E51" w:rsidRPr="00AC358B">
        <w:rPr>
          <w:rFonts w:ascii="Times New Roman" w:hAnsi="Times New Roman" w:cs="Times New Roman"/>
          <w:sz w:val="28"/>
          <w:szCs w:val="28"/>
        </w:rPr>
        <w:t xml:space="preserve">Изучая творчество Ф.М. Достоевского, рекомендуем использовать сочинение «Мне хочется верить, что </w:t>
      </w:r>
      <w:proofErr w:type="gramStart"/>
      <w:r w:rsidR="005B7E51" w:rsidRPr="00AC358B">
        <w:rPr>
          <w:rFonts w:ascii="Times New Roman" w:hAnsi="Times New Roman" w:cs="Times New Roman"/>
          <w:sz w:val="28"/>
          <w:szCs w:val="28"/>
        </w:rPr>
        <w:t>счастливы дети должны</w:t>
      </w:r>
      <w:proofErr w:type="gramEnd"/>
      <w:r w:rsidR="0041322D">
        <w:rPr>
          <w:rFonts w:ascii="Times New Roman" w:hAnsi="Times New Roman" w:cs="Times New Roman"/>
          <w:sz w:val="28"/>
          <w:szCs w:val="28"/>
        </w:rPr>
        <w:t xml:space="preserve"> быть!» </w:t>
      </w:r>
      <w:proofErr w:type="gramStart"/>
      <w:r w:rsidR="0041322D">
        <w:rPr>
          <w:rFonts w:ascii="Times New Roman" w:hAnsi="Times New Roman" w:cs="Times New Roman"/>
          <w:sz w:val="28"/>
          <w:szCs w:val="28"/>
        </w:rPr>
        <w:t>Ивановой А.В.</w:t>
      </w:r>
      <w:r w:rsidR="005B7E51" w:rsidRPr="00AC358B">
        <w:rPr>
          <w:rFonts w:ascii="Times New Roman" w:hAnsi="Times New Roman" w:cs="Times New Roman"/>
          <w:sz w:val="28"/>
          <w:szCs w:val="28"/>
        </w:rPr>
        <w:t xml:space="preserve">. Говоря о военном прошлом нашего края, советуем включить в работу сочинения «Мой детский взгляд на войну» </w:t>
      </w:r>
      <w:proofErr w:type="spellStart"/>
      <w:r w:rsidR="005B7E51" w:rsidRPr="00AC358B">
        <w:rPr>
          <w:rFonts w:ascii="Times New Roman" w:hAnsi="Times New Roman" w:cs="Times New Roman"/>
          <w:sz w:val="28"/>
          <w:szCs w:val="28"/>
        </w:rPr>
        <w:t>Бисс</w:t>
      </w:r>
      <w:proofErr w:type="spellEnd"/>
      <w:r w:rsidR="005B7E51" w:rsidRPr="00AC358B">
        <w:rPr>
          <w:rFonts w:ascii="Times New Roman" w:hAnsi="Times New Roman" w:cs="Times New Roman"/>
          <w:sz w:val="28"/>
          <w:szCs w:val="28"/>
        </w:rPr>
        <w:t xml:space="preserve"> С.В.,</w:t>
      </w:r>
      <w:r w:rsidR="000B7CA1" w:rsidRPr="00AC358B">
        <w:rPr>
          <w:rFonts w:ascii="Times New Roman" w:hAnsi="Times New Roman" w:cs="Times New Roman"/>
          <w:sz w:val="28"/>
          <w:szCs w:val="28"/>
        </w:rPr>
        <w:t xml:space="preserve"> «Боевой путь моего прапрадеда Фёдорова Якова Васильевича» Фроловой В.В.,</w:t>
      </w:r>
      <w:r w:rsidR="005B7E51" w:rsidRPr="00AC358B">
        <w:rPr>
          <w:rFonts w:ascii="Times New Roman" w:hAnsi="Times New Roman" w:cs="Times New Roman"/>
          <w:sz w:val="28"/>
          <w:szCs w:val="28"/>
        </w:rPr>
        <w:t xml:space="preserve"> </w:t>
      </w:r>
      <w:r w:rsidR="000B7CA1" w:rsidRPr="00AC358B">
        <w:rPr>
          <w:rFonts w:ascii="Times New Roman" w:hAnsi="Times New Roman" w:cs="Times New Roman"/>
          <w:sz w:val="28"/>
          <w:szCs w:val="28"/>
        </w:rPr>
        <w:t xml:space="preserve">«Боевой путь моего прадедушки Громова Алексея Михайловича» Ивановой А.В., «История моего прадедушки» </w:t>
      </w:r>
      <w:proofErr w:type="spellStart"/>
      <w:r w:rsidR="000B7CA1" w:rsidRPr="00AC358B">
        <w:rPr>
          <w:rFonts w:ascii="Times New Roman" w:hAnsi="Times New Roman" w:cs="Times New Roman"/>
          <w:sz w:val="28"/>
          <w:szCs w:val="28"/>
        </w:rPr>
        <w:t>Шабаровой</w:t>
      </w:r>
      <w:proofErr w:type="spellEnd"/>
      <w:r w:rsidR="000B7CA1" w:rsidRPr="00AC358B">
        <w:rPr>
          <w:rFonts w:ascii="Times New Roman" w:hAnsi="Times New Roman" w:cs="Times New Roman"/>
          <w:sz w:val="28"/>
          <w:szCs w:val="28"/>
        </w:rPr>
        <w:t xml:space="preserve"> М.С., «Боевой путь моего прадеда Фролова Василия Константиновича» Фроловой В.В., «В память</w:t>
      </w:r>
      <w:proofErr w:type="gramEnd"/>
      <w:r w:rsidR="000B7CA1" w:rsidRPr="00AC358B">
        <w:rPr>
          <w:rFonts w:ascii="Times New Roman" w:hAnsi="Times New Roman" w:cs="Times New Roman"/>
          <w:sz w:val="28"/>
          <w:szCs w:val="28"/>
        </w:rPr>
        <w:t xml:space="preserve"> о моей прабабушке </w:t>
      </w:r>
      <w:proofErr w:type="spellStart"/>
      <w:r w:rsidR="000B7CA1" w:rsidRPr="00AC358B">
        <w:rPr>
          <w:rFonts w:ascii="Times New Roman" w:hAnsi="Times New Roman" w:cs="Times New Roman"/>
          <w:sz w:val="28"/>
          <w:szCs w:val="28"/>
        </w:rPr>
        <w:t>Ранжевой</w:t>
      </w:r>
      <w:proofErr w:type="spellEnd"/>
      <w:r w:rsidR="000B7CA1" w:rsidRPr="00AC358B">
        <w:rPr>
          <w:rFonts w:ascii="Times New Roman" w:hAnsi="Times New Roman" w:cs="Times New Roman"/>
          <w:sz w:val="28"/>
          <w:szCs w:val="28"/>
        </w:rPr>
        <w:t xml:space="preserve"> Капитолине Яковлевне» Фроловой С.В., «Наш город достоин звания «Город воинской славы!» Трифоновой Е.М., «Почему Старой Руссе присвоено звание </w:t>
      </w:r>
      <w:r w:rsidR="000B7CA1" w:rsidRPr="00AC358B">
        <w:rPr>
          <w:rFonts w:ascii="Times New Roman" w:hAnsi="Times New Roman" w:cs="Times New Roman"/>
          <w:sz w:val="28"/>
          <w:szCs w:val="28"/>
        </w:rPr>
        <w:lastRenderedPageBreak/>
        <w:t xml:space="preserve">«Город воинской славы?» </w:t>
      </w:r>
      <w:proofErr w:type="spellStart"/>
      <w:r w:rsidR="000B7CA1" w:rsidRPr="00AC358B">
        <w:rPr>
          <w:rFonts w:ascii="Times New Roman" w:hAnsi="Times New Roman" w:cs="Times New Roman"/>
          <w:sz w:val="28"/>
          <w:szCs w:val="28"/>
        </w:rPr>
        <w:t>Шабаровой</w:t>
      </w:r>
      <w:proofErr w:type="spellEnd"/>
      <w:r w:rsidR="000B7CA1" w:rsidRPr="00AC358B">
        <w:rPr>
          <w:rFonts w:ascii="Times New Roman" w:hAnsi="Times New Roman" w:cs="Times New Roman"/>
          <w:sz w:val="28"/>
          <w:szCs w:val="28"/>
        </w:rPr>
        <w:t xml:space="preserve"> М.С., исследовательскую работу «Истрия улицы  Поливановой» Фроловой В.В., стихотворение «Пусть будет проклята война» Фроловой В.В. Для привития уважительного отношения к русскому языку и родной литературе, чтению, предлагаем опереться на сочинения  </w:t>
      </w:r>
      <w:r w:rsidR="005843A4" w:rsidRPr="00AC358B">
        <w:rPr>
          <w:rFonts w:ascii="Times New Roman" w:hAnsi="Times New Roman" w:cs="Times New Roman"/>
          <w:sz w:val="28"/>
          <w:szCs w:val="28"/>
        </w:rPr>
        <w:t xml:space="preserve">«Книга — лучший друг человека!» </w:t>
      </w:r>
      <w:proofErr w:type="spellStart"/>
      <w:r w:rsidR="005843A4" w:rsidRPr="00AC358B">
        <w:rPr>
          <w:rFonts w:ascii="Times New Roman" w:hAnsi="Times New Roman" w:cs="Times New Roman"/>
          <w:sz w:val="28"/>
          <w:szCs w:val="28"/>
        </w:rPr>
        <w:t>Шабаровой</w:t>
      </w:r>
      <w:proofErr w:type="spellEnd"/>
      <w:r w:rsidR="005843A4" w:rsidRPr="00AC358B">
        <w:rPr>
          <w:rFonts w:ascii="Times New Roman" w:hAnsi="Times New Roman" w:cs="Times New Roman"/>
          <w:sz w:val="28"/>
          <w:szCs w:val="28"/>
        </w:rPr>
        <w:t xml:space="preserve"> М.С., «Мой первый писательский опыт» Васильевой Д.С.,</w:t>
      </w:r>
      <w:r w:rsidR="005843A4" w:rsidRPr="00AC358B">
        <w:rPr>
          <w:rFonts w:ascii="Times New Roman" w:eastAsia="Cambria" w:hAnsi="Times New Roman" w:cs="Times New Roman"/>
          <w:color w:val="231F20"/>
          <w:sz w:val="28"/>
          <w:szCs w:val="28"/>
        </w:rPr>
        <w:t xml:space="preserve"> </w:t>
      </w:r>
      <w:r w:rsidR="005843A4" w:rsidRPr="00AC358B">
        <w:rPr>
          <w:rFonts w:ascii="Times New Roman" w:hAnsi="Times New Roman" w:cs="Times New Roman"/>
          <w:sz w:val="28"/>
          <w:szCs w:val="28"/>
        </w:rPr>
        <w:t>« Горжусь, что я русский!» Знаменитые высказывания А. В. Суворова» Зайцевой А.А., исследовательские работы по русскому языку «Русский язык в названиях магазинов» Ивановой К.В., «Сладкий русский язык. Орфограммы на фантиках» Фроловой С.В., «Мажоры в литературе» Филиной К.И.. Рассуждая о гражданской позиции и гражданском долге, нравственном выборе, целесообразно остановиться на сочинениях «Благо творить» Ершовой Д.А., «Главный гражданский долг»</w:t>
      </w:r>
      <w:r w:rsidR="00AC358B" w:rsidRPr="00AC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58B" w:rsidRPr="00AC358B">
        <w:rPr>
          <w:rFonts w:ascii="Times New Roman" w:hAnsi="Times New Roman" w:cs="Times New Roman"/>
          <w:sz w:val="28"/>
          <w:szCs w:val="28"/>
        </w:rPr>
        <w:t>Исангуловой</w:t>
      </w:r>
      <w:proofErr w:type="spellEnd"/>
      <w:r w:rsidR="00AC358B" w:rsidRPr="00AC358B">
        <w:rPr>
          <w:rFonts w:ascii="Times New Roman" w:hAnsi="Times New Roman" w:cs="Times New Roman"/>
          <w:sz w:val="28"/>
          <w:szCs w:val="28"/>
        </w:rPr>
        <w:t xml:space="preserve"> К.А., </w:t>
      </w:r>
      <w:r w:rsidR="005843A4" w:rsidRPr="00AC358B">
        <w:rPr>
          <w:rFonts w:ascii="Times New Roman" w:hAnsi="Times New Roman" w:cs="Times New Roman"/>
          <w:sz w:val="28"/>
          <w:szCs w:val="28"/>
        </w:rPr>
        <w:t xml:space="preserve"> </w:t>
      </w:r>
      <w:r w:rsidR="00AC358B" w:rsidRPr="00AC358B">
        <w:rPr>
          <w:rFonts w:ascii="Times New Roman" w:hAnsi="Times New Roman" w:cs="Times New Roman"/>
          <w:sz w:val="28"/>
          <w:szCs w:val="28"/>
        </w:rPr>
        <w:t xml:space="preserve">«Осторожно! Мошенники!» </w:t>
      </w:r>
      <w:proofErr w:type="gramStart"/>
      <w:r w:rsidR="00AC358B" w:rsidRPr="00AC358B">
        <w:rPr>
          <w:rFonts w:ascii="Times New Roman" w:hAnsi="Times New Roman" w:cs="Times New Roman"/>
          <w:sz w:val="28"/>
          <w:szCs w:val="28"/>
        </w:rPr>
        <w:t>Трифоновой Е.М., «Великие писатели на Новгородской земле» Бабкиной П.Д., «Гражданская позиция» и «Почему нужно идти на выборы…» Ивановой В.В..</w:t>
      </w:r>
      <w:r w:rsidR="00AC358B">
        <w:rPr>
          <w:rFonts w:ascii="Times New Roman" w:hAnsi="Times New Roman" w:cs="Times New Roman"/>
          <w:sz w:val="28"/>
          <w:szCs w:val="28"/>
        </w:rPr>
        <w:t xml:space="preserve"> Истинная доброта по отношению к братьям нашим меньшим встретится в и</w:t>
      </w:r>
      <w:r w:rsidR="00AC358B" w:rsidRPr="00AC358B">
        <w:rPr>
          <w:rFonts w:ascii="Times New Roman" w:hAnsi="Times New Roman" w:cs="Times New Roman"/>
          <w:sz w:val="28"/>
          <w:szCs w:val="28"/>
        </w:rPr>
        <w:t>сследовательск</w:t>
      </w:r>
      <w:r w:rsidR="00AC358B">
        <w:rPr>
          <w:rFonts w:ascii="Times New Roman" w:hAnsi="Times New Roman" w:cs="Times New Roman"/>
          <w:sz w:val="28"/>
          <w:szCs w:val="28"/>
        </w:rPr>
        <w:t xml:space="preserve">ой </w:t>
      </w:r>
      <w:r w:rsidR="00AC358B" w:rsidRPr="00AC358B">
        <w:rPr>
          <w:rFonts w:ascii="Times New Roman" w:hAnsi="Times New Roman" w:cs="Times New Roman"/>
          <w:sz w:val="28"/>
          <w:szCs w:val="28"/>
        </w:rPr>
        <w:t>работ</w:t>
      </w:r>
      <w:r w:rsidR="00AC358B">
        <w:rPr>
          <w:rFonts w:ascii="Times New Roman" w:hAnsi="Times New Roman" w:cs="Times New Roman"/>
          <w:sz w:val="28"/>
          <w:szCs w:val="28"/>
        </w:rPr>
        <w:t xml:space="preserve">е по литературе </w:t>
      </w:r>
      <w:r w:rsidR="00AC358B" w:rsidRPr="00AC358B">
        <w:rPr>
          <w:rFonts w:ascii="Times New Roman" w:hAnsi="Times New Roman" w:cs="Times New Roman"/>
          <w:sz w:val="28"/>
          <w:szCs w:val="28"/>
        </w:rPr>
        <w:t>«Образ собаки в литературе»</w:t>
      </w:r>
      <w:r w:rsidR="00AC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58B">
        <w:rPr>
          <w:rFonts w:ascii="Times New Roman" w:hAnsi="Times New Roman" w:cs="Times New Roman"/>
          <w:sz w:val="28"/>
          <w:szCs w:val="28"/>
        </w:rPr>
        <w:t>Лицовой</w:t>
      </w:r>
      <w:proofErr w:type="spellEnd"/>
      <w:r w:rsidR="00AC358B">
        <w:rPr>
          <w:rFonts w:ascii="Times New Roman" w:hAnsi="Times New Roman" w:cs="Times New Roman"/>
          <w:sz w:val="28"/>
          <w:szCs w:val="28"/>
        </w:rPr>
        <w:t xml:space="preserve"> А.А., а доброта вообще в стихотворении «</w:t>
      </w:r>
      <w:r w:rsidR="00AC358B" w:rsidRPr="00AC358B">
        <w:rPr>
          <w:rFonts w:ascii="Times New Roman" w:hAnsi="Times New Roman" w:cs="Times New Roman"/>
          <w:sz w:val="28"/>
          <w:szCs w:val="28"/>
        </w:rPr>
        <w:t>Откуда берутся снежинки?</w:t>
      </w:r>
      <w:r w:rsidR="00AC358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C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58B">
        <w:rPr>
          <w:rFonts w:ascii="Times New Roman" w:hAnsi="Times New Roman" w:cs="Times New Roman"/>
          <w:sz w:val="28"/>
          <w:szCs w:val="28"/>
        </w:rPr>
        <w:t>Крымбаевой</w:t>
      </w:r>
      <w:proofErr w:type="spellEnd"/>
      <w:r w:rsidR="00AC358B">
        <w:rPr>
          <w:rFonts w:ascii="Times New Roman" w:hAnsi="Times New Roman" w:cs="Times New Roman"/>
          <w:sz w:val="28"/>
          <w:szCs w:val="28"/>
        </w:rPr>
        <w:t xml:space="preserve"> А.Т. Для краеведческих уроков подойдут исследовательская работа «Кто такая «</w:t>
      </w:r>
      <w:proofErr w:type="gramStart"/>
      <w:r w:rsidR="00AC358B">
        <w:rPr>
          <w:rFonts w:ascii="Times New Roman" w:hAnsi="Times New Roman" w:cs="Times New Roman"/>
          <w:sz w:val="28"/>
          <w:szCs w:val="28"/>
        </w:rPr>
        <w:t>Сопливая</w:t>
      </w:r>
      <w:proofErr w:type="gramEnd"/>
      <w:r w:rsidR="00AC358B">
        <w:rPr>
          <w:rFonts w:ascii="Times New Roman" w:hAnsi="Times New Roman" w:cs="Times New Roman"/>
          <w:sz w:val="28"/>
          <w:szCs w:val="28"/>
        </w:rPr>
        <w:t xml:space="preserve"> Баба?» </w:t>
      </w:r>
      <w:proofErr w:type="gramStart"/>
      <w:r w:rsidR="00AC358B">
        <w:rPr>
          <w:rFonts w:ascii="Times New Roman" w:hAnsi="Times New Roman" w:cs="Times New Roman"/>
          <w:sz w:val="28"/>
          <w:szCs w:val="28"/>
        </w:rPr>
        <w:t>Козловой Е.А., стихотворение «</w:t>
      </w:r>
      <w:r w:rsidR="00AC358B" w:rsidRPr="00AC358B">
        <w:rPr>
          <w:rFonts w:ascii="Times New Roman" w:hAnsi="Times New Roman" w:cs="Times New Roman"/>
          <w:sz w:val="28"/>
          <w:szCs w:val="28"/>
        </w:rPr>
        <w:t xml:space="preserve">85 — </w:t>
      </w:r>
      <w:proofErr w:type="spellStart"/>
      <w:r w:rsidR="00AC358B" w:rsidRPr="00AC358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AC358B" w:rsidRPr="00AC358B">
        <w:rPr>
          <w:rFonts w:ascii="Times New Roman" w:hAnsi="Times New Roman" w:cs="Times New Roman"/>
          <w:sz w:val="28"/>
          <w:szCs w:val="28"/>
        </w:rPr>
        <w:t xml:space="preserve"> со дня открытия МАОУ «Средняя школа № 1 с углублённым изучением математики, физики, литера</w:t>
      </w:r>
      <w:r w:rsidR="00AC358B">
        <w:rPr>
          <w:rFonts w:ascii="Times New Roman" w:hAnsi="Times New Roman" w:cs="Times New Roman"/>
          <w:sz w:val="28"/>
          <w:szCs w:val="28"/>
        </w:rPr>
        <w:t>туры» г. Старая Русса Новгород</w:t>
      </w:r>
      <w:r w:rsidR="00AC358B" w:rsidRPr="00AC358B">
        <w:rPr>
          <w:rFonts w:ascii="Times New Roman" w:hAnsi="Times New Roman" w:cs="Times New Roman"/>
          <w:sz w:val="28"/>
          <w:szCs w:val="28"/>
        </w:rPr>
        <w:t>ской области посвящается…</w:t>
      </w:r>
      <w:r w:rsidR="00AC358B">
        <w:rPr>
          <w:rFonts w:ascii="Times New Roman" w:hAnsi="Times New Roman" w:cs="Times New Roman"/>
          <w:sz w:val="28"/>
          <w:szCs w:val="28"/>
        </w:rPr>
        <w:t>» Ивановой К.В., стихотворение «</w:t>
      </w:r>
      <w:r w:rsidR="00AC358B" w:rsidRPr="00AC358B">
        <w:rPr>
          <w:rFonts w:ascii="Times New Roman" w:hAnsi="Times New Roman" w:cs="Times New Roman"/>
          <w:sz w:val="28"/>
          <w:szCs w:val="28"/>
        </w:rPr>
        <w:t>Старая Русса</w:t>
      </w:r>
      <w:r w:rsidR="00AC358B">
        <w:rPr>
          <w:rFonts w:ascii="Times New Roman" w:hAnsi="Times New Roman" w:cs="Times New Roman"/>
          <w:sz w:val="28"/>
          <w:szCs w:val="28"/>
        </w:rPr>
        <w:t>» Кузякиной Н.И.  Историческое прошлое откроется в стихотворении «</w:t>
      </w:r>
      <w:r w:rsidR="00AC358B" w:rsidRPr="00AC358B">
        <w:rPr>
          <w:rFonts w:ascii="Times New Roman" w:hAnsi="Times New Roman" w:cs="Times New Roman"/>
          <w:sz w:val="28"/>
          <w:szCs w:val="28"/>
        </w:rPr>
        <w:t>Песнь об Александре</w:t>
      </w:r>
      <w:r w:rsidR="00AC358B">
        <w:rPr>
          <w:rFonts w:ascii="Times New Roman" w:hAnsi="Times New Roman" w:cs="Times New Roman"/>
          <w:sz w:val="28"/>
          <w:szCs w:val="28"/>
        </w:rPr>
        <w:t>» Абрамовой Н.Л.</w:t>
      </w:r>
      <w:r w:rsidR="0041322D">
        <w:rPr>
          <w:rFonts w:ascii="Times New Roman" w:hAnsi="Times New Roman" w:cs="Times New Roman"/>
          <w:sz w:val="28"/>
          <w:szCs w:val="28"/>
        </w:rPr>
        <w:t xml:space="preserve">. </w:t>
      </w:r>
      <w:r w:rsidR="0041322D" w:rsidRPr="0041322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1322D" w:rsidRPr="0041322D">
        <w:rPr>
          <w:rFonts w:ascii="Times New Roman" w:hAnsi="Times New Roman" w:cs="Times New Roman"/>
          <w:sz w:val="28"/>
          <w:szCs w:val="28"/>
        </w:rPr>
        <w:t>На основе предложенных методических материалов можно проектировать уч</w:t>
      </w:r>
      <w:r w:rsidR="0041322D">
        <w:rPr>
          <w:rFonts w:ascii="Times New Roman" w:hAnsi="Times New Roman" w:cs="Times New Roman"/>
          <w:sz w:val="28"/>
          <w:szCs w:val="28"/>
        </w:rPr>
        <w:t>астие</w:t>
      </w:r>
      <w:r w:rsidR="0041322D" w:rsidRPr="0041322D">
        <w:rPr>
          <w:rFonts w:ascii="Times New Roman" w:hAnsi="Times New Roman" w:cs="Times New Roman"/>
          <w:sz w:val="28"/>
          <w:szCs w:val="28"/>
        </w:rPr>
        <w:t xml:space="preserve"> в проведении мероприятий, посвященных святому князю Александру</w:t>
      </w:r>
      <w:proofErr w:type="gramEnd"/>
      <w:r w:rsidR="0041322D" w:rsidRPr="00413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322D" w:rsidRPr="0041322D">
        <w:rPr>
          <w:rFonts w:ascii="Times New Roman" w:hAnsi="Times New Roman" w:cs="Times New Roman"/>
          <w:sz w:val="28"/>
          <w:szCs w:val="28"/>
        </w:rPr>
        <w:t>Невскому</w:t>
      </w:r>
      <w:proofErr w:type="gramEnd"/>
      <w:r w:rsidR="0041322D" w:rsidRPr="0041322D">
        <w:rPr>
          <w:rFonts w:ascii="Times New Roman" w:hAnsi="Times New Roman" w:cs="Times New Roman"/>
          <w:sz w:val="28"/>
          <w:szCs w:val="28"/>
        </w:rPr>
        <w:t xml:space="preserve"> и другим героям нашего Отечества, на примере жизни которых мы сможем сформировать в наших детях главные православные духовно-нравственные ценности, воспитать достойных граждан России.</w:t>
      </w:r>
    </w:p>
    <w:p w:rsidR="005A0E5D" w:rsidRDefault="005A0E5D" w:rsidP="005A0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5A0E5D">
        <w:rPr>
          <w:rFonts w:ascii="Times New Roman" w:hAnsi="Times New Roman" w:cs="Times New Roman"/>
          <w:sz w:val="28"/>
          <w:szCs w:val="28"/>
        </w:rPr>
        <w:t xml:space="preserve">ссе «Моё знакомство с Ф. М. Достоевским» </w:t>
      </w:r>
      <w:proofErr w:type="spellStart"/>
      <w:r w:rsidRPr="005A0E5D">
        <w:rPr>
          <w:rFonts w:ascii="Times New Roman" w:hAnsi="Times New Roman" w:cs="Times New Roman"/>
          <w:sz w:val="28"/>
          <w:szCs w:val="28"/>
        </w:rPr>
        <w:t>Пасецкой</w:t>
      </w:r>
      <w:proofErr w:type="spellEnd"/>
      <w:r w:rsidRPr="005A0E5D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лизаветы, а затем и исследовательская работа созданы в рамках</w:t>
      </w:r>
      <w:r w:rsidRPr="005A0E5D">
        <w:rPr>
          <w:rFonts w:ascii="Times New Roman" w:hAnsi="Times New Roman" w:cs="Times New Roman"/>
          <w:sz w:val="28"/>
          <w:szCs w:val="28"/>
        </w:rPr>
        <w:t xml:space="preserve"> сетевого исследовательско</w:t>
      </w:r>
      <w:r w:rsidR="0041322D">
        <w:rPr>
          <w:rFonts w:ascii="Times New Roman" w:hAnsi="Times New Roman" w:cs="Times New Roman"/>
          <w:sz w:val="28"/>
          <w:szCs w:val="28"/>
        </w:rPr>
        <w:t>го</w:t>
      </w:r>
      <w:r w:rsidR="00370325">
        <w:rPr>
          <w:rFonts w:ascii="Times New Roman" w:hAnsi="Times New Roman" w:cs="Times New Roman"/>
          <w:sz w:val="28"/>
          <w:szCs w:val="28"/>
        </w:rPr>
        <w:t xml:space="preserve"> </w:t>
      </w:r>
      <w:r w:rsidRPr="005A0E5D">
        <w:rPr>
          <w:rFonts w:ascii="Times New Roman" w:hAnsi="Times New Roman" w:cs="Times New Roman"/>
          <w:sz w:val="28"/>
          <w:szCs w:val="28"/>
        </w:rPr>
        <w:t>просветительского проекта ШКИД (Школьный Клу</w:t>
      </w:r>
      <w:r>
        <w:rPr>
          <w:rFonts w:ascii="Times New Roman" w:hAnsi="Times New Roman" w:cs="Times New Roman"/>
          <w:sz w:val="28"/>
          <w:szCs w:val="28"/>
        </w:rPr>
        <w:t xml:space="preserve">б Исследователей Достоевского) между домом-музеем Ф. М. Достоевского, Комитетом образования г. Старая Русса и </w:t>
      </w:r>
      <w:r w:rsidR="00102FD3">
        <w:rPr>
          <w:rFonts w:ascii="Times New Roman" w:hAnsi="Times New Roman" w:cs="Times New Roman"/>
          <w:sz w:val="28"/>
          <w:szCs w:val="28"/>
        </w:rPr>
        <w:t>Старорусским благочинием Новгородской митрополии.</w:t>
      </w:r>
    </w:p>
    <w:p w:rsidR="00A86391" w:rsidRPr="00AC358B" w:rsidRDefault="00A86391" w:rsidP="005A0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7659" cy="2925193"/>
            <wp:effectExtent l="0" t="0" r="1905" b="8890"/>
            <wp:docPr id="1" name="Рисунок 1" descr="C:\Users\вера\Desktop\за нравственный подвиг\2kXX7XRPO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за нравственный подвиг\2kXX7XRPOB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274" cy="292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322D" w:rsidRDefault="005843A4" w:rsidP="005843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22D" w:rsidRPr="0041322D">
        <w:rPr>
          <w:rFonts w:ascii="Times New Roman" w:hAnsi="Times New Roman" w:cs="Times New Roman"/>
          <w:sz w:val="28"/>
          <w:szCs w:val="28"/>
        </w:rPr>
        <w:t>Представленной работой, конечно, не исчерпывается решение проблемы духовно-нравственного воспитания подрастающего поколения. Она может дать старт для развития и реализации творческих способностей педагогов и учен</w:t>
      </w:r>
      <w:r w:rsidR="0041322D">
        <w:rPr>
          <w:rFonts w:ascii="Times New Roman" w:hAnsi="Times New Roman" w:cs="Times New Roman"/>
          <w:sz w:val="28"/>
          <w:szCs w:val="28"/>
        </w:rPr>
        <w:t>иков в рамках ее апробации.</w:t>
      </w:r>
    </w:p>
    <w:p w:rsidR="00E42B7F" w:rsidRPr="00E42B7F" w:rsidRDefault="005843A4" w:rsidP="005843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B7F" w:rsidRPr="00E42B7F">
        <w:rPr>
          <w:rFonts w:ascii="Times New Roman" w:hAnsi="Times New Roman" w:cs="Times New Roman"/>
          <w:sz w:val="28"/>
          <w:szCs w:val="28"/>
        </w:rPr>
        <w:t xml:space="preserve">Юные </w:t>
      </w:r>
      <w:r w:rsidR="009255A2">
        <w:rPr>
          <w:rFonts w:ascii="Times New Roman" w:hAnsi="Times New Roman" w:cs="Times New Roman"/>
          <w:sz w:val="28"/>
          <w:szCs w:val="28"/>
        </w:rPr>
        <w:t>писатели</w:t>
      </w:r>
      <w:r w:rsidR="00E42B7F" w:rsidRPr="00E42B7F">
        <w:rPr>
          <w:rFonts w:ascii="Times New Roman" w:hAnsi="Times New Roman" w:cs="Times New Roman"/>
          <w:sz w:val="28"/>
          <w:szCs w:val="28"/>
        </w:rPr>
        <w:t xml:space="preserve"> пришли к выводу, что необходимо </w:t>
      </w:r>
      <w:r w:rsidR="009255A2">
        <w:rPr>
          <w:rFonts w:ascii="Times New Roman" w:hAnsi="Times New Roman" w:cs="Times New Roman"/>
          <w:sz w:val="28"/>
          <w:szCs w:val="28"/>
        </w:rPr>
        <w:t>продолжить работу с проектом Всероссийская школьная летопись и выпустить ещё один сборник, посвящённый творчеству писателей, тем или иным образом, связавшим свою жизнь и творчество с городом Старая Русса. Для реализации намеченного плана планируем привлечь сотрудников Центральной городской библиотек</w:t>
      </w:r>
      <w:r w:rsidR="00F93B49">
        <w:rPr>
          <w:rFonts w:ascii="Times New Roman" w:hAnsi="Times New Roman" w:cs="Times New Roman"/>
          <w:sz w:val="28"/>
          <w:szCs w:val="28"/>
        </w:rPr>
        <w:t>и им Ф. М. Достоевского,</w:t>
      </w:r>
      <w:r w:rsidR="009255A2">
        <w:rPr>
          <w:rFonts w:ascii="Times New Roman" w:hAnsi="Times New Roman" w:cs="Times New Roman"/>
          <w:sz w:val="28"/>
          <w:szCs w:val="28"/>
        </w:rPr>
        <w:t xml:space="preserve"> научных сотрудников </w:t>
      </w:r>
      <w:r w:rsidR="00F93B49">
        <w:rPr>
          <w:rFonts w:ascii="Times New Roman" w:hAnsi="Times New Roman" w:cs="Times New Roman"/>
          <w:sz w:val="28"/>
          <w:szCs w:val="28"/>
        </w:rPr>
        <w:t>дома – музея Ф. М. Достоевского, педагогов воскресной школы, Старорусское благочиние.</w:t>
      </w:r>
      <w:r w:rsidR="00925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55D" w:rsidRPr="00E42B7F" w:rsidRDefault="001D155D" w:rsidP="00E42B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155D" w:rsidRPr="00E42B7F" w:rsidSect="00612C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7F"/>
    <w:rsid w:val="000B7CA1"/>
    <w:rsid w:val="00102FD3"/>
    <w:rsid w:val="001D155D"/>
    <w:rsid w:val="00370325"/>
    <w:rsid w:val="0041322D"/>
    <w:rsid w:val="005843A4"/>
    <w:rsid w:val="005A0E5D"/>
    <w:rsid w:val="005B7E51"/>
    <w:rsid w:val="009255A2"/>
    <w:rsid w:val="00A86391"/>
    <w:rsid w:val="00AC358B"/>
    <w:rsid w:val="00E42B7F"/>
    <w:rsid w:val="00F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8</cp:revision>
  <dcterms:created xsi:type="dcterms:W3CDTF">2023-03-05T15:20:00Z</dcterms:created>
  <dcterms:modified xsi:type="dcterms:W3CDTF">2023-03-19T17:29:00Z</dcterms:modified>
</cp:coreProperties>
</file>