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3" w:rsidRDefault="00161BA3" w:rsidP="0013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918A0" w:rsidRPr="00132E88" w:rsidRDefault="00132E88" w:rsidP="00132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МОУ «СКоШ» г.о. Стрежевой Жанкарашева   Галина Сайголловна </w:t>
      </w:r>
    </w:p>
    <w:p w:rsidR="000B3E8E" w:rsidRDefault="00161BA3" w:rsidP="0013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статье</w:t>
      </w:r>
      <w:r w:rsidR="007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E8E" w:rsidRPr="000B3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работы с детьми с расстройством аутистического спектра (РАС) в условиях специальной (коррекционной) школы»</w:t>
      </w:r>
      <w:r w:rsidR="007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поделиться опытом работы с </w:t>
      </w:r>
      <w:r w:rsidR="00AD2DE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расстройством аутистического спектра</w:t>
      </w:r>
      <w:r w:rsidR="00AD2DE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коррекционной школы</w:t>
      </w:r>
      <w:r w:rsidR="000B3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я описываю примерную структуру урока для данной категории обучающихся, приобщения их к самостоятельной работе, делясь способами использования оборудования для повышения эффективности работы. </w:t>
      </w:r>
    </w:p>
    <w:p w:rsidR="00161BA3" w:rsidRPr="000B3E8E" w:rsidRDefault="00161BA3" w:rsidP="000B3E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я работаю уже 5 лет.</w:t>
      </w:r>
      <w:r w:rsidR="000B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E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поняла, что в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едущее нарушение при расстройствах аутистического спектра (РАС) проявляется в особенностях коммуникативной деятельности и социального взаимодействия</w:t>
      </w:r>
      <w:r w:rsidRPr="00E572B0">
        <w:rPr>
          <w:rFonts w:ascii="Times New Roman" w:hAnsi="Times New Roman" w:cs="Times New Roman"/>
          <w:sz w:val="28"/>
          <w:szCs w:val="28"/>
        </w:rPr>
        <w:t xml:space="preserve">. Учащиеся нашего класса разной возрастной группы и разного года обучения. У детей, обучающихся первый год идет формирование учебного поведения (узнавание рабочего места, использование учебного материала по назначению, выполнение инструкций педагога, переход </w:t>
      </w:r>
      <w:proofErr w:type="gramStart"/>
      <w:r w:rsidRPr="00E572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72B0">
        <w:rPr>
          <w:rFonts w:ascii="Times New Roman" w:hAnsi="Times New Roman" w:cs="Times New Roman"/>
          <w:sz w:val="28"/>
          <w:szCs w:val="28"/>
        </w:rPr>
        <w:t xml:space="preserve"> индивидуальной к фронтальной работе). У учащихся второго года обучения идет ф</w:t>
      </w:r>
      <w:r w:rsidR="008D24C5" w:rsidRPr="00E572B0">
        <w:rPr>
          <w:rFonts w:ascii="Times New Roman" w:hAnsi="Times New Roman" w:cs="Times New Roman"/>
          <w:sz w:val="28"/>
          <w:szCs w:val="28"/>
        </w:rPr>
        <w:t>ормирование предпосылок и навыков</w:t>
      </w:r>
      <w:r w:rsidRPr="00E572B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D24C5" w:rsidRPr="00E572B0">
        <w:rPr>
          <w:rFonts w:ascii="Times New Roman" w:hAnsi="Times New Roman" w:cs="Times New Roman"/>
          <w:sz w:val="28"/>
          <w:szCs w:val="28"/>
        </w:rPr>
        <w:t>основным школьным дисциплинам</w:t>
      </w:r>
      <w:r w:rsidRPr="00E572B0">
        <w:rPr>
          <w:rFonts w:ascii="Times New Roman" w:hAnsi="Times New Roman" w:cs="Times New Roman"/>
          <w:sz w:val="28"/>
          <w:szCs w:val="28"/>
        </w:rPr>
        <w:t>. С детьми третьего года обучения проводится работа по обучению чтению</w:t>
      </w:r>
      <w:r w:rsidR="008D24C5" w:rsidRPr="00E572B0">
        <w:rPr>
          <w:rFonts w:ascii="Times New Roman" w:hAnsi="Times New Roman" w:cs="Times New Roman"/>
          <w:sz w:val="28"/>
          <w:szCs w:val="28"/>
        </w:rPr>
        <w:t>, письму, математики и др</w:t>
      </w:r>
      <w:r w:rsidRPr="00E572B0">
        <w:rPr>
          <w:rFonts w:ascii="Times New Roman" w:hAnsi="Times New Roman" w:cs="Times New Roman"/>
          <w:sz w:val="28"/>
          <w:szCs w:val="28"/>
        </w:rPr>
        <w:t>. Скорость обретения навыков необходимых для обучения ребенка с РАС в каждом случае своя. Адаптируя материал и способы его подачи, ориентируюсь на индивидуальные особенности ребенка.</w:t>
      </w:r>
    </w:p>
    <w:p w:rsidR="00D80D5C" w:rsidRPr="00D80D5C" w:rsidRDefault="00D80D5C" w:rsidP="00132E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 работать с особенными ребятишками</w:t>
      </w:r>
      <w:r w:rsidR="00E572B0"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сочла нужным поставить на начальный период следующие </w:t>
      </w:r>
      <w:r w:rsidRPr="00E572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цели:</w:t>
      </w:r>
    </w:p>
    <w:p w:rsidR="00D80D5C" w:rsidRPr="00D80D5C" w:rsidRDefault="00D80D5C" w:rsidP="00132E8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</w:t>
      </w:r>
      <w:r w:rsidRPr="00E572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положительную        эмоциональную установку </w:t>
      </w: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 отношению к занятиям.</w:t>
      </w:r>
      <w:r w:rsidR="00B929FF"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сразу же начнем задавать вопросы и требовать организованных произвольных действий, </w:t>
      </w:r>
      <w:proofErr w:type="gramStart"/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сформируем стойкий негативизм в отношении обучения</w:t>
      </w:r>
      <w:r w:rsidR="00B929FF"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0D5C" w:rsidRPr="00D80D5C" w:rsidRDefault="00D80D5C" w:rsidP="00132E8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зафиксировать, </w:t>
      </w:r>
      <w:r w:rsidRPr="00E572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отметить время и место занятий</w:t>
      </w: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служит основой стереотипа учебного поведения;</w:t>
      </w:r>
    </w:p>
    <w:p w:rsidR="00D80D5C" w:rsidRPr="00D80D5C" w:rsidRDefault="00D80D5C" w:rsidP="00132E8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 </w:t>
      </w:r>
      <w:r w:rsidRPr="00E572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закрепить определенную последовательность действий по подготовке к занятию и действий, связанных с завершением занятия.</w:t>
      </w:r>
    </w:p>
    <w:p w:rsidR="00D80D5C" w:rsidRPr="00E572B0" w:rsidRDefault="00B929FF" w:rsidP="0013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7F30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ешаю</w:t>
      </w:r>
      <w:r w:rsidR="00161BA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A3" w:rsidRPr="00E572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="00D80D5C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D5C" w:rsidRPr="00E572B0" w:rsidRDefault="00D80D5C" w:rsidP="00132E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1BA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коммуникативных навык</w:t>
      </w:r>
      <w:r w:rsidR="00B929FF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социального взаимодействия;</w:t>
      </w:r>
      <w:r w:rsidR="00161BA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BA3" w:rsidRPr="00E572B0" w:rsidRDefault="00D80D5C" w:rsidP="00132E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BA3"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представлений ребенка об окружающем мире и о себе.</w:t>
      </w:r>
    </w:p>
    <w:p w:rsidR="00161BA3" w:rsidRPr="00E572B0" w:rsidRDefault="00161BA3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572B0">
        <w:rPr>
          <w:sz w:val="28"/>
          <w:szCs w:val="28"/>
        </w:rPr>
        <w:t xml:space="preserve"> </w:t>
      </w:r>
      <w:r w:rsidR="00867F30" w:rsidRPr="00E572B0">
        <w:rPr>
          <w:sz w:val="28"/>
          <w:szCs w:val="28"/>
        </w:rPr>
        <w:t xml:space="preserve">Моя </w:t>
      </w:r>
      <w:r w:rsidRPr="00E572B0">
        <w:rPr>
          <w:sz w:val="28"/>
          <w:szCs w:val="28"/>
        </w:rPr>
        <w:t xml:space="preserve">работа по </w:t>
      </w:r>
      <w:r w:rsidR="00867F30" w:rsidRPr="00E572B0">
        <w:rPr>
          <w:sz w:val="28"/>
          <w:szCs w:val="28"/>
        </w:rPr>
        <w:t>формированию учебных навыков</w:t>
      </w:r>
      <w:r w:rsidRPr="00E572B0">
        <w:rPr>
          <w:sz w:val="28"/>
          <w:szCs w:val="28"/>
        </w:rPr>
        <w:t xml:space="preserve"> строится на </w:t>
      </w:r>
      <w:r w:rsidRPr="00E572B0">
        <w:rPr>
          <w:b/>
          <w:i/>
          <w:sz w:val="28"/>
          <w:szCs w:val="28"/>
        </w:rPr>
        <w:t>принципах: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от простого к </w:t>
      </w:r>
      <w:proofErr w:type="gramStart"/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упрощения инструкции: на каждом занятии даются простые инструкции в виде повторяющегося алгоритма;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подкрепления вербальных инструкций визуальными стратегиями;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игровых приемов в работе;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особенностей развития сенсорной и когнитивной сферы;</w:t>
      </w:r>
    </w:p>
    <w:p w:rsidR="00161BA3" w:rsidRPr="00E572B0" w:rsidRDefault="00161BA3" w:rsidP="00132E8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материала с опорой на специфические интересы ребенка</w:t>
      </w:r>
    </w:p>
    <w:p w:rsidR="00E572B0" w:rsidRPr="00E572B0" w:rsidRDefault="00E572B0" w:rsidP="00132E8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Подтвердили свою эффективность следующие </w:t>
      </w:r>
      <w:r w:rsidRPr="00E572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и технологии: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наглядных методов обучения.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практических методов обучения.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словесных методов.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Арт-терапевтические</w:t>
      </w:r>
      <w:proofErr w:type="spellEnd"/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в обучении.  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и технических средств.</w:t>
      </w:r>
    </w:p>
    <w:p w:rsidR="00E572B0" w:rsidRPr="00E572B0" w:rsidRDefault="00E572B0" w:rsidP="00132E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альтернативной системы коммуникации и развития речи с помощью карточек PECS.</w:t>
      </w:r>
    </w:p>
    <w:p w:rsidR="007669C6" w:rsidRDefault="00E572B0" w:rsidP="00132E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продуктивными </w:t>
      </w:r>
      <w:r w:rsidRPr="00E572B0">
        <w:rPr>
          <w:b/>
          <w:sz w:val="28"/>
          <w:szCs w:val="28"/>
          <w:u w:val="single"/>
        </w:rPr>
        <w:t>формами работы</w:t>
      </w:r>
      <w:r>
        <w:rPr>
          <w:sz w:val="28"/>
          <w:szCs w:val="28"/>
        </w:rPr>
        <w:t xml:space="preserve"> с учащимися с РАС считаю групповую и индивидуальную работу.</w:t>
      </w:r>
    </w:p>
    <w:p w:rsidR="00E572B0" w:rsidRDefault="00E572B0" w:rsidP="00132E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1DF6">
        <w:rPr>
          <w:b/>
          <w:sz w:val="28"/>
          <w:szCs w:val="28"/>
          <w:u w:val="single"/>
        </w:rPr>
        <w:t>Ожидаемым результатом</w:t>
      </w:r>
      <w:r>
        <w:rPr>
          <w:sz w:val="28"/>
          <w:szCs w:val="28"/>
        </w:rPr>
        <w:t xml:space="preserve"> своей работы предполагаю</w:t>
      </w:r>
      <w:r w:rsidR="007D1DF6">
        <w:rPr>
          <w:sz w:val="28"/>
          <w:szCs w:val="28"/>
        </w:rPr>
        <w:t>, что у детей</w:t>
      </w:r>
      <w:r>
        <w:rPr>
          <w:sz w:val="28"/>
          <w:szCs w:val="28"/>
        </w:rPr>
        <w:t>:</w:t>
      </w:r>
    </w:p>
    <w:p w:rsidR="00E572B0" w:rsidRDefault="00E572B0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1.Сформируется навык учебного поведения.</w:t>
      </w:r>
    </w:p>
    <w:p w:rsidR="001E5150" w:rsidRDefault="00E572B0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2.Будет развиваться навык подражания, что приведёт к формированию </w:t>
      </w:r>
      <w:r w:rsidR="001E5150">
        <w:rPr>
          <w:sz w:val="28"/>
          <w:szCs w:val="28"/>
        </w:rPr>
        <w:t>связной речи.</w:t>
      </w:r>
    </w:p>
    <w:p w:rsidR="001E5150" w:rsidRDefault="001E5150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3.Дети научатся выполнять инструкции.</w:t>
      </w:r>
    </w:p>
    <w:p w:rsidR="001E5150" w:rsidRDefault="001E5150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Учащиеся смогут соотносить и различать предметы, что приведёт к развитию логического мышления.</w:t>
      </w:r>
    </w:p>
    <w:p w:rsidR="00E572B0" w:rsidRPr="00E572B0" w:rsidRDefault="001E5150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 детей</w:t>
      </w:r>
      <w:r>
        <w:rPr>
          <w:sz w:val="28"/>
          <w:szCs w:val="28"/>
        </w:rPr>
        <w:tab/>
        <w:t xml:space="preserve"> будет развиваться </w:t>
      </w:r>
      <w:proofErr w:type="spellStart"/>
      <w:r>
        <w:rPr>
          <w:sz w:val="28"/>
          <w:szCs w:val="28"/>
        </w:rPr>
        <w:t>импрессивная</w:t>
      </w:r>
      <w:proofErr w:type="spellEnd"/>
      <w:r>
        <w:rPr>
          <w:sz w:val="28"/>
          <w:szCs w:val="28"/>
        </w:rPr>
        <w:t xml:space="preserve"> и экспрессивная речь.</w:t>
      </w:r>
      <w:r w:rsidR="00E572B0">
        <w:rPr>
          <w:sz w:val="28"/>
          <w:szCs w:val="28"/>
        </w:rPr>
        <w:t xml:space="preserve"> </w:t>
      </w:r>
    </w:p>
    <w:p w:rsidR="00D80D5C" w:rsidRDefault="00532EE9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EE9">
        <w:rPr>
          <w:b/>
          <w:color w:val="000000"/>
          <w:sz w:val="28"/>
          <w:szCs w:val="28"/>
          <w:u w:val="single"/>
          <w:shd w:val="clear" w:color="auto" w:fill="FFFFFF"/>
        </w:rPr>
        <w:t>Материально-техническим обеспечением</w:t>
      </w:r>
      <w:r>
        <w:rPr>
          <w:color w:val="000000"/>
          <w:sz w:val="28"/>
          <w:szCs w:val="28"/>
          <w:shd w:val="clear" w:color="auto" w:fill="FFFFFF"/>
        </w:rPr>
        <w:t xml:space="preserve"> процесса обучения являются: организация и оснащение предметно-пространственной развивающей среды в классном помещении и в кабинете дефектолога; учебно-методическое обеспечение образовательного процесса.</w:t>
      </w:r>
    </w:p>
    <w:p w:rsidR="00132E88" w:rsidRDefault="00132E88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32E88" w:rsidRPr="00132E88" w:rsidRDefault="00132E88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32E88">
        <w:rPr>
          <w:b/>
          <w:color w:val="000000"/>
          <w:sz w:val="28"/>
          <w:szCs w:val="28"/>
          <w:u w:val="single"/>
          <w:shd w:val="clear" w:color="auto" w:fill="FFFFFF"/>
        </w:rPr>
        <w:t>Используемая литература: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Лебединская К.С., Никольская О.С. «Диагностика раннего детского аутизма» М.: Просвещение, 1991.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Никольская О.С.,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Баенская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Е.Р.,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Либлинг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М.М. «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Аутичный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ребенок: пути помощи». М., 1997.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Шипицина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Л.М. «Детский аутизм» Хрестоматия. СПб. «Дидактика Плюс», 2001.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Морозов С.А., «Детский аутизм и основы его коррекции (материалы к спецкурсу)»</w:t>
      </w:r>
      <w:proofErr w:type="gram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Изд-во "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СигналЪ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2002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Карвасарская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И.Б., «В стороне. Из опыта работы с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аутичными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детьми» М. «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Теревинф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2003.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Линн.И.МакКланнахан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Патрисия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Крантц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«Расписания для детей с аутизмом»</w:t>
      </w:r>
      <w:proofErr w:type="gram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самостоятельному поведению. / Пер. с англ. О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Чикурова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Морозовой. М.: Изд-во "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СигналЪ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2003.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Нуриева Л. Г.«Развитие речи у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аутичных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детей» / Издательство: </w:t>
      </w: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Теревинф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2003 г.</w:t>
      </w:r>
    </w:p>
    <w:p w:rsidR="00132E88" w:rsidRPr="005760D0" w:rsidRDefault="00132E88" w:rsidP="00132E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Шпицберг</w:t>
      </w:r>
      <w:proofErr w:type="spellEnd"/>
      <w:r w:rsidRPr="0057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Л. «Коридор с прозрачными стенами» Школьный психолог (№20-2010г.) – М., 2010.</w:t>
      </w:r>
    </w:p>
    <w:p w:rsidR="00132E88" w:rsidRPr="005760D0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60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Интернет-ресурсы:</w:t>
      </w:r>
    </w:p>
    <w:p w:rsidR="00132E88" w:rsidRDefault="00F529C1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r w:rsidR="00132E88" w:rsidRPr="005711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https://nsportal.ru/nachalnaya-shkola/mezhdistsiplinarnoe-obobshchenie/2021/02/18/osobennosti-struktury-uroka-dlya-detey</w:t>
        </w:r>
      </w:hyperlink>
    </w:p>
    <w:p w:rsidR="00132E88" w:rsidRDefault="00F529C1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132E88" w:rsidRPr="005711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https://mbsou.edummr.ru/wp-content/uploads/Методические-рекомендации-Особое-образовательное-пространство-для-ребенка-с-РАС.pdf</w:t>
        </w:r>
      </w:hyperlink>
    </w:p>
    <w:p w:rsidR="00132E88" w:rsidRDefault="00F529C1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132E88" w:rsidRPr="005711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https://multiurok.ru/index.php/files/organizatsiia-obucheniia-detei-s-ras.html?ysclid=lp2ibgd9iu157177260</w:t>
        </w:r>
      </w:hyperlink>
    </w:p>
    <w:p w:rsidR="00132E88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2E88" w:rsidRPr="00A81A75" w:rsidRDefault="00132E88" w:rsidP="0013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88" w:rsidRDefault="00132E88" w:rsidP="00132E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132E88" w:rsidSect="003F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F0B"/>
    <w:multiLevelType w:val="multilevel"/>
    <w:tmpl w:val="2E0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86D98"/>
    <w:multiLevelType w:val="multilevel"/>
    <w:tmpl w:val="6F78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120F7"/>
    <w:multiLevelType w:val="multilevel"/>
    <w:tmpl w:val="DD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361DB"/>
    <w:multiLevelType w:val="multilevel"/>
    <w:tmpl w:val="998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BA3"/>
    <w:rsid w:val="000B3E8E"/>
    <w:rsid w:val="00132E88"/>
    <w:rsid w:val="00161BA3"/>
    <w:rsid w:val="001E5150"/>
    <w:rsid w:val="003F1E1E"/>
    <w:rsid w:val="004B0B53"/>
    <w:rsid w:val="00532EE9"/>
    <w:rsid w:val="007669C6"/>
    <w:rsid w:val="007918A0"/>
    <w:rsid w:val="007D1DF6"/>
    <w:rsid w:val="00867F30"/>
    <w:rsid w:val="008D24C5"/>
    <w:rsid w:val="008E14CF"/>
    <w:rsid w:val="00982FBA"/>
    <w:rsid w:val="00AB71E1"/>
    <w:rsid w:val="00AD2DE3"/>
    <w:rsid w:val="00B929FF"/>
    <w:rsid w:val="00C4207C"/>
    <w:rsid w:val="00D80D5C"/>
    <w:rsid w:val="00E572B0"/>
    <w:rsid w:val="00EA63E8"/>
    <w:rsid w:val="00F5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A3"/>
    <w:pPr>
      <w:spacing w:after="160" w:line="25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8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D5C"/>
  </w:style>
  <w:style w:type="character" w:customStyle="1" w:styleId="c3">
    <w:name w:val="c3"/>
    <w:basedOn w:val="a0"/>
    <w:rsid w:val="00D80D5C"/>
  </w:style>
  <w:style w:type="paragraph" w:customStyle="1" w:styleId="c0">
    <w:name w:val="c0"/>
    <w:basedOn w:val="a"/>
    <w:rsid w:val="00E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2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index.php/files/organizatsiia-obucheniia-detei-s-ras.html?ysclid=lp2ibgd9iu157177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sou.edummr.ru/wp-content/uploads/&#1052;&#1077;&#1090;&#1086;&#1076;&#1080;&#1095;&#1077;&#1089;&#1082;&#1080;&#1077;-&#1088;&#1077;&#1082;&#1086;&#1084;&#1077;&#1085;&#1076;&#1072;&#1094;&#1080;&#1080;-&#1054;&#1089;&#1086;&#1073;&#1086;&#1077;-&#1086;&#1073;&#1088;&#1072;&#1079;&#1086;&#1074;&#1072;&#1090;&#1077;&#1083;&#1100;&#1085;&#1086;&#1077;-&#1087;&#1088;&#1086;&#1089;&#1090;&#1088;&#1072;&#1085;&#1089;&#1090;&#1074;&#1086;-&#1076;&#1083;&#1103;-&#1088;&#1077;&#1073;&#1077;&#1085;&#1082;&#1072;-&#1089;-&#1056;&#1040;&#1057;.pdf" TargetMode="External"/><Relationship Id="rId5" Type="http://schemas.openxmlformats.org/officeDocument/2006/relationships/hyperlink" Target="https://nsportal.ru/nachalnaya-shkola/mezhdistsiplinarnoe-obobshchenie/2021/02/18/osobennosti-struktury-uroka-dlya-de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2023-11-17T11:56:00Z</dcterms:created>
  <dcterms:modified xsi:type="dcterms:W3CDTF">2023-11-26T04:15:00Z</dcterms:modified>
</cp:coreProperties>
</file>